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26BBA" w14:textId="77777777" w:rsidR="00AD7FF6" w:rsidRPr="00AD7FF6" w:rsidRDefault="00AD7FF6">
      <w:pPr>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 xml:space="preserve">Numer sprawy   </w:t>
      </w:r>
      <w:proofErr w:type="spellStart"/>
      <w:r w:rsidRPr="00AD7FF6">
        <w:rPr>
          <w:rFonts w:ascii="Calibri" w:eastAsiaTheme="minorHAnsi" w:hAnsi="Calibri" w:cstheme="minorBidi"/>
          <w:sz w:val="22"/>
          <w:szCs w:val="22"/>
          <w:lang w:eastAsia="en-US"/>
        </w:rPr>
        <w:t>DSUiZP</w:t>
      </w:r>
      <w:proofErr w:type="spellEnd"/>
      <w:r w:rsidRPr="00AD7FF6">
        <w:rPr>
          <w:rFonts w:ascii="Calibri" w:eastAsiaTheme="minorHAnsi" w:hAnsi="Calibri" w:cstheme="minorBidi"/>
          <w:sz w:val="22"/>
          <w:szCs w:val="22"/>
          <w:lang w:eastAsia="en-US"/>
        </w:rPr>
        <w:t xml:space="preserve"> 252/JK/8/2021 </w:t>
      </w:r>
    </w:p>
    <w:p w14:paraId="437AA46A" w14:textId="1014B78E" w:rsidR="00CB51C7" w:rsidRPr="00AD7FF6" w:rsidRDefault="00D1084F">
      <w:pPr>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Załącznik nr 6</w:t>
      </w:r>
      <w:r w:rsidR="00CB51C7" w:rsidRPr="00AD7FF6">
        <w:rPr>
          <w:rFonts w:ascii="Calibri" w:eastAsiaTheme="minorHAnsi" w:hAnsi="Calibri" w:cstheme="minorBidi"/>
          <w:sz w:val="22"/>
          <w:szCs w:val="22"/>
          <w:lang w:eastAsia="en-US"/>
        </w:rPr>
        <w:t xml:space="preserve"> do SIWZ</w:t>
      </w:r>
    </w:p>
    <w:p w14:paraId="5302615B" w14:textId="77777777" w:rsidR="00CB51C7" w:rsidRPr="00AD7FF6" w:rsidRDefault="00CB51C7">
      <w:pPr>
        <w:rPr>
          <w:rFonts w:ascii="Calibri" w:eastAsiaTheme="minorHAnsi" w:hAnsi="Calibri" w:cstheme="minorBidi"/>
          <w:sz w:val="22"/>
          <w:szCs w:val="22"/>
          <w:lang w:eastAsia="en-US"/>
        </w:rPr>
      </w:pPr>
    </w:p>
    <w:p w14:paraId="1D5DBAA6" w14:textId="77777777" w:rsidR="00CB51C7" w:rsidRPr="001C53EA" w:rsidRDefault="00CB51C7">
      <w:pPr>
        <w:rPr>
          <w:rFonts w:ascii="Calibri" w:eastAsiaTheme="minorHAnsi" w:hAnsi="Calibri" w:cstheme="minorBidi"/>
          <w:b/>
          <w:bCs/>
          <w:sz w:val="28"/>
          <w:szCs w:val="28"/>
          <w:lang w:eastAsia="en-US"/>
        </w:rPr>
      </w:pPr>
      <w:r w:rsidRPr="00AD7FF6">
        <w:rPr>
          <w:rFonts w:ascii="Calibri" w:eastAsiaTheme="minorHAnsi" w:hAnsi="Calibri" w:cstheme="minorBidi"/>
          <w:sz w:val="22"/>
          <w:szCs w:val="22"/>
          <w:lang w:eastAsia="en-US"/>
        </w:rPr>
        <w:tab/>
      </w:r>
      <w:r w:rsidRPr="00AD7FF6">
        <w:rPr>
          <w:rFonts w:ascii="Calibri" w:eastAsiaTheme="minorHAnsi" w:hAnsi="Calibri" w:cstheme="minorBidi"/>
          <w:sz w:val="22"/>
          <w:szCs w:val="22"/>
          <w:lang w:eastAsia="en-US"/>
        </w:rPr>
        <w:tab/>
      </w:r>
      <w:r w:rsidR="00254659" w:rsidRPr="00AD7FF6">
        <w:rPr>
          <w:rFonts w:ascii="Calibri" w:eastAsiaTheme="minorHAnsi" w:hAnsi="Calibri" w:cstheme="minorBidi"/>
          <w:sz w:val="22"/>
          <w:szCs w:val="22"/>
          <w:lang w:eastAsia="en-US"/>
        </w:rPr>
        <w:tab/>
      </w:r>
      <w:r w:rsidR="00BF3131" w:rsidRPr="001C53EA">
        <w:rPr>
          <w:rFonts w:ascii="Calibri" w:eastAsiaTheme="minorHAnsi" w:hAnsi="Calibri" w:cstheme="minorBidi"/>
          <w:b/>
          <w:bCs/>
          <w:sz w:val="28"/>
          <w:szCs w:val="28"/>
          <w:lang w:eastAsia="en-US"/>
        </w:rPr>
        <w:t xml:space="preserve">Specyfikacja asortymentowa - harmonogram </w:t>
      </w:r>
    </w:p>
    <w:p w14:paraId="2FCE3CEF" w14:textId="77777777" w:rsidR="00CB51C7" w:rsidRPr="001C53EA" w:rsidRDefault="00CB51C7">
      <w:pPr>
        <w:rPr>
          <w:rFonts w:ascii="Calibri" w:eastAsiaTheme="minorHAnsi" w:hAnsi="Calibri" w:cstheme="minorBidi"/>
          <w:b/>
          <w:bCs/>
          <w:sz w:val="28"/>
          <w:szCs w:val="28"/>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5851"/>
        <w:gridCol w:w="2991"/>
      </w:tblGrid>
      <w:tr w:rsidR="00AD7FF6" w:rsidRPr="00AD7FF6" w14:paraId="669B2894" w14:textId="77777777" w:rsidTr="00AD7FF6">
        <w:tc>
          <w:tcPr>
            <w:tcW w:w="0" w:type="auto"/>
            <w:shd w:val="clear" w:color="auto" w:fill="auto"/>
          </w:tcPr>
          <w:p w14:paraId="1604735F" w14:textId="77777777" w:rsidR="00AD7FF6" w:rsidRPr="00AD7FF6" w:rsidRDefault="00AD7FF6" w:rsidP="00AD7FF6">
            <w:pPr>
              <w:spacing w:before="100" w:beforeAutospacing="1" w:after="100" w:afterAutospacing="1"/>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Lp.</w:t>
            </w:r>
          </w:p>
        </w:tc>
        <w:tc>
          <w:tcPr>
            <w:tcW w:w="5851" w:type="dxa"/>
            <w:shd w:val="clear" w:color="auto" w:fill="auto"/>
          </w:tcPr>
          <w:p w14:paraId="43CAAF1F" w14:textId="77777777" w:rsidR="00AD7FF6" w:rsidRPr="00AD7FF6" w:rsidRDefault="00AD7FF6" w:rsidP="00AD7FF6">
            <w:pPr>
              <w:spacing w:before="100" w:beforeAutospacing="1" w:after="100" w:afterAutospacing="1"/>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Asortyment</w:t>
            </w:r>
          </w:p>
        </w:tc>
        <w:tc>
          <w:tcPr>
            <w:tcW w:w="2991" w:type="dxa"/>
            <w:shd w:val="clear" w:color="auto" w:fill="auto"/>
          </w:tcPr>
          <w:p w14:paraId="5C529140" w14:textId="77777777" w:rsidR="00AD7FF6" w:rsidRPr="00AD7FF6" w:rsidRDefault="00AD7FF6" w:rsidP="00AD7FF6">
            <w:pPr>
              <w:spacing w:before="100" w:beforeAutospacing="1" w:after="100" w:afterAutospacing="1"/>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Termin odbioru od Zamawiającego</w:t>
            </w:r>
          </w:p>
        </w:tc>
      </w:tr>
      <w:tr w:rsidR="00AD7FF6" w:rsidRPr="00AD7FF6" w14:paraId="68C8C495" w14:textId="77777777" w:rsidTr="00AD7FF6">
        <w:tc>
          <w:tcPr>
            <w:tcW w:w="0" w:type="auto"/>
            <w:shd w:val="clear" w:color="auto" w:fill="auto"/>
          </w:tcPr>
          <w:p w14:paraId="697097EB" w14:textId="77777777" w:rsidR="00AD7FF6" w:rsidRPr="00AD7FF6" w:rsidRDefault="00AD7FF6" w:rsidP="00AD7FF6">
            <w:pPr>
              <w:spacing w:before="100" w:beforeAutospacing="1" w:after="100" w:afterAutospacing="1"/>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1.</w:t>
            </w:r>
          </w:p>
        </w:tc>
        <w:tc>
          <w:tcPr>
            <w:tcW w:w="5851" w:type="dxa"/>
            <w:shd w:val="clear" w:color="auto" w:fill="auto"/>
          </w:tcPr>
          <w:p w14:paraId="3567A670" w14:textId="7222A43D" w:rsidR="00AD7FF6" w:rsidRPr="00AD7FF6" w:rsidRDefault="00AD7FF6" w:rsidP="00AD7FF6">
            <w:pPr>
              <w:spacing w:before="100" w:beforeAutospacing="1" w:after="100" w:afterAutospacing="1"/>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Bielizna pościelowa płaska operacyjna zielona, niebieska, żółta</w:t>
            </w:r>
            <w:r>
              <w:rPr>
                <w:rFonts w:ascii="Calibri" w:eastAsiaTheme="minorHAnsi" w:hAnsi="Calibri" w:cstheme="minorBidi"/>
                <w:sz w:val="22"/>
                <w:szCs w:val="22"/>
                <w:lang w:eastAsia="en-US"/>
              </w:rPr>
              <w:t xml:space="preserve"> </w:t>
            </w:r>
            <w:r w:rsidRPr="00AD7FF6">
              <w:rPr>
                <w:rFonts w:ascii="Calibri" w:eastAsiaTheme="minorHAnsi" w:hAnsi="Calibri" w:cstheme="minorBidi"/>
                <w:sz w:val="22"/>
                <w:szCs w:val="22"/>
                <w:lang w:eastAsia="en-US"/>
              </w:rPr>
              <w:t>Bielizna kolorowa- ubrania dwuczęściowe</w:t>
            </w:r>
          </w:p>
        </w:tc>
        <w:tc>
          <w:tcPr>
            <w:tcW w:w="2991" w:type="dxa"/>
            <w:shd w:val="clear" w:color="auto" w:fill="auto"/>
          </w:tcPr>
          <w:p w14:paraId="6A054F86" w14:textId="491C713E" w:rsidR="00AD7FF6" w:rsidRPr="00AD7FF6" w:rsidRDefault="00AD7FF6" w:rsidP="00AD7FF6">
            <w:pPr>
              <w:spacing w:before="100" w:beforeAutospacing="1" w:after="100" w:afterAutospacing="1"/>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codzienne 1 x (dni robocze)</w:t>
            </w:r>
          </w:p>
        </w:tc>
      </w:tr>
      <w:tr w:rsidR="00AD7FF6" w:rsidRPr="00AD7FF6" w14:paraId="4441E09D" w14:textId="77777777" w:rsidTr="00AD7FF6">
        <w:tc>
          <w:tcPr>
            <w:tcW w:w="0" w:type="auto"/>
            <w:shd w:val="clear" w:color="auto" w:fill="auto"/>
          </w:tcPr>
          <w:p w14:paraId="792A8076" w14:textId="77777777" w:rsidR="00AD7FF6" w:rsidRPr="00AD7FF6" w:rsidRDefault="00AD7FF6" w:rsidP="00AD7FF6">
            <w:pPr>
              <w:spacing w:before="100" w:beforeAutospacing="1" w:after="100" w:afterAutospacing="1"/>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2.</w:t>
            </w:r>
          </w:p>
        </w:tc>
        <w:tc>
          <w:tcPr>
            <w:tcW w:w="5851" w:type="dxa"/>
            <w:shd w:val="clear" w:color="auto" w:fill="auto"/>
          </w:tcPr>
          <w:p w14:paraId="6E8F2421" w14:textId="77777777" w:rsidR="00AD7FF6" w:rsidRPr="00AD7FF6" w:rsidRDefault="00AD7FF6" w:rsidP="00AD7FF6">
            <w:pPr>
              <w:spacing w:before="100" w:beforeAutospacing="1" w:after="100" w:afterAutospacing="1"/>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Bielizna fasonowa: garsonki i garnitury dwuczęściowe, fartuchy</w:t>
            </w:r>
          </w:p>
        </w:tc>
        <w:tc>
          <w:tcPr>
            <w:tcW w:w="2991" w:type="dxa"/>
            <w:shd w:val="clear" w:color="auto" w:fill="auto"/>
          </w:tcPr>
          <w:p w14:paraId="0C58C31D" w14:textId="77777777" w:rsidR="00AD7FF6" w:rsidRPr="00AD7FF6" w:rsidRDefault="00AD7FF6" w:rsidP="00AD7FF6">
            <w:pPr>
              <w:spacing w:before="100" w:beforeAutospacing="1" w:after="100" w:afterAutospacing="1"/>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2 x w tygodniu</w:t>
            </w:r>
          </w:p>
        </w:tc>
      </w:tr>
      <w:tr w:rsidR="00AD7FF6" w:rsidRPr="00AD7FF6" w14:paraId="50AE7E77" w14:textId="77777777" w:rsidTr="00AD7FF6">
        <w:tc>
          <w:tcPr>
            <w:tcW w:w="0" w:type="auto"/>
            <w:shd w:val="clear" w:color="auto" w:fill="auto"/>
          </w:tcPr>
          <w:p w14:paraId="2E52BFE7" w14:textId="77777777" w:rsidR="00AD7FF6" w:rsidRPr="00AD7FF6" w:rsidRDefault="00AD7FF6" w:rsidP="00AD7FF6">
            <w:pPr>
              <w:spacing w:before="100" w:beforeAutospacing="1" w:after="100" w:afterAutospacing="1"/>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3.</w:t>
            </w:r>
          </w:p>
        </w:tc>
        <w:tc>
          <w:tcPr>
            <w:tcW w:w="5851" w:type="dxa"/>
            <w:shd w:val="clear" w:color="auto" w:fill="auto"/>
          </w:tcPr>
          <w:p w14:paraId="3798C4BB" w14:textId="77777777" w:rsidR="00AD7FF6" w:rsidRPr="00AD7FF6" w:rsidRDefault="00AD7FF6" w:rsidP="00AD7FF6">
            <w:pPr>
              <w:spacing w:before="100" w:beforeAutospacing="1" w:after="100" w:afterAutospacing="1"/>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Koce, poduszki, kołdry</w:t>
            </w:r>
          </w:p>
        </w:tc>
        <w:tc>
          <w:tcPr>
            <w:tcW w:w="2991" w:type="dxa"/>
            <w:shd w:val="clear" w:color="auto" w:fill="auto"/>
          </w:tcPr>
          <w:p w14:paraId="7352F5D9" w14:textId="77777777" w:rsidR="00AD7FF6" w:rsidRPr="00AD7FF6" w:rsidRDefault="00AD7FF6" w:rsidP="00AD7FF6">
            <w:pPr>
              <w:spacing w:before="100" w:beforeAutospacing="1" w:after="100" w:afterAutospacing="1"/>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wg potrzeb</w:t>
            </w:r>
          </w:p>
        </w:tc>
      </w:tr>
      <w:tr w:rsidR="00AD7FF6" w:rsidRPr="00AD7FF6" w14:paraId="2A0F2557" w14:textId="77777777" w:rsidTr="00AD7FF6">
        <w:tc>
          <w:tcPr>
            <w:tcW w:w="0" w:type="auto"/>
            <w:shd w:val="clear" w:color="auto" w:fill="auto"/>
          </w:tcPr>
          <w:p w14:paraId="51368627" w14:textId="77777777" w:rsidR="00AD7FF6" w:rsidRPr="00AD7FF6" w:rsidRDefault="00AD7FF6" w:rsidP="00AD7FF6">
            <w:pPr>
              <w:spacing w:before="100" w:beforeAutospacing="1" w:after="100" w:afterAutospacing="1"/>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4.</w:t>
            </w:r>
          </w:p>
        </w:tc>
        <w:tc>
          <w:tcPr>
            <w:tcW w:w="5851" w:type="dxa"/>
            <w:shd w:val="clear" w:color="auto" w:fill="auto"/>
          </w:tcPr>
          <w:p w14:paraId="33C567BA" w14:textId="77777777" w:rsidR="00AD7FF6" w:rsidRPr="00AD7FF6" w:rsidRDefault="00AD7FF6" w:rsidP="00AD7FF6">
            <w:pPr>
              <w:spacing w:before="100" w:beforeAutospacing="1" w:after="100" w:afterAutospacing="1"/>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Zasłony, serwety, obrusy</w:t>
            </w:r>
          </w:p>
        </w:tc>
        <w:tc>
          <w:tcPr>
            <w:tcW w:w="2991" w:type="dxa"/>
            <w:shd w:val="clear" w:color="auto" w:fill="auto"/>
          </w:tcPr>
          <w:p w14:paraId="1963F087" w14:textId="77777777" w:rsidR="00AD7FF6" w:rsidRPr="00AD7FF6" w:rsidRDefault="00AD7FF6" w:rsidP="00AD7FF6">
            <w:pPr>
              <w:spacing w:before="100" w:beforeAutospacing="1" w:after="100" w:afterAutospacing="1"/>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wg potrzeb</w:t>
            </w:r>
          </w:p>
        </w:tc>
      </w:tr>
      <w:tr w:rsidR="00AD7FF6" w:rsidRPr="00AD7FF6" w14:paraId="2792615E" w14:textId="77777777" w:rsidTr="00AD7FF6">
        <w:tc>
          <w:tcPr>
            <w:tcW w:w="0" w:type="auto"/>
            <w:shd w:val="clear" w:color="auto" w:fill="auto"/>
          </w:tcPr>
          <w:p w14:paraId="22183A39" w14:textId="77777777" w:rsidR="00AD7FF6" w:rsidRPr="00AD7FF6" w:rsidRDefault="00AD7FF6" w:rsidP="00AD7FF6">
            <w:pPr>
              <w:spacing w:before="100" w:beforeAutospacing="1" w:after="100" w:afterAutospacing="1"/>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5.</w:t>
            </w:r>
          </w:p>
        </w:tc>
        <w:tc>
          <w:tcPr>
            <w:tcW w:w="5851" w:type="dxa"/>
            <w:shd w:val="clear" w:color="auto" w:fill="auto"/>
          </w:tcPr>
          <w:p w14:paraId="167E585A" w14:textId="77777777" w:rsidR="00AD7FF6" w:rsidRPr="00AD7FF6" w:rsidRDefault="00AD7FF6" w:rsidP="00AD7FF6">
            <w:pPr>
              <w:spacing w:before="100" w:beforeAutospacing="1" w:after="100" w:afterAutospacing="1"/>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Firanki</w:t>
            </w:r>
          </w:p>
        </w:tc>
        <w:tc>
          <w:tcPr>
            <w:tcW w:w="2991" w:type="dxa"/>
            <w:shd w:val="clear" w:color="auto" w:fill="auto"/>
          </w:tcPr>
          <w:p w14:paraId="2784AA9F" w14:textId="77777777" w:rsidR="00AD7FF6" w:rsidRPr="00AD7FF6" w:rsidRDefault="00AD7FF6" w:rsidP="00AD7FF6">
            <w:pPr>
              <w:spacing w:before="100" w:beforeAutospacing="1" w:after="100" w:afterAutospacing="1"/>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wg potrzeb</w:t>
            </w:r>
          </w:p>
        </w:tc>
      </w:tr>
      <w:tr w:rsidR="00AD7FF6" w:rsidRPr="00AD7FF6" w14:paraId="115A240F" w14:textId="77777777" w:rsidTr="00AD7FF6">
        <w:trPr>
          <w:trHeight w:val="276"/>
        </w:trPr>
        <w:tc>
          <w:tcPr>
            <w:tcW w:w="0" w:type="auto"/>
            <w:shd w:val="clear" w:color="auto" w:fill="auto"/>
          </w:tcPr>
          <w:p w14:paraId="35AE1131" w14:textId="77777777" w:rsidR="00AD7FF6" w:rsidRPr="00AD7FF6" w:rsidRDefault="00AD7FF6" w:rsidP="00AD7FF6">
            <w:pPr>
              <w:spacing w:before="100" w:beforeAutospacing="1" w:after="100" w:afterAutospacing="1"/>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6.</w:t>
            </w:r>
          </w:p>
        </w:tc>
        <w:tc>
          <w:tcPr>
            <w:tcW w:w="5851" w:type="dxa"/>
            <w:shd w:val="clear" w:color="auto" w:fill="auto"/>
          </w:tcPr>
          <w:p w14:paraId="71D6478F" w14:textId="77777777" w:rsidR="00AD7FF6" w:rsidRPr="00AD7FF6" w:rsidRDefault="00AD7FF6" w:rsidP="00AD7FF6">
            <w:pPr>
              <w:spacing w:before="100" w:beforeAutospacing="1" w:after="100" w:afterAutospacing="1"/>
              <w:rPr>
                <w:rFonts w:ascii="Calibri" w:eastAsiaTheme="minorHAnsi" w:hAnsi="Calibri" w:cstheme="minorBidi"/>
                <w:sz w:val="22"/>
                <w:szCs w:val="22"/>
                <w:lang w:eastAsia="en-US"/>
              </w:rPr>
            </w:pPr>
            <w:proofErr w:type="spellStart"/>
            <w:r w:rsidRPr="00AD7FF6">
              <w:rPr>
                <w:rFonts w:ascii="Calibri" w:eastAsiaTheme="minorHAnsi" w:hAnsi="Calibri" w:cstheme="minorBidi"/>
                <w:sz w:val="22"/>
                <w:szCs w:val="22"/>
                <w:lang w:eastAsia="en-US"/>
              </w:rPr>
              <w:t>Mopy</w:t>
            </w:r>
            <w:proofErr w:type="spellEnd"/>
          </w:p>
        </w:tc>
        <w:tc>
          <w:tcPr>
            <w:tcW w:w="2991" w:type="dxa"/>
            <w:shd w:val="clear" w:color="auto" w:fill="auto"/>
          </w:tcPr>
          <w:p w14:paraId="39F544B8" w14:textId="5B8B2094" w:rsidR="00AD7FF6" w:rsidRPr="00AD7FF6" w:rsidRDefault="00AD7FF6" w:rsidP="00AD7FF6">
            <w:pPr>
              <w:spacing w:before="100" w:beforeAutospacing="1" w:after="100" w:afterAutospacing="1"/>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codzienne 1 x (dni robocze)</w:t>
            </w:r>
          </w:p>
        </w:tc>
      </w:tr>
      <w:tr w:rsidR="00AD7FF6" w:rsidRPr="00AD7FF6" w14:paraId="26AC4274" w14:textId="77777777" w:rsidTr="00AD7FF6">
        <w:tc>
          <w:tcPr>
            <w:tcW w:w="0" w:type="auto"/>
            <w:shd w:val="clear" w:color="auto" w:fill="auto"/>
          </w:tcPr>
          <w:p w14:paraId="4A26056D" w14:textId="77777777" w:rsidR="00AD7FF6" w:rsidRPr="00AD7FF6" w:rsidRDefault="00AD7FF6" w:rsidP="00AD7FF6">
            <w:pPr>
              <w:spacing w:before="100" w:beforeAutospacing="1" w:after="100" w:afterAutospacing="1"/>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7.</w:t>
            </w:r>
          </w:p>
        </w:tc>
        <w:tc>
          <w:tcPr>
            <w:tcW w:w="5851" w:type="dxa"/>
            <w:shd w:val="clear" w:color="auto" w:fill="auto"/>
          </w:tcPr>
          <w:p w14:paraId="2FAB065B" w14:textId="77777777" w:rsidR="00AD7FF6" w:rsidRPr="00AD7FF6" w:rsidRDefault="00AD7FF6" w:rsidP="00AD7FF6">
            <w:pPr>
              <w:spacing w:before="100" w:beforeAutospacing="1" w:after="100" w:afterAutospacing="1"/>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Ścierki z frotte</w:t>
            </w:r>
          </w:p>
        </w:tc>
        <w:tc>
          <w:tcPr>
            <w:tcW w:w="2991" w:type="dxa"/>
            <w:shd w:val="clear" w:color="auto" w:fill="auto"/>
          </w:tcPr>
          <w:p w14:paraId="29BF304A" w14:textId="036DA1EA" w:rsidR="00AD7FF6" w:rsidRPr="00AD7FF6" w:rsidRDefault="00AD7FF6" w:rsidP="00AD7FF6">
            <w:pPr>
              <w:spacing w:before="100" w:beforeAutospacing="1" w:after="100" w:afterAutospacing="1"/>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codzienne 1 x (dni robocze)</w:t>
            </w:r>
          </w:p>
        </w:tc>
      </w:tr>
    </w:tbl>
    <w:p w14:paraId="397E1F21" w14:textId="77777777" w:rsidR="00641CF9" w:rsidRPr="00AD7FF6" w:rsidRDefault="00641CF9">
      <w:pPr>
        <w:rPr>
          <w:rFonts w:ascii="Calibri" w:eastAsiaTheme="minorHAnsi" w:hAnsi="Calibri" w:cstheme="minorBidi"/>
          <w:sz w:val="22"/>
          <w:szCs w:val="22"/>
          <w:lang w:eastAsia="en-US"/>
        </w:rPr>
      </w:pPr>
    </w:p>
    <w:p w14:paraId="367CF74D" w14:textId="77777777" w:rsidR="00641CF9" w:rsidRPr="00AD7FF6" w:rsidRDefault="00595D67">
      <w:pPr>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Opis</w:t>
      </w:r>
      <w:r w:rsidR="009E77A8" w:rsidRPr="00AD7FF6">
        <w:rPr>
          <w:rFonts w:ascii="Calibri" w:eastAsiaTheme="minorHAnsi" w:hAnsi="Calibri" w:cstheme="minorBidi"/>
          <w:sz w:val="22"/>
          <w:szCs w:val="22"/>
          <w:lang w:eastAsia="en-US"/>
        </w:rPr>
        <w:t xml:space="preserve"> usługi</w:t>
      </w:r>
      <w:r w:rsidR="00641CF9" w:rsidRPr="00AD7FF6">
        <w:rPr>
          <w:rFonts w:ascii="Calibri" w:eastAsiaTheme="minorHAnsi" w:hAnsi="Calibri" w:cstheme="minorBidi"/>
          <w:sz w:val="22"/>
          <w:szCs w:val="22"/>
          <w:lang w:eastAsia="en-US"/>
        </w:rPr>
        <w:t>:</w:t>
      </w:r>
    </w:p>
    <w:p w14:paraId="7328154B" w14:textId="77777777" w:rsidR="00595D67" w:rsidRPr="00AD7FF6" w:rsidRDefault="00595D67" w:rsidP="00595D67">
      <w:pPr>
        <w:widowControl w:val="0"/>
        <w:autoSpaceDE w:val="0"/>
        <w:autoSpaceDN w:val="0"/>
        <w:adjustRightInd w:val="0"/>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 codzienny między godz. 8.00, a 10.00 (z wyjątkiem świąt i dni ustawowo wolnych od pracy) jednokrotny załadunek i odbiór do prania z ul. Gimnazjalnej brudnej bielizny oraz przewóz samochodem szczelnie zamkniętym przeznaczonym do transportu brudnej bielizny do pralni</w:t>
      </w:r>
    </w:p>
    <w:p w14:paraId="63C5D3A8" w14:textId="77777777" w:rsidR="00595D67" w:rsidRPr="00AD7FF6" w:rsidRDefault="00595D67" w:rsidP="00595D67">
      <w:pPr>
        <w:widowControl w:val="0"/>
        <w:autoSpaceDE w:val="0"/>
        <w:autoSpaceDN w:val="0"/>
        <w:adjustRightInd w:val="0"/>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 do przewozu bielizny czystej i brudnej powinny być rozdzielne samochody lub wydzielona powierzchnia ładunkowa do transportu bielizny czystej i brudnej (bielizna czysta nie może stykać się z bielizną brudną),</w:t>
      </w:r>
    </w:p>
    <w:p w14:paraId="3755C626" w14:textId="77777777" w:rsidR="00595D67" w:rsidRPr="00AD7FF6" w:rsidRDefault="00595D67" w:rsidP="00595D67">
      <w:pPr>
        <w:widowControl w:val="0"/>
        <w:autoSpaceDE w:val="0"/>
        <w:autoSpaceDN w:val="0"/>
        <w:adjustRightInd w:val="0"/>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 moczenie, pranie, dezynfekcja, prasowanie, suszenie, krochmalenie, maglowanie pościeli oraz składanie</w:t>
      </w:r>
    </w:p>
    <w:p w14:paraId="709F6BC8" w14:textId="77777777" w:rsidR="00595D67" w:rsidRPr="00AD7FF6" w:rsidRDefault="00595D67" w:rsidP="00595D67">
      <w:pPr>
        <w:widowControl w:val="0"/>
        <w:autoSpaceDE w:val="0"/>
        <w:autoSpaceDN w:val="0"/>
        <w:adjustRightInd w:val="0"/>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 dezynfekcja w komorze dezynfekcyjnej w sytuacji braku możliwości wyprania</w:t>
      </w:r>
    </w:p>
    <w:p w14:paraId="2EF6B88A" w14:textId="77777777" w:rsidR="00595D67" w:rsidRPr="00AD7FF6" w:rsidRDefault="00595D67" w:rsidP="00595D67">
      <w:pPr>
        <w:widowControl w:val="0"/>
        <w:autoSpaceDE w:val="0"/>
        <w:autoSpaceDN w:val="0"/>
        <w:adjustRightInd w:val="0"/>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e) – przywóz i rozładunek czystej bielizny do Zamawiającego (ul. Gimnazjalna) środkiem transportu z podziałem na strefy</w:t>
      </w:r>
    </w:p>
    <w:p w14:paraId="4A125ABA" w14:textId="77777777" w:rsidR="00595D67" w:rsidRPr="00AD7FF6" w:rsidRDefault="00595D67" w:rsidP="00595D67">
      <w:pPr>
        <w:widowControl w:val="0"/>
        <w:autoSpaceDE w:val="0"/>
        <w:autoSpaceDN w:val="0"/>
        <w:adjustRightInd w:val="0"/>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 wykonywanie usług krawieckich w zakresie napraw zniszczonej bielizny i odzieży fasonowej, takich jak: cerowanie, łatanie, przyszywanie guzików, wymiana zamków błyskawicznych</w:t>
      </w:r>
    </w:p>
    <w:p w14:paraId="3D2F6E2F" w14:textId="77777777" w:rsidR="00595D67" w:rsidRPr="00AD7FF6" w:rsidRDefault="00595D67" w:rsidP="00595D67">
      <w:pPr>
        <w:widowControl w:val="0"/>
        <w:autoSpaceDE w:val="0"/>
        <w:autoSpaceDN w:val="0"/>
        <w:adjustRightInd w:val="0"/>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 segregacja bielizny według asortymentu i koloru</w:t>
      </w:r>
    </w:p>
    <w:p w14:paraId="5FA2C808" w14:textId="77777777" w:rsidR="00595D67" w:rsidRPr="00AD7FF6" w:rsidRDefault="00595D67" w:rsidP="00595D67">
      <w:pPr>
        <w:widowControl w:val="0"/>
        <w:autoSpaceDE w:val="0"/>
        <w:autoSpaceDN w:val="0"/>
        <w:adjustRightInd w:val="0"/>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 obowiązkowe pokrycie przez Wykonawcę kosztów za rzeczy zgubione i zniszczone</w:t>
      </w:r>
    </w:p>
    <w:p w14:paraId="02E0B546" w14:textId="77777777" w:rsidR="00595D67" w:rsidRPr="00AD7FF6" w:rsidRDefault="00595D67" w:rsidP="00595D67">
      <w:pPr>
        <w:widowControl w:val="0"/>
        <w:autoSpaceDE w:val="0"/>
        <w:autoSpaceDN w:val="0"/>
        <w:adjustRightInd w:val="0"/>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 Zamawiający zastrzega sobie prawo wezwania Wykonawcy do wykonania usługi dodatkowo w innych godzinach jak również w inne dni tygodnia (przerwy świąteczne i długie weekendy). Przerwa w świadczeniu usługi nie może być dłuższa niż 48 godzin. Realizacja usługi określona jako pilna nie może przekraczać 10 godzin od momentu odbioru od Zamawiającego brudnej bielizny do momentu przekazania do magazynu bielizny czystej. Zamówienia na usługi wykonywane w trybie pilnym nie mogą przekraczać w ciągu okresu obowiązywania umowy 5% ilości określonej w</w:t>
      </w:r>
      <w:r w:rsidR="00905071" w:rsidRPr="00AD7FF6">
        <w:rPr>
          <w:rFonts w:ascii="Calibri" w:eastAsiaTheme="minorHAnsi" w:hAnsi="Calibri" w:cstheme="minorBidi"/>
          <w:sz w:val="22"/>
          <w:szCs w:val="22"/>
          <w:lang w:eastAsia="en-US"/>
        </w:rPr>
        <w:t xml:space="preserve"> Spec. </w:t>
      </w:r>
      <w:proofErr w:type="spellStart"/>
      <w:r w:rsidR="00905071" w:rsidRPr="00AD7FF6">
        <w:rPr>
          <w:rFonts w:ascii="Calibri" w:eastAsiaTheme="minorHAnsi" w:hAnsi="Calibri" w:cstheme="minorBidi"/>
          <w:sz w:val="22"/>
          <w:szCs w:val="22"/>
          <w:lang w:eastAsia="en-US"/>
        </w:rPr>
        <w:t>Asort</w:t>
      </w:r>
      <w:proofErr w:type="spellEnd"/>
      <w:r w:rsidR="00905071" w:rsidRPr="00AD7FF6">
        <w:rPr>
          <w:rFonts w:ascii="Calibri" w:eastAsiaTheme="minorHAnsi" w:hAnsi="Calibri" w:cstheme="minorBidi"/>
          <w:sz w:val="22"/>
          <w:szCs w:val="22"/>
          <w:lang w:eastAsia="en-US"/>
        </w:rPr>
        <w:t>-</w:t>
      </w:r>
      <w:proofErr w:type="gramStart"/>
      <w:r w:rsidR="00905071" w:rsidRPr="00AD7FF6">
        <w:rPr>
          <w:rFonts w:ascii="Calibri" w:eastAsiaTheme="minorHAnsi" w:hAnsi="Calibri" w:cstheme="minorBidi"/>
          <w:sz w:val="22"/>
          <w:szCs w:val="22"/>
          <w:lang w:eastAsia="en-US"/>
        </w:rPr>
        <w:t>harmonogram.</w:t>
      </w:r>
      <w:r w:rsidRPr="00AD7FF6">
        <w:rPr>
          <w:rFonts w:ascii="Calibri" w:eastAsiaTheme="minorHAnsi" w:hAnsi="Calibri" w:cstheme="minorBidi"/>
          <w:sz w:val="22"/>
          <w:szCs w:val="22"/>
          <w:lang w:eastAsia="en-US"/>
        </w:rPr>
        <w:t>.</w:t>
      </w:r>
      <w:proofErr w:type="gramEnd"/>
    </w:p>
    <w:p w14:paraId="0196F428" w14:textId="77777777" w:rsidR="00595D67" w:rsidRPr="00AD7FF6" w:rsidRDefault="00595D67" w:rsidP="00595D67">
      <w:pPr>
        <w:widowControl w:val="0"/>
        <w:autoSpaceDE w:val="0"/>
        <w:autoSpaceDN w:val="0"/>
        <w:adjustRightInd w:val="0"/>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 Wykonawca zleconą usługę będzie wykonywał w cyklu 24-godzinnym, liczonym od godziny odbioru bielizny brudnej od Zamawiającego.</w:t>
      </w:r>
    </w:p>
    <w:p w14:paraId="17215F14" w14:textId="77777777" w:rsidR="00595D67" w:rsidRPr="00AD7FF6" w:rsidRDefault="00595D67" w:rsidP="00595D67">
      <w:pPr>
        <w:widowControl w:val="0"/>
        <w:autoSpaceDE w:val="0"/>
        <w:autoSpaceDN w:val="0"/>
        <w:adjustRightInd w:val="0"/>
        <w:rPr>
          <w:rFonts w:ascii="Calibri" w:eastAsiaTheme="minorHAnsi" w:hAnsi="Calibri" w:cstheme="minorBidi"/>
          <w:sz w:val="22"/>
          <w:szCs w:val="22"/>
          <w:lang w:eastAsia="en-US"/>
        </w:rPr>
      </w:pPr>
      <w:r w:rsidRPr="00AD7FF6">
        <w:rPr>
          <w:rFonts w:ascii="Calibri" w:eastAsiaTheme="minorHAnsi" w:hAnsi="Calibri" w:cstheme="minorBidi"/>
          <w:sz w:val="22"/>
          <w:szCs w:val="22"/>
          <w:lang w:eastAsia="en-US"/>
        </w:rPr>
        <w:t>- odbiór odzieży fasonowej z ZOZ Końskie będzie się odbywał dwa razy w tygodniu (we wtorki i piątki).</w:t>
      </w:r>
    </w:p>
    <w:sectPr w:rsidR="00595D67" w:rsidRPr="00AD7F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214FA"/>
    <w:multiLevelType w:val="hybridMultilevel"/>
    <w:tmpl w:val="BE2E9F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7DD81AF6"/>
    <w:multiLevelType w:val="hybridMultilevel"/>
    <w:tmpl w:val="34F62052"/>
    <w:lvl w:ilvl="0" w:tplc="F5AA26D6">
      <w:start w:val="3"/>
      <w:numFmt w:val="bullet"/>
      <w:lvlText w:val=""/>
      <w:lvlJc w:val="left"/>
      <w:pPr>
        <w:tabs>
          <w:tab w:val="num" w:pos="720"/>
        </w:tabs>
        <w:ind w:left="720" w:hanging="360"/>
      </w:pPr>
      <w:rPr>
        <w:rFonts w:ascii="Symbol" w:eastAsia="SimSu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1C7"/>
    <w:rsid w:val="001A13E4"/>
    <w:rsid w:val="001C53EA"/>
    <w:rsid w:val="00254659"/>
    <w:rsid w:val="00270CDB"/>
    <w:rsid w:val="003D5F87"/>
    <w:rsid w:val="0045161F"/>
    <w:rsid w:val="00595D67"/>
    <w:rsid w:val="00641CF9"/>
    <w:rsid w:val="0071568F"/>
    <w:rsid w:val="00905071"/>
    <w:rsid w:val="009E77A8"/>
    <w:rsid w:val="00A25CD0"/>
    <w:rsid w:val="00AD7FF6"/>
    <w:rsid w:val="00BF3131"/>
    <w:rsid w:val="00C61743"/>
    <w:rsid w:val="00CB51C7"/>
    <w:rsid w:val="00CF0E4C"/>
    <w:rsid w:val="00D1084F"/>
    <w:rsid w:val="00FD5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8DA05"/>
  <w15:chartTrackingRefBased/>
  <w15:docId w15:val="{8671ABA9-A85E-4FD7-99E1-5FEC2B64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eastAsia="zh-CN"/>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table" w:styleId="Tabela-Siatka">
    <w:name w:val="Table Grid"/>
    <w:basedOn w:val="Standardowy"/>
    <w:rsid w:val="00CB5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2107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Nr sprawy: 252/MS/06/2011</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252/MS/06/2011</dc:title>
  <dc:subject/>
  <dc:creator>ms</dc:creator>
  <cp:keywords/>
  <cp:lastModifiedBy>jcrook@vp.pl</cp:lastModifiedBy>
  <cp:revision>3</cp:revision>
  <cp:lastPrinted>2021-06-09T06:44:00Z</cp:lastPrinted>
  <dcterms:created xsi:type="dcterms:W3CDTF">2021-06-09T08:13:00Z</dcterms:created>
  <dcterms:modified xsi:type="dcterms:W3CDTF">2021-06-09T08:13:00Z</dcterms:modified>
</cp:coreProperties>
</file>