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6D30FA">
        <w:rPr>
          <w:rFonts w:ascii="Arial" w:hAnsi="Arial" w:cs="Arial"/>
          <w:sz w:val="20"/>
          <w:szCs w:val="20"/>
          <w:lang w:val="pl-PL"/>
        </w:rPr>
        <w:t>14</w:t>
      </w:r>
      <w:r w:rsidR="00B30612">
        <w:rPr>
          <w:rFonts w:ascii="Arial" w:hAnsi="Arial" w:cs="Arial"/>
          <w:sz w:val="20"/>
          <w:szCs w:val="20"/>
          <w:lang w:val="pl-PL"/>
        </w:rPr>
        <w:t>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6D30FA">
        <w:rPr>
          <w:rFonts w:ascii="Arial" w:hAnsi="Arial" w:cs="Arial"/>
          <w:sz w:val="20"/>
          <w:szCs w:val="20"/>
          <w:lang w:val="pl-PL"/>
        </w:rPr>
        <w:t>Końskie 2018.07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6D30FA">
        <w:rPr>
          <w:rFonts w:ascii="Arial" w:hAnsi="Arial" w:cs="Arial"/>
          <w:sz w:val="20"/>
          <w:szCs w:val="20"/>
          <w:lang w:val="pl-PL"/>
        </w:rPr>
        <w:t>05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6D30FA">
              <w:rPr>
                <w:rFonts w:ascii="Arial" w:hAnsi="Arial" w:cs="Arial"/>
                <w:sz w:val="22"/>
                <w:szCs w:val="22"/>
              </w:rPr>
              <w:t>waniu ogłoszonym w BZP nr 572591</w:t>
            </w:r>
            <w:r w:rsidR="00B30612">
              <w:rPr>
                <w:rFonts w:ascii="Arial" w:hAnsi="Arial" w:cs="Arial"/>
                <w:sz w:val="22"/>
                <w:szCs w:val="22"/>
              </w:rPr>
              <w:t>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30FA">
              <w:rPr>
                <w:rFonts w:ascii="Arial" w:hAnsi="Arial" w:cs="Arial"/>
                <w:sz w:val="22"/>
                <w:szCs w:val="22"/>
              </w:rPr>
              <w:t>z datą zamieszczenia 11.04</w:t>
            </w:r>
            <w:r w:rsidR="00B30612">
              <w:rPr>
                <w:rFonts w:ascii="Arial" w:hAnsi="Arial" w:cs="Arial"/>
                <w:sz w:val="22"/>
                <w:szCs w:val="22"/>
              </w:rPr>
              <w:t>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6D30FA">
        <w:rPr>
          <w:rFonts w:ascii="Arial" w:hAnsi="Arial" w:cs="Arial"/>
          <w:b/>
          <w:bCs/>
          <w:sz w:val="22"/>
          <w:szCs w:val="22"/>
        </w:rPr>
        <w:t xml:space="preserve">wyrobów medycznych dla St. Dializ wg zad. Od nr 1 do nr 10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6D30FA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14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/ 201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8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r – przez okres 12 -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6D30FA">
        <w:rPr>
          <w:rFonts w:ascii="Arial" w:hAnsi="Arial" w:cs="Arial"/>
          <w:sz w:val="22"/>
          <w:szCs w:val="22"/>
        </w:rPr>
        <w:t>jalna 41B informuje, że wpłynęły pytania</w:t>
      </w:r>
      <w:r w:rsidR="00C3372E">
        <w:rPr>
          <w:rFonts w:ascii="Arial" w:hAnsi="Arial" w:cs="Arial"/>
          <w:sz w:val="22"/>
          <w:szCs w:val="22"/>
        </w:rPr>
        <w:t>, na 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046994" w:rsidRPr="00D34D57" w:rsidRDefault="00D34D57" w:rsidP="00046994">
      <w:pPr>
        <w:pStyle w:val="Nagwek"/>
        <w:tabs>
          <w:tab w:val="left" w:pos="708"/>
          <w:tab w:val="left" w:pos="280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Pyt. Nr 1 </w:t>
      </w:r>
      <w:r w:rsidR="00046994" w:rsidRPr="00D34D57">
        <w:rPr>
          <w:rFonts w:ascii="Calibri" w:hAnsi="Calibri" w:cs="Calibri"/>
          <w:b/>
          <w:sz w:val="22"/>
          <w:szCs w:val="22"/>
        </w:rPr>
        <w:t>Pakiet 8</w:t>
      </w:r>
      <w:r w:rsidR="00046994" w:rsidRPr="00D34D57">
        <w:rPr>
          <w:rFonts w:ascii="Calibri" w:hAnsi="Calibri" w:cs="Calibri"/>
          <w:sz w:val="22"/>
          <w:szCs w:val="22"/>
        </w:rPr>
        <w:t xml:space="preserve"> </w:t>
      </w:r>
      <w:r w:rsidR="00046994" w:rsidRPr="00D34D57">
        <w:rPr>
          <w:rFonts w:ascii="Calibri" w:hAnsi="Calibri" w:cs="Calibri"/>
          <w:sz w:val="22"/>
          <w:szCs w:val="22"/>
        </w:rPr>
        <w:tab/>
      </w:r>
      <w:r w:rsidR="00046994" w:rsidRPr="00D34D57">
        <w:rPr>
          <w:rFonts w:ascii="Calibri" w:hAnsi="Calibri" w:cs="Calibri"/>
          <w:sz w:val="22"/>
          <w:szCs w:val="22"/>
        </w:rPr>
        <w:tab/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Zwracamy się z prośbą o dopuszczenie do zaoferowania:</w:t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Zestaw do sterylnego przeprowadzenia podłączenia dializy przez przetokę o składzie:</w:t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/>
          <w:bCs/>
          <w:kern w:val="2"/>
          <w:sz w:val="22"/>
          <w:szCs w:val="22"/>
          <w:lang w:eastAsia="hi-IN" w:bidi="hi-IN"/>
        </w:rPr>
        <w:t>START</w:t>
      </w:r>
      <w:r w:rsidRP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:</w:t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Rękawice nitrylowe z teksturowaną powierzchnią rozmiar S lub M 2szt.</w:t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Kompresy z włókniny bawełnianej 7,5x7,5cm 4szt.</w:t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Serweta z laminatu (folia PE + celuloza) 50x35cm 1szt.</w:t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Przylepiec włókninowy zabezpieczony warstwą papierową z perforacją 2x15cm 2szt.</w:t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Opatrunek do mocowania wkłuć 6x8cm z dodatkowym padem włókninowym pakowana dodatkowo w opa</w:t>
      </w:r>
      <w:r w:rsid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kowanie papierowo-foliowe 2szt.</w:t>
      </w:r>
    </w:p>
    <w:p w:rsidR="00046994" w:rsidRPr="00D34D57" w:rsidRDefault="00D34D57" w:rsidP="00D34D57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Oraz</w:t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Zestaw do sterylnego przeprowadzenia zakończenia dializy przez przetokę o składzie:</w:t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/>
          <w:bCs/>
          <w:kern w:val="2"/>
          <w:sz w:val="22"/>
          <w:szCs w:val="22"/>
          <w:lang w:eastAsia="hi-IN" w:bidi="hi-IN"/>
        </w:rPr>
        <w:t xml:space="preserve">END I: </w:t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Rękawice nitrylowe teksturowane rozmiar S lub M 2szt.</w:t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Rękawica nitrylowa teksturowana rozmiar L 1szt.</w:t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Plaster typu Pushban 3,8x7,2cm 2szt.</w:t>
      </w:r>
    </w:p>
    <w:p w:rsidR="00046994" w:rsidRPr="00D34D57" w:rsidRDefault="00046994" w:rsidP="00046994">
      <w:pPr>
        <w:widowControl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Kompresy z włókn</w:t>
      </w:r>
      <w:r w:rsidR="00D34D57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>iny bawełnianej 7,5x7,5cm 4szt.</w:t>
      </w:r>
    </w:p>
    <w:p w:rsidR="00046994" w:rsidRDefault="00046994" w:rsidP="0004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080"/>
        <w:jc w:val="both"/>
        <w:rPr>
          <w:rFonts w:ascii="Calibri" w:hAnsi="Calibri" w:cs="Calibri"/>
          <w:sz w:val="22"/>
          <w:szCs w:val="22"/>
        </w:rPr>
      </w:pPr>
      <w:r w:rsidRPr="00D34D57">
        <w:rPr>
          <w:rFonts w:ascii="Calibri" w:hAnsi="Calibri" w:cs="Calibri"/>
          <w:sz w:val="22"/>
          <w:szCs w:val="22"/>
        </w:rPr>
        <w:t>Zestaw składający się z dwóch osobnych części, pakowanych w opakowania typu blister, wraz z podaniem łącznej ceny za komplet (START+ END).</w:t>
      </w:r>
    </w:p>
    <w:p w:rsidR="00D34D57" w:rsidRPr="00D34D57" w:rsidRDefault="00D34D57" w:rsidP="0004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080"/>
        <w:jc w:val="both"/>
        <w:rPr>
          <w:rFonts w:ascii="Calibri" w:hAnsi="Calibri" w:cs="Calibri"/>
          <w:b/>
          <w:sz w:val="22"/>
          <w:szCs w:val="22"/>
        </w:rPr>
      </w:pPr>
      <w:r w:rsidRPr="00D34D57">
        <w:rPr>
          <w:rFonts w:ascii="Calibri" w:hAnsi="Calibri" w:cs="Calibri"/>
          <w:b/>
          <w:sz w:val="22"/>
          <w:szCs w:val="22"/>
        </w:rPr>
        <w:t>Odp. Pyt. Nr 1 TAK Zamawiajacy dopuści do oceny opsany zestaw.</w:t>
      </w:r>
    </w:p>
    <w:p w:rsidR="00B30612" w:rsidRPr="00D34D57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046994" w:rsidRPr="00D34D57" w:rsidRDefault="00D34D57" w:rsidP="00046994">
      <w:pPr>
        <w:pStyle w:val="ListParagraph"/>
        <w:spacing w:line="200" w:lineRule="exact"/>
        <w:ind w:left="0"/>
        <w:rPr>
          <w:rFonts w:cs="Times New Roman"/>
          <w:b/>
          <w:sz w:val="22"/>
          <w:szCs w:val="22"/>
        </w:rPr>
      </w:pPr>
      <w:r w:rsidRPr="00D34D57">
        <w:rPr>
          <w:rFonts w:cs="Times New Roman"/>
          <w:b/>
          <w:sz w:val="22"/>
          <w:szCs w:val="22"/>
        </w:rPr>
        <w:t xml:space="preserve">Pyt. Nr 2. </w:t>
      </w:r>
      <w:r w:rsidR="00046994" w:rsidRPr="00D34D57">
        <w:rPr>
          <w:rFonts w:cs="Times New Roman"/>
          <w:b/>
          <w:sz w:val="22"/>
          <w:szCs w:val="22"/>
        </w:rPr>
        <w:t>Zadanie nr 7</w:t>
      </w:r>
    </w:p>
    <w:p w:rsidR="00D34D57" w:rsidRDefault="00046994" w:rsidP="00D34D57">
      <w:pPr>
        <w:pStyle w:val="ListParagraph"/>
        <w:spacing w:line="200" w:lineRule="exact"/>
        <w:ind w:left="0"/>
        <w:rPr>
          <w:rFonts w:cs="Times New Roman"/>
          <w:sz w:val="22"/>
          <w:szCs w:val="22"/>
        </w:rPr>
      </w:pPr>
      <w:r w:rsidRPr="00D34D57">
        <w:rPr>
          <w:rFonts w:cs="Times New Roman"/>
          <w:sz w:val="22"/>
          <w:szCs w:val="22"/>
        </w:rPr>
        <w:t xml:space="preserve">Czy Zamawiający dopuści zaoferowanie obok cewników </w:t>
      </w:r>
      <w:proofErr w:type="spellStart"/>
      <w:r w:rsidRPr="00D34D57">
        <w:rPr>
          <w:rFonts w:cs="Times New Roman"/>
          <w:sz w:val="22"/>
          <w:szCs w:val="22"/>
        </w:rPr>
        <w:t>dwuświatłowych</w:t>
      </w:r>
      <w:proofErr w:type="spellEnd"/>
      <w:r w:rsidRPr="00D34D57">
        <w:rPr>
          <w:rFonts w:cs="Times New Roman"/>
          <w:sz w:val="22"/>
          <w:szCs w:val="22"/>
        </w:rPr>
        <w:t xml:space="preserve">, cewniki </w:t>
      </w:r>
      <w:proofErr w:type="spellStart"/>
      <w:r w:rsidRPr="00D34D57">
        <w:rPr>
          <w:rFonts w:cs="Times New Roman"/>
          <w:sz w:val="22"/>
          <w:szCs w:val="22"/>
        </w:rPr>
        <w:t>trójświatłowe</w:t>
      </w:r>
      <w:proofErr w:type="spellEnd"/>
      <w:r w:rsidRPr="00D34D57">
        <w:rPr>
          <w:rFonts w:cs="Times New Roman"/>
          <w:sz w:val="22"/>
          <w:szCs w:val="22"/>
        </w:rPr>
        <w:t xml:space="preserve"> w zestawie ze strzykawką z otworem w tłoku do wprowadzenia prowadnicy w sposób bezkrwawy? Umożliwi to dowolny wybór przez Zamawiającego liczby świateł w cewniku w zależności od potrzeb klinicznych.</w:t>
      </w:r>
    </w:p>
    <w:p w:rsidR="00D34D57" w:rsidRPr="00D34D57" w:rsidRDefault="00D34D57" w:rsidP="00D34D57">
      <w:pPr>
        <w:pStyle w:val="ListParagraph"/>
        <w:spacing w:line="200" w:lineRule="exact"/>
        <w:ind w:left="0"/>
        <w:rPr>
          <w:rFonts w:cs="Times New Roman"/>
          <w:b/>
          <w:sz w:val="22"/>
          <w:szCs w:val="22"/>
        </w:rPr>
      </w:pPr>
      <w:r w:rsidRPr="00D34D57">
        <w:rPr>
          <w:rFonts w:cs="Times New Roman"/>
          <w:b/>
          <w:sz w:val="22"/>
          <w:szCs w:val="22"/>
        </w:rPr>
        <w:t>Odp. Pyt. Nr 2 TAK</w:t>
      </w:r>
    </w:p>
    <w:p w:rsidR="00046994" w:rsidRPr="00D34D57" w:rsidRDefault="00046994" w:rsidP="00046994">
      <w:pPr>
        <w:pStyle w:val="ListParagraph"/>
        <w:spacing w:line="200" w:lineRule="exact"/>
        <w:ind w:left="0"/>
        <w:rPr>
          <w:rFonts w:cs="Times New Roman"/>
          <w:sz w:val="22"/>
          <w:szCs w:val="22"/>
        </w:rPr>
      </w:pPr>
    </w:p>
    <w:p w:rsidR="00046994" w:rsidRDefault="00D34D57" w:rsidP="00046994">
      <w:pPr>
        <w:pStyle w:val="ListParagraph"/>
        <w:spacing w:line="200" w:lineRule="exact"/>
        <w:ind w:left="0"/>
        <w:rPr>
          <w:rFonts w:cs="Times New Roman"/>
          <w:sz w:val="22"/>
          <w:szCs w:val="22"/>
        </w:rPr>
      </w:pPr>
      <w:r w:rsidRPr="00D34D57">
        <w:rPr>
          <w:rFonts w:cs="Times New Roman"/>
          <w:b/>
          <w:sz w:val="22"/>
          <w:szCs w:val="22"/>
        </w:rPr>
        <w:t>Pyt. Nr 3.</w:t>
      </w:r>
      <w:r>
        <w:rPr>
          <w:rFonts w:cs="Times New Roman"/>
          <w:sz w:val="22"/>
          <w:szCs w:val="22"/>
        </w:rPr>
        <w:t xml:space="preserve"> </w:t>
      </w:r>
      <w:r w:rsidR="00046994" w:rsidRPr="00D34D57">
        <w:rPr>
          <w:rFonts w:cs="Times New Roman"/>
          <w:sz w:val="22"/>
          <w:szCs w:val="22"/>
        </w:rPr>
        <w:t xml:space="preserve">Czy przez strzykawkę z możliwością wprowadzenia prowadnicy Zamawiający rozumie strzykawkę z otworem w tłoku z uszczelnieniem do bezkrwawego wprowadzenia w linii prostej prowadnicy </w:t>
      </w:r>
      <w:proofErr w:type="spellStart"/>
      <w:r w:rsidR="00046994" w:rsidRPr="00D34D57">
        <w:rPr>
          <w:rFonts w:cs="Times New Roman"/>
          <w:sz w:val="22"/>
          <w:szCs w:val="22"/>
        </w:rPr>
        <w:t>Seldingera</w:t>
      </w:r>
      <w:proofErr w:type="spellEnd"/>
      <w:r w:rsidR="00046994" w:rsidRPr="00D34D57">
        <w:rPr>
          <w:rFonts w:cs="Times New Roman"/>
          <w:sz w:val="22"/>
          <w:szCs w:val="22"/>
        </w:rPr>
        <w:t>?</w:t>
      </w:r>
    </w:p>
    <w:p w:rsidR="00D34D57" w:rsidRPr="00D34D57" w:rsidRDefault="00D34D57" w:rsidP="00D34D57">
      <w:pPr>
        <w:pStyle w:val="ListParagraph"/>
        <w:spacing w:line="200" w:lineRule="exact"/>
        <w:ind w:left="0"/>
        <w:rPr>
          <w:rFonts w:cs="Times New Roman"/>
          <w:b/>
          <w:sz w:val="22"/>
          <w:szCs w:val="22"/>
        </w:rPr>
      </w:pPr>
      <w:r w:rsidRPr="00D34D57">
        <w:rPr>
          <w:rFonts w:cs="Times New Roman"/>
          <w:b/>
          <w:sz w:val="22"/>
          <w:szCs w:val="22"/>
        </w:rPr>
        <w:t>Odp. Pyt. Nr 2 TAK</w:t>
      </w:r>
    </w:p>
    <w:p w:rsidR="00046994" w:rsidRPr="00D34D57" w:rsidRDefault="00046994" w:rsidP="0004699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046994" w:rsidRPr="00172FC2" w:rsidRDefault="00D34D57" w:rsidP="00172FC2">
      <w:pPr>
        <w:spacing w:after="12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Pyt. Nr 4. </w:t>
      </w:r>
      <w:r w:rsidR="00172FC2">
        <w:rPr>
          <w:rFonts w:asciiTheme="minorHAnsi" w:hAnsiTheme="minorHAnsi"/>
          <w:b/>
          <w:sz w:val="22"/>
          <w:szCs w:val="22"/>
          <w:u w:val="single"/>
        </w:rPr>
        <w:t>Zapytania do umowy:</w:t>
      </w:r>
      <w:bookmarkStart w:id="0" w:name="_GoBack"/>
      <w:bookmarkEnd w:id="0"/>
    </w:p>
    <w:p w:rsidR="00046994" w:rsidRDefault="00046994" w:rsidP="00046994">
      <w:pPr>
        <w:numPr>
          <w:ilvl w:val="0"/>
          <w:numId w:val="22"/>
        </w:numPr>
        <w:jc w:val="both"/>
        <w:outlineLvl w:val="0"/>
        <w:rPr>
          <w:rFonts w:asciiTheme="minorHAnsi" w:hAnsiTheme="minorHAnsi"/>
          <w:sz w:val="22"/>
          <w:szCs w:val="22"/>
        </w:rPr>
      </w:pPr>
      <w:r w:rsidRPr="00D34D57">
        <w:rPr>
          <w:rFonts w:asciiTheme="minorHAnsi" w:hAnsiTheme="minorHAnsi"/>
          <w:sz w:val="22"/>
          <w:szCs w:val="22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BF244A" w:rsidRPr="00BF244A" w:rsidRDefault="00BF244A" w:rsidP="00BF244A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BF244A">
        <w:rPr>
          <w:rFonts w:asciiTheme="minorHAnsi" w:hAnsiTheme="minorHAnsi"/>
          <w:b/>
          <w:sz w:val="22"/>
          <w:szCs w:val="22"/>
        </w:rPr>
        <w:t>Odp. Pyt. Nr 4 TAK</w:t>
      </w:r>
    </w:p>
    <w:p w:rsidR="00046994" w:rsidRPr="00BF244A" w:rsidRDefault="00BF244A" w:rsidP="00BF244A">
      <w:pPr>
        <w:jc w:val="both"/>
        <w:rPr>
          <w:rFonts w:asciiTheme="minorHAnsi" w:hAnsiTheme="minorHAnsi"/>
          <w:b/>
          <w:sz w:val="22"/>
          <w:szCs w:val="22"/>
        </w:rPr>
      </w:pPr>
      <w:r w:rsidRPr="00BF244A">
        <w:rPr>
          <w:rFonts w:asciiTheme="minorHAnsi" w:hAnsiTheme="minorHAnsi"/>
          <w:b/>
          <w:sz w:val="22"/>
          <w:szCs w:val="22"/>
        </w:rPr>
        <w:t>Pyt. Nr 5</w:t>
      </w:r>
    </w:p>
    <w:p w:rsidR="00046994" w:rsidRDefault="00046994" w:rsidP="00046994">
      <w:pPr>
        <w:numPr>
          <w:ilvl w:val="0"/>
          <w:numId w:val="22"/>
        </w:numPr>
        <w:jc w:val="both"/>
        <w:outlineLvl w:val="0"/>
        <w:rPr>
          <w:rFonts w:asciiTheme="minorHAnsi" w:hAnsiTheme="minorHAnsi"/>
          <w:sz w:val="22"/>
          <w:szCs w:val="22"/>
        </w:rPr>
      </w:pPr>
      <w:r w:rsidRPr="00D34D57">
        <w:rPr>
          <w:rFonts w:asciiTheme="minorHAnsi" w:hAnsiTheme="minorHAnsi"/>
          <w:sz w:val="22"/>
          <w:szCs w:val="22"/>
        </w:rPr>
        <w:lastRenderedPageBreak/>
        <w:t>Czy Zamawiający może określić jaki procent ilości wyrobów wskazanych w umowie zostanie przez Zamawiającego na pewno zamówiony?</w:t>
      </w:r>
    </w:p>
    <w:p w:rsidR="00046994" w:rsidRDefault="00BF244A" w:rsidP="00BF244A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BF244A">
        <w:rPr>
          <w:rFonts w:asciiTheme="minorHAnsi" w:hAnsiTheme="minorHAnsi"/>
          <w:b/>
          <w:sz w:val="22"/>
          <w:szCs w:val="22"/>
        </w:rPr>
        <w:t>Odp. Pyt.</w:t>
      </w:r>
      <w:r>
        <w:rPr>
          <w:rFonts w:asciiTheme="minorHAnsi" w:hAnsiTheme="minorHAnsi"/>
          <w:b/>
          <w:sz w:val="22"/>
          <w:szCs w:val="22"/>
        </w:rPr>
        <w:t xml:space="preserve"> 5 Parametr ten okreslono w art. 12 Istotnych postanowień warunków umowy</w:t>
      </w:r>
    </w:p>
    <w:p w:rsidR="00BF244A" w:rsidRPr="00BF244A" w:rsidRDefault="00BF244A" w:rsidP="00BF244A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Pyt. Nr 6</w:t>
      </w:r>
    </w:p>
    <w:p w:rsidR="00046994" w:rsidRDefault="00046994" w:rsidP="00046994">
      <w:pPr>
        <w:numPr>
          <w:ilvl w:val="0"/>
          <w:numId w:val="22"/>
        </w:numPr>
        <w:jc w:val="both"/>
        <w:outlineLvl w:val="0"/>
        <w:rPr>
          <w:rFonts w:asciiTheme="minorHAnsi" w:hAnsiTheme="minorHAnsi"/>
          <w:sz w:val="22"/>
          <w:szCs w:val="22"/>
        </w:rPr>
      </w:pPr>
      <w:r w:rsidRPr="00D34D57">
        <w:rPr>
          <w:rFonts w:asciiTheme="minorHAnsi" w:hAnsiTheme="minorHAnsi"/>
          <w:sz w:val="22"/>
          <w:szCs w:val="22"/>
        </w:rPr>
        <w:t>Czy Zamawiający zgadza się na wydłużenie godzin dostawy do godz. 15.00 ?</w:t>
      </w:r>
    </w:p>
    <w:p w:rsidR="00BF244A" w:rsidRPr="00BF244A" w:rsidRDefault="00BF244A" w:rsidP="00BF244A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BF244A">
        <w:rPr>
          <w:rFonts w:asciiTheme="minorHAnsi" w:hAnsiTheme="minorHAnsi"/>
          <w:b/>
          <w:sz w:val="22"/>
          <w:szCs w:val="22"/>
        </w:rPr>
        <w:t xml:space="preserve">Odp. Pyt. Nr </w:t>
      </w:r>
      <w:r>
        <w:rPr>
          <w:rFonts w:asciiTheme="minorHAnsi" w:hAnsiTheme="minorHAnsi"/>
          <w:b/>
          <w:sz w:val="22"/>
          <w:szCs w:val="22"/>
        </w:rPr>
        <w:t>6</w:t>
      </w:r>
      <w:r w:rsidRPr="00BF244A">
        <w:rPr>
          <w:rFonts w:asciiTheme="minorHAnsi" w:hAnsiTheme="minorHAnsi"/>
          <w:b/>
          <w:sz w:val="22"/>
          <w:szCs w:val="22"/>
        </w:rPr>
        <w:t xml:space="preserve"> TAK</w:t>
      </w:r>
    </w:p>
    <w:p w:rsidR="00046994" w:rsidRPr="00BF244A" w:rsidRDefault="00BF244A" w:rsidP="00BF244A">
      <w:pPr>
        <w:rPr>
          <w:rFonts w:asciiTheme="minorHAnsi" w:hAnsiTheme="minorHAnsi"/>
          <w:b/>
        </w:rPr>
      </w:pPr>
      <w:r w:rsidRPr="00BF244A">
        <w:rPr>
          <w:rFonts w:asciiTheme="minorHAnsi" w:hAnsiTheme="minorHAnsi"/>
          <w:b/>
        </w:rPr>
        <w:t>Pyt. Nr 7.</w:t>
      </w:r>
    </w:p>
    <w:p w:rsidR="00046994" w:rsidRDefault="00046994" w:rsidP="00046994">
      <w:pPr>
        <w:jc w:val="both"/>
        <w:rPr>
          <w:rFonts w:asciiTheme="minorHAnsi" w:hAnsiTheme="minorHAnsi"/>
          <w:sz w:val="22"/>
          <w:szCs w:val="22"/>
        </w:rPr>
      </w:pPr>
      <w:r w:rsidRPr="00D34D57">
        <w:rPr>
          <w:rFonts w:asciiTheme="minorHAnsi" w:hAnsiTheme="minorHAnsi"/>
          <w:b/>
          <w:sz w:val="22"/>
          <w:szCs w:val="22"/>
        </w:rPr>
        <w:t xml:space="preserve">- czy zamawiający w pakiecie 6 pozycji 1 dopuści </w:t>
      </w:r>
      <w:r w:rsidRPr="00D34D57">
        <w:rPr>
          <w:rFonts w:asciiTheme="minorHAnsi" w:hAnsiTheme="minorHAnsi"/>
          <w:sz w:val="22"/>
          <w:szCs w:val="22"/>
        </w:rPr>
        <w:t xml:space="preserve">Zestaw do hemodializy zawierający: cewnik </w:t>
      </w:r>
      <w:proofErr w:type="spellStart"/>
      <w:r w:rsidRPr="00D34D57">
        <w:rPr>
          <w:rFonts w:asciiTheme="minorHAnsi" w:hAnsiTheme="minorHAnsi"/>
          <w:sz w:val="22"/>
          <w:szCs w:val="22"/>
        </w:rPr>
        <w:t>dwuświatłowy</w:t>
      </w:r>
      <w:proofErr w:type="spellEnd"/>
      <w:r w:rsidRPr="00D34D57">
        <w:rPr>
          <w:rFonts w:asciiTheme="minorHAnsi" w:hAnsiTheme="minorHAnsi"/>
          <w:sz w:val="22"/>
          <w:szCs w:val="22"/>
        </w:rPr>
        <w:t xml:space="preserve"> o długości 15 – 20 cm prowadnicę  o długości 60 cm, igłę wprowadzającą 70 mm, 2 rozszerzadła 8 i 12Fr, mocowanie do skóry. Cewnik wykonany </w:t>
      </w:r>
      <w:r w:rsidRPr="00D34D57">
        <w:rPr>
          <w:rFonts w:asciiTheme="minorHAnsi" w:hAnsiTheme="minorHAnsi"/>
          <w:sz w:val="22"/>
          <w:szCs w:val="22"/>
        </w:rPr>
        <w:br/>
        <w:t>z poliuretanu z miękką atraumatyczną końcówką ze znacznikami długości co centymetr od 9cm do dystalnej końcówki, widoczny w promieniach RTG. Prowadnica wykonana ze stali nierdzewnej z jednym końcem prostym i drugim ,,J,, umieszczona w sztywnym kołczanie z uchwytem ułatwiającym wprowadzenie prowadnicy jedną ręką, skalpel, wyposażony w zaciski na obu liniach oraz 2 zabezpieczające koreczki na końcówkach cewników, cewnik inkorporowany jonami srebra</w:t>
      </w:r>
    </w:p>
    <w:p w:rsidR="00BF244A" w:rsidRPr="00BF244A" w:rsidRDefault="00BF244A" w:rsidP="00046994">
      <w:pPr>
        <w:jc w:val="both"/>
        <w:rPr>
          <w:rFonts w:asciiTheme="minorHAnsi" w:hAnsiTheme="minorHAnsi"/>
          <w:b/>
          <w:sz w:val="22"/>
          <w:szCs w:val="22"/>
        </w:rPr>
      </w:pPr>
      <w:r w:rsidRPr="00BF244A">
        <w:rPr>
          <w:rFonts w:asciiTheme="minorHAnsi" w:hAnsiTheme="minorHAnsi"/>
          <w:b/>
          <w:sz w:val="22"/>
          <w:szCs w:val="22"/>
        </w:rPr>
        <w:t>Odp. Pyt. Nr 7 NIE</w:t>
      </w:r>
    </w:p>
    <w:p w:rsidR="00046994" w:rsidRPr="00BF244A" w:rsidRDefault="00BF244A" w:rsidP="00046994">
      <w:pPr>
        <w:jc w:val="both"/>
        <w:rPr>
          <w:rFonts w:asciiTheme="minorHAnsi" w:hAnsiTheme="minorHAnsi"/>
          <w:b/>
          <w:sz w:val="22"/>
          <w:szCs w:val="22"/>
        </w:rPr>
      </w:pPr>
      <w:r w:rsidRPr="00BF244A">
        <w:rPr>
          <w:rFonts w:asciiTheme="minorHAnsi" w:hAnsiTheme="minorHAnsi"/>
          <w:b/>
          <w:sz w:val="22"/>
          <w:szCs w:val="22"/>
        </w:rPr>
        <w:t>Pyt. Nr 8.</w:t>
      </w:r>
    </w:p>
    <w:p w:rsidR="00046994" w:rsidRPr="00D34D57" w:rsidRDefault="00046994" w:rsidP="00046994">
      <w:pPr>
        <w:jc w:val="both"/>
        <w:rPr>
          <w:rFonts w:asciiTheme="minorHAnsi" w:hAnsiTheme="minorHAnsi"/>
          <w:sz w:val="22"/>
          <w:szCs w:val="22"/>
        </w:rPr>
      </w:pPr>
      <w:r w:rsidRPr="00D34D57">
        <w:rPr>
          <w:rFonts w:asciiTheme="minorHAnsi" w:hAnsiTheme="minorHAnsi"/>
          <w:b/>
          <w:sz w:val="22"/>
          <w:szCs w:val="22"/>
        </w:rPr>
        <w:t xml:space="preserve">- czy zamawiający w pakiecie 6 pozycji 2 dopuści </w:t>
      </w:r>
      <w:r w:rsidRPr="00D34D57">
        <w:rPr>
          <w:rFonts w:asciiTheme="minorHAnsi" w:hAnsiTheme="minorHAnsi"/>
          <w:sz w:val="22"/>
          <w:szCs w:val="22"/>
        </w:rPr>
        <w:t xml:space="preserve">Zestaw do hemodializy zawierający: cewnik </w:t>
      </w:r>
      <w:proofErr w:type="spellStart"/>
      <w:r w:rsidRPr="00D34D57">
        <w:rPr>
          <w:rFonts w:asciiTheme="minorHAnsi" w:hAnsiTheme="minorHAnsi"/>
          <w:sz w:val="22"/>
          <w:szCs w:val="22"/>
        </w:rPr>
        <w:t>trzyświatłowy</w:t>
      </w:r>
      <w:proofErr w:type="spellEnd"/>
      <w:r w:rsidRPr="00D34D57">
        <w:rPr>
          <w:rFonts w:asciiTheme="minorHAnsi" w:hAnsiTheme="minorHAnsi"/>
          <w:sz w:val="22"/>
          <w:szCs w:val="22"/>
        </w:rPr>
        <w:t xml:space="preserve"> długości 15 – 20 cm prowadnicę  o długości 60 cm, igłę wprowadzającą 70 mm, 2 rozszerzadła 8 i 12Fr, mocowanie do skóry. Cewnik wykonany z poliuretanu </w:t>
      </w:r>
      <w:r w:rsidRPr="00D34D57">
        <w:rPr>
          <w:rFonts w:asciiTheme="minorHAnsi" w:hAnsiTheme="minorHAnsi"/>
          <w:sz w:val="22"/>
          <w:szCs w:val="22"/>
        </w:rPr>
        <w:br/>
        <w:t>z miękką atraumatyczną końcówką ze znacznikami długości co centymetr od 9cm do dystalnej końcówki, widoczny w promieniach RTG. Prowadnica wykonana ze stali nierdzewnej z jednym końcem prostym i drugim ,,J,, umieszczona w sztywnym kołczanie  z uchwytem ułatwiającym wprowadzenie prowadnicy jedną ręką, skalpel, wyposażony w zaciski na obu liniach oraz 2 zabezpieczające koreczki na końcówkach cewników, cewnik inkorporowany jonami srebra</w:t>
      </w:r>
    </w:p>
    <w:p w:rsidR="00046994" w:rsidRDefault="00BF244A" w:rsidP="00046994">
      <w:pPr>
        <w:jc w:val="both"/>
        <w:rPr>
          <w:rFonts w:asciiTheme="minorHAnsi" w:hAnsiTheme="minorHAnsi"/>
          <w:b/>
          <w:sz w:val="22"/>
          <w:szCs w:val="22"/>
        </w:rPr>
      </w:pPr>
      <w:r w:rsidRPr="00BF244A">
        <w:rPr>
          <w:rFonts w:asciiTheme="minorHAnsi" w:hAnsiTheme="minorHAnsi"/>
          <w:b/>
          <w:sz w:val="22"/>
          <w:szCs w:val="22"/>
        </w:rPr>
        <w:t>Odp. Pyt. Nr 8 NIE</w:t>
      </w:r>
    </w:p>
    <w:p w:rsidR="00BF244A" w:rsidRPr="00BF244A" w:rsidRDefault="00BF244A" w:rsidP="0004699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Pyt. Nr 9</w:t>
      </w:r>
    </w:p>
    <w:p w:rsidR="00046994" w:rsidRPr="00D34D57" w:rsidRDefault="00046994" w:rsidP="00046994">
      <w:pPr>
        <w:jc w:val="both"/>
        <w:rPr>
          <w:rFonts w:asciiTheme="minorHAnsi" w:hAnsiTheme="minorHAnsi"/>
          <w:sz w:val="22"/>
          <w:szCs w:val="22"/>
        </w:rPr>
      </w:pPr>
      <w:r w:rsidRPr="00D34D57">
        <w:rPr>
          <w:rFonts w:asciiTheme="minorHAnsi" w:hAnsiTheme="minorHAnsi"/>
          <w:b/>
          <w:sz w:val="22"/>
          <w:szCs w:val="22"/>
        </w:rPr>
        <w:t xml:space="preserve">- czy zamawiający w pakiecie 7 dopuści </w:t>
      </w:r>
      <w:r w:rsidRPr="00D34D57">
        <w:rPr>
          <w:rFonts w:asciiTheme="minorHAnsi" w:hAnsiTheme="minorHAnsi"/>
          <w:sz w:val="22"/>
          <w:szCs w:val="22"/>
        </w:rPr>
        <w:t xml:space="preserve">Zestaw do hemodializy zawierający: cewnik </w:t>
      </w:r>
      <w:proofErr w:type="spellStart"/>
      <w:r w:rsidRPr="00D34D57">
        <w:rPr>
          <w:rFonts w:asciiTheme="minorHAnsi" w:hAnsiTheme="minorHAnsi"/>
          <w:sz w:val="22"/>
          <w:szCs w:val="22"/>
        </w:rPr>
        <w:t>dwuświatłowy</w:t>
      </w:r>
      <w:proofErr w:type="spellEnd"/>
      <w:r w:rsidRPr="00D34D57">
        <w:rPr>
          <w:rFonts w:asciiTheme="minorHAnsi" w:hAnsiTheme="minorHAnsi"/>
          <w:sz w:val="22"/>
          <w:szCs w:val="22"/>
        </w:rPr>
        <w:t xml:space="preserve"> 12 Fr o długości 15 – 20 cm prowadnicę  o długości 60 cm, igłę wprowadzającą o średnicy zew. 1,1mm i wew. 1,4 mm x 70mm, 2 rozszerzadła 8 i 12Fr, mocowanie do skóry. Cewnik wykonany z poliuretanu z miękką atraumatyczną końcówką, ze znacznikami długości co centymetr od 9cm do dystalnej końcówki, widoczny w promieniach RTG. Prowadnica wykonana ze stali nierdzewnej z jednym końcem prostym i drugim ,, J,, umieszczona </w:t>
      </w:r>
      <w:r w:rsidRPr="00D34D57">
        <w:rPr>
          <w:rFonts w:asciiTheme="minorHAnsi" w:hAnsiTheme="minorHAnsi"/>
          <w:sz w:val="22"/>
          <w:szCs w:val="22"/>
        </w:rPr>
        <w:br/>
        <w:t>w sztywnym kołczanie z uchwytem ułatwiającym wprowadzenie prowadnicy jedną ręką, skalpel, wyposażony w zaciski na obu liniach oraz 2 zabezpieczające koreczki na końcówkach cewników. Strzykawka z możliwością wprowadzenia prowadnicy pakowano osobno dołączana do każdego zestawu</w:t>
      </w:r>
    </w:p>
    <w:p w:rsidR="00046994" w:rsidRPr="00BF244A" w:rsidRDefault="00BF244A" w:rsidP="00046994">
      <w:pPr>
        <w:rPr>
          <w:rFonts w:asciiTheme="minorHAnsi" w:hAnsiTheme="minorHAnsi"/>
          <w:b/>
          <w:sz w:val="22"/>
          <w:szCs w:val="22"/>
        </w:rPr>
      </w:pPr>
      <w:r w:rsidRPr="00BF244A">
        <w:rPr>
          <w:rFonts w:asciiTheme="minorHAnsi" w:hAnsiTheme="minorHAnsi"/>
          <w:b/>
          <w:sz w:val="22"/>
          <w:szCs w:val="22"/>
        </w:rPr>
        <w:t>Odp. Pyt. 9 NIE</w:t>
      </w:r>
    </w:p>
    <w:p w:rsidR="00D34D57" w:rsidRPr="00D34D57" w:rsidRDefault="00BF244A" w:rsidP="00D34D57">
      <w:pPr>
        <w:pStyle w:val="Nagwek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Pyt. Nr 10.</w:t>
      </w:r>
    </w:p>
    <w:p w:rsidR="00D34D57" w:rsidRPr="00D34D57" w:rsidRDefault="00D34D57" w:rsidP="00D34D57">
      <w:pPr>
        <w:jc w:val="both"/>
        <w:rPr>
          <w:rFonts w:asciiTheme="minorHAnsi" w:hAnsiTheme="minorHAnsi" w:cs="Arial"/>
          <w:sz w:val="22"/>
          <w:szCs w:val="22"/>
          <w:lang w:val="pl-PL" w:eastAsia="ar-SA"/>
        </w:rPr>
      </w:pPr>
      <w:r w:rsidRPr="00D34D57">
        <w:rPr>
          <w:rFonts w:asciiTheme="minorHAnsi" w:hAnsiTheme="minorHAnsi" w:cs="Arial"/>
          <w:sz w:val="22"/>
          <w:szCs w:val="22"/>
          <w:lang w:val="pl-PL"/>
        </w:rPr>
        <w:t xml:space="preserve">Czy Zamawiający wyrazi zgodę na zaoferowanie </w:t>
      </w:r>
      <w:proofErr w:type="spellStart"/>
      <w:r w:rsidRPr="00D34D57">
        <w:rPr>
          <w:rFonts w:asciiTheme="minorHAnsi" w:hAnsiTheme="minorHAnsi" w:cs="Arial"/>
          <w:sz w:val="22"/>
          <w:szCs w:val="22"/>
          <w:lang w:val="pl-PL"/>
        </w:rPr>
        <w:t>Lini</w:t>
      </w:r>
      <w:proofErr w:type="spellEnd"/>
      <w:r w:rsidRPr="00D34D57">
        <w:rPr>
          <w:rFonts w:asciiTheme="minorHAnsi" w:hAnsiTheme="minorHAnsi" w:cs="Arial"/>
          <w:sz w:val="22"/>
          <w:szCs w:val="22"/>
          <w:lang w:val="pl-PL"/>
        </w:rPr>
        <w:t xml:space="preserve"> krwi do aparatu "Dialog" firmy BRAUN sterylizowane z użyciem ETO (linia tętnicza + linia żylna + worek do odbioru płynów + igła plastikowa + łącznik + zaciski na drenach)?</w:t>
      </w:r>
    </w:p>
    <w:p w:rsidR="00D34D57" w:rsidRPr="00BF244A" w:rsidRDefault="00BF244A" w:rsidP="00D34D57">
      <w:pP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BF244A">
        <w:rPr>
          <w:rFonts w:asciiTheme="minorHAnsi" w:hAnsiTheme="minorHAnsi" w:cs="Arial"/>
          <w:b/>
          <w:sz w:val="22"/>
          <w:szCs w:val="22"/>
          <w:lang w:val="pl-PL"/>
        </w:rPr>
        <w:t>Odp. Pyt. 10 NIE</w:t>
      </w:r>
    </w:p>
    <w:p w:rsidR="00D34D57" w:rsidRPr="00D34D57" w:rsidRDefault="00BF244A" w:rsidP="00D34D57">
      <w:pPr>
        <w:pStyle w:val="Nagwek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Pyt. 11.</w:t>
      </w:r>
    </w:p>
    <w:p w:rsidR="00D34D57" w:rsidRDefault="00D34D57" w:rsidP="00D34D57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D34D57">
        <w:rPr>
          <w:rFonts w:asciiTheme="minorHAnsi" w:hAnsiTheme="minorHAnsi" w:cs="Arial"/>
          <w:sz w:val="22"/>
          <w:szCs w:val="22"/>
          <w:lang w:val="pl-PL"/>
        </w:rPr>
        <w:t>Czy Zamawiający wyrazi zgodę na wydzielenie z Zadania Nr. 3 pozycji nr 1 i nr 2 do oddzielnego zadania,  pozwoli na przystąpienie do przetargu większej liczbie firm, przyczyni się to również do wzrostu konkurencyjności, a Zamawiającemu pozwoli na wybór najkorzystniejszej oferty spośród większej liczby złożonych ofert?</w:t>
      </w:r>
    </w:p>
    <w:p w:rsidR="00BF244A" w:rsidRPr="00BF244A" w:rsidRDefault="00BF244A" w:rsidP="00D34D57">
      <w:pP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BF244A">
        <w:rPr>
          <w:rFonts w:asciiTheme="minorHAnsi" w:hAnsiTheme="minorHAnsi" w:cs="Arial"/>
          <w:b/>
          <w:sz w:val="22"/>
          <w:szCs w:val="22"/>
          <w:lang w:val="pl-PL"/>
        </w:rPr>
        <w:t>Odp. Pyt. 11 NIE</w:t>
      </w:r>
    </w:p>
    <w:p w:rsidR="00D34D57" w:rsidRPr="00D34D57" w:rsidRDefault="00D34D57" w:rsidP="00D34D57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D34D57" w:rsidRPr="00D34D57" w:rsidRDefault="00BF244A" w:rsidP="00D34D57">
      <w:pPr>
        <w:pStyle w:val="Nagwek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Pyt. Nr 12.</w:t>
      </w:r>
    </w:p>
    <w:p w:rsidR="00D34D57" w:rsidRDefault="00D34D57" w:rsidP="00D34D57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D34D57">
        <w:rPr>
          <w:rFonts w:asciiTheme="minorHAnsi" w:hAnsiTheme="minorHAnsi" w:cs="Arial"/>
          <w:sz w:val="22"/>
          <w:szCs w:val="22"/>
          <w:lang w:val="pl-PL"/>
        </w:rPr>
        <w:t xml:space="preserve">Czy Zamawiający w Zadaniu Nr.1 wyrazi zgodę na zaoferowanie łącznika do recyrkulacji  zapakowanego osobno do każdego kompletu </w:t>
      </w:r>
      <w:proofErr w:type="spellStart"/>
      <w:r w:rsidRPr="00D34D57">
        <w:rPr>
          <w:rFonts w:asciiTheme="minorHAnsi" w:hAnsiTheme="minorHAnsi" w:cs="Arial"/>
          <w:sz w:val="22"/>
          <w:szCs w:val="22"/>
          <w:lang w:val="pl-PL"/>
        </w:rPr>
        <w:t>lini</w:t>
      </w:r>
      <w:proofErr w:type="spellEnd"/>
      <w:r w:rsidRPr="00D34D57">
        <w:rPr>
          <w:rFonts w:asciiTheme="minorHAnsi" w:hAnsiTheme="minorHAnsi" w:cs="Arial"/>
          <w:sz w:val="22"/>
          <w:szCs w:val="22"/>
          <w:lang w:val="pl-PL"/>
        </w:rPr>
        <w:t xml:space="preserve"> krwi?</w:t>
      </w:r>
    </w:p>
    <w:p w:rsidR="00BF244A" w:rsidRPr="00BF244A" w:rsidRDefault="00BF244A" w:rsidP="00D34D57">
      <w:pP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BF244A">
        <w:rPr>
          <w:rFonts w:asciiTheme="minorHAnsi" w:hAnsiTheme="minorHAnsi" w:cs="Arial"/>
          <w:b/>
          <w:sz w:val="22"/>
          <w:szCs w:val="22"/>
          <w:lang w:val="pl-PL"/>
        </w:rPr>
        <w:t>Odp. Pyt. 12 NIE</w:t>
      </w:r>
    </w:p>
    <w:p w:rsidR="00D34D57" w:rsidRPr="00D34D57" w:rsidRDefault="00D34D57" w:rsidP="00D34D57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D34D57" w:rsidRPr="00D34D57" w:rsidRDefault="00BF244A" w:rsidP="00D34D57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>
        <w:rPr>
          <w:rFonts w:asciiTheme="minorHAnsi" w:hAnsiTheme="minorHAnsi" w:cs="Arial"/>
          <w:b/>
          <w:sz w:val="22"/>
          <w:szCs w:val="22"/>
          <w:u w:val="single"/>
          <w:lang w:val="pl-PL"/>
        </w:rPr>
        <w:t>Pyt. 13.</w:t>
      </w:r>
    </w:p>
    <w:p w:rsidR="00D34D57" w:rsidRDefault="00D34D57" w:rsidP="00D34D57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D34D57">
        <w:rPr>
          <w:rFonts w:asciiTheme="minorHAnsi" w:hAnsiTheme="minorHAnsi" w:cs="Arial"/>
          <w:sz w:val="22"/>
          <w:szCs w:val="22"/>
          <w:lang w:val="pl-PL"/>
        </w:rPr>
        <w:t xml:space="preserve">Czy zamawiający wyrazi zgodę na zaoferowanie w Zadaniu Nr. 10 Dializatorów do hemodializy, wysokoprzepływowych do HDF, wykonanych z mieszanki polimerów </w:t>
      </w:r>
      <w:proofErr w:type="spellStart"/>
      <w:r w:rsidRPr="00D34D57">
        <w:rPr>
          <w:rFonts w:asciiTheme="minorHAnsi" w:hAnsiTheme="minorHAnsi" w:cs="Arial"/>
          <w:sz w:val="22"/>
          <w:szCs w:val="22"/>
          <w:lang w:val="pl-PL"/>
        </w:rPr>
        <w:t>poliaryletersulfonu</w:t>
      </w:r>
      <w:proofErr w:type="spellEnd"/>
      <w:r w:rsidRPr="00D34D57">
        <w:rPr>
          <w:rFonts w:asciiTheme="minorHAnsi" w:hAnsiTheme="minorHAnsi" w:cs="Arial"/>
          <w:sz w:val="22"/>
          <w:szCs w:val="22"/>
          <w:lang w:val="pl-PL"/>
        </w:rPr>
        <w:t xml:space="preserve">, </w:t>
      </w:r>
      <w:proofErr w:type="spellStart"/>
      <w:r w:rsidRPr="00D34D57">
        <w:rPr>
          <w:rFonts w:asciiTheme="minorHAnsi" w:hAnsiTheme="minorHAnsi" w:cs="Arial"/>
          <w:sz w:val="22"/>
          <w:szCs w:val="22"/>
          <w:lang w:val="pl-PL"/>
        </w:rPr>
        <w:t>poliwinylopirolidonu</w:t>
      </w:r>
      <w:proofErr w:type="spellEnd"/>
      <w:r w:rsidRPr="00D34D57">
        <w:rPr>
          <w:rFonts w:asciiTheme="minorHAnsi" w:hAnsiTheme="minorHAnsi" w:cs="Arial"/>
          <w:sz w:val="22"/>
          <w:szCs w:val="22"/>
          <w:lang w:val="pl-PL"/>
        </w:rPr>
        <w:t xml:space="preserve"> i poliamidu, o powierzchni 2,1 m2, sterylizowany parą wodną?</w:t>
      </w:r>
    </w:p>
    <w:p w:rsidR="00BF244A" w:rsidRPr="00BF244A" w:rsidRDefault="00BF244A" w:rsidP="00D34D57">
      <w:pPr>
        <w:jc w:val="both"/>
        <w:rPr>
          <w:rFonts w:asciiTheme="minorHAnsi" w:hAnsiTheme="minorHAnsi" w:cs="Arial"/>
          <w:b/>
          <w:sz w:val="22"/>
          <w:szCs w:val="22"/>
          <w:lang w:val="pl-PL" w:eastAsia="pl-PL"/>
        </w:rPr>
      </w:pPr>
      <w:r w:rsidRPr="00BF244A">
        <w:rPr>
          <w:rFonts w:asciiTheme="minorHAnsi" w:hAnsiTheme="minorHAnsi" w:cs="Arial"/>
          <w:b/>
          <w:sz w:val="22"/>
          <w:szCs w:val="22"/>
          <w:lang w:val="pl-PL"/>
        </w:rPr>
        <w:t>Odp. Pyt. 13 NIE</w:t>
      </w:r>
    </w:p>
    <w:p w:rsidR="00046994" w:rsidRPr="00D34D57" w:rsidRDefault="00046994" w:rsidP="00046994">
      <w:pPr>
        <w:ind w:left="72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34D57" w:rsidRPr="00D34D57" w:rsidRDefault="00BF244A" w:rsidP="00D34D5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2"/>
          <w:szCs w:val="22"/>
          <w:lang w:val="pl-PL" w:eastAsia="pl-PL"/>
        </w:rPr>
      </w:pPr>
      <w:r>
        <w:rPr>
          <w:rFonts w:asciiTheme="minorHAnsi" w:hAnsiTheme="minorHAnsi"/>
          <w:b/>
          <w:bCs/>
          <w:iCs/>
          <w:sz w:val="22"/>
          <w:szCs w:val="22"/>
          <w:lang w:val="pl-PL" w:eastAsia="pl-PL"/>
        </w:rPr>
        <w:t xml:space="preserve">Pyt. 14 </w:t>
      </w:r>
      <w:r w:rsidR="00D34D57" w:rsidRPr="00D34D57">
        <w:rPr>
          <w:rFonts w:asciiTheme="minorHAnsi" w:hAnsiTheme="minorHAnsi"/>
          <w:b/>
          <w:bCs/>
          <w:iCs/>
          <w:sz w:val="22"/>
          <w:szCs w:val="22"/>
          <w:lang w:val="pl-PL" w:eastAsia="pl-PL"/>
        </w:rPr>
        <w:t>– dotyczy zadania nr 8</w:t>
      </w:r>
    </w:p>
    <w:p w:rsidR="00D34D57" w:rsidRPr="00D34D57" w:rsidRDefault="00D34D57" w:rsidP="00D34D57">
      <w:pPr>
        <w:pStyle w:val="Bezodstpw"/>
        <w:jc w:val="both"/>
        <w:rPr>
          <w:rFonts w:asciiTheme="minorHAnsi" w:hAnsiTheme="minorHAnsi"/>
          <w:lang w:val="sv-SE"/>
        </w:rPr>
      </w:pPr>
      <w:r w:rsidRPr="00D34D57">
        <w:rPr>
          <w:rFonts w:asciiTheme="minorHAnsi" w:hAnsiTheme="minorHAnsi"/>
          <w:lang w:val="sv-SE"/>
        </w:rPr>
        <w:t xml:space="preserve">W związku z zapisami ustawy PZP dotyczącymi opisu przedmiotu zamówienia w sposób, który zapewnia zachowanie uczciwej konkurencji oraz równego traktowania wykonawców, zwracamy się z wnioskiem o dopuszczenie </w:t>
      </w:r>
      <w:r w:rsidRPr="00D34D57">
        <w:rPr>
          <w:rFonts w:asciiTheme="minorHAnsi" w:hAnsiTheme="minorHAnsi"/>
          <w:b/>
          <w:u w:val="single"/>
          <w:lang w:val="sv-SE"/>
        </w:rPr>
        <w:t>zestawów równoważnych</w:t>
      </w:r>
      <w:r w:rsidRPr="00D34D57">
        <w:rPr>
          <w:rFonts w:asciiTheme="minorHAnsi" w:hAnsiTheme="minorHAnsi"/>
          <w:lang w:val="sv-SE"/>
        </w:rPr>
        <w:t xml:space="preserve"> w zadaniu nr 8. </w:t>
      </w:r>
    </w:p>
    <w:p w:rsidR="00D34D57" w:rsidRPr="00D34D57" w:rsidRDefault="00D34D57" w:rsidP="00D34D57">
      <w:pPr>
        <w:jc w:val="both"/>
        <w:rPr>
          <w:rFonts w:asciiTheme="minorHAnsi" w:hAnsiTheme="minorHAnsi"/>
          <w:sz w:val="22"/>
          <w:szCs w:val="22"/>
        </w:rPr>
      </w:pPr>
      <w:r w:rsidRPr="00D34D57">
        <w:rPr>
          <w:rFonts w:asciiTheme="minorHAnsi" w:hAnsiTheme="minorHAnsi"/>
          <w:sz w:val="22"/>
          <w:szCs w:val="22"/>
        </w:rPr>
        <w:t xml:space="preserve">W latach 2016 i 2017 Zamawiający nie wyraził zgody na zaoferowanie zestawów rówonważnych firm konkurencyjnych, w związku z czym ofertę złożyć mogła tylko jedna firma. Zamawiający, jak wynika z dyrektyw unijnych, powinien otwierać się na konkurencję i w tym celu umożliwić składanie ofert odzwierciedlających różnorodność rozwiązań oferowanych produktów. </w:t>
      </w:r>
    </w:p>
    <w:p w:rsidR="00D34D57" w:rsidRPr="00D34D57" w:rsidRDefault="00D34D57" w:rsidP="00D34D57">
      <w:pPr>
        <w:jc w:val="both"/>
        <w:rPr>
          <w:rFonts w:asciiTheme="minorHAnsi" w:hAnsiTheme="minorHAnsi"/>
          <w:sz w:val="22"/>
          <w:szCs w:val="22"/>
        </w:rPr>
      </w:pPr>
      <w:r w:rsidRPr="00D34D57">
        <w:rPr>
          <w:rFonts w:asciiTheme="minorHAnsi" w:hAnsiTheme="minorHAnsi"/>
          <w:sz w:val="22"/>
          <w:szCs w:val="22"/>
        </w:rPr>
        <w:t>Skład oferowanych rozwiązań rownoważnych:</w:t>
      </w:r>
    </w:p>
    <w:p w:rsidR="00D34D57" w:rsidRPr="00D34D57" w:rsidRDefault="00D34D57" w:rsidP="00D34D57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2"/>
          <w:szCs w:val="22"/>
          <w:lang w:val="pl-PL" w:eastAsia="pl-PL"/>
        </w:rPr>
      </w:pPr>
    </w:p>
    <w:p w:rsidR="00D34D57" w:rsidRPr="00D34D57" w:rsidRDefault="00D34D57" w:rsidP="00D34D57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bCs/>
          <w:iCs/>
          <w:sz w:val="22"/>
          <w:szCs w:val="22"/>
          <w:lang w:val="pl-PL" w:eastAsia="pl-PL"/>
        </w:rPr>
      </w:pPr>
      <w:r w:rsidRPr="00D34D57">
        <w:rPr>
          <w:rFonts w:asciiTheme="minorHAnsi" w:hAnsiTheme="minorHAnsi" w:cstheme="majorHAnsi"/>
          <w:b/>
          <w:bCs/>
          <w:iCs/>
          <w:sz w:val="22"/>
          <w:szCs w:val="22"/>
          <w:lang w:val="pl-PL" w:eastAsia="pl-PL"/>
        </w:rPr>
        <w:t>Rozpoczęcie HD</w:t>
      </w:r>
    </w:p>
    <w:p w:rsidR="00D34D57" w:rsidRPr="00D34D57" w:rsidRDefault="00D34D57" w:rsidP="00D34D57">
      <w:pPr>
        <w:pStyle w:val="Default"/>
        <w:numPr>
          <w:ilvl w:val="0"/>
          <w:numId w:val="24"/>
        </w:numPr>
        <w:adjustRightInd/>
        <w:jc w:val="both"/>
        <w:rPr>
          <w:rFonts w:asciiTheme="minorHAnsi" w:hAnsiTheme="minorHAnsi" w:cstheme="majorHAnsi"/>
          <w:b/>
          <w:bCs/>
          <w:sz w:val="22"/>
          <w:szCs w:val="22"/>
          <w:lang w:eastAsia="pl-PL"/>
        </w:rPr>
      </w:pPr>
      <w:r w:rsidRPr="00D34D57">
        <w:rPr>
          <w:rFonts w:asciiTheme="minorHAnsi" w:hAnsiTheme="minorHAnsi" w:cstheme="majorHAnsi"/>
          <w:sz w:val="22"/>
          <w:szCs w:val="22"/>
          <w:lang w:eastAsia="pl-PL"/>
        </w:rPr>
        <w:t>opatrunek włókninowy do zabezpieczania kaniul z wycięciem 6cm x 8cm – 2szt</w:t>
      </w:r>
    </w:p>
    <w:p w:rsidR="00D34D57" w:rsidRPr="00D34D57" w:rsidRDefault="00D34D57" w:rsidP="00D34D57">
      <w:pPr>
        <w:pStyle w:val="Default"/>
        <w:numPr>
          <w:ilvl w:val="0"/>
          <w:numId w:val="24"/>
        </w:numPr>
        <w:adjustRightInd/>
        <w:jc w:val="both"/>
        <w:rPr>
          <w:rFonts w:asciiTheme="minorHAnsi" w:hAnsiTheme="minorHAnsi" w:cstheme="majorHAnsi"/>
          <w:b/>
          <w:bCs/>
          <w:sz w:val="22"/>
          <w:szCs w:val="22"/>
          <w:lang w:eastAsia="pl-PL"/>
        </w:rPr>
      </w:pPr>
      <w:r w:rsidRPr="00D34D57">
        <w:rPr>
          <w:rFonts w:asciiTheme="minorHAnsi" w:hAnsiTheme="minorHAnsi" w:cstheme="majorHAnsi"/>
          <w:sz w:val="22"/>
          <w:szCs w:val="22"/>
          <w:lang w:eastAsia="pl-PL"/>
        </w:rPr>
        <w:t>przylepiec włókninowy 2,5cm x 15cm – 4szt</w:t>
      </w:r>
    </w:p>
    <w:p w:rsidR="00D34D57" w:rsidRPr="00D34D57" w:rsidRDefault="00D34D57" w:rsidP="00D34D57">
      <w:pPr>
        <w:pStyle w:val="Default"/>
        <w:numPr>
          <w:ilvl w:val="0"/>
          <w:numId w:val="24"/>
        </w:numPr>
        <w:adjustRightInd/>
        <w:jc w:val="both"/>
        <w:rPr>
          <w:rFonts w:asciiTheme="minorHAnsi" w:hAnsiTheme="minorHAnsi" w:cstheme="majorHAnsi"/>
          <w:b/>
          <w:bCs/>
          <w:sz w:val="22"/>
          <w:szCs w:val="22"/>
          <w:lang w:eastAsia="pl-PL"/>
        </w:rPr>
      </w:pPr>
      <w:r w:rsidRPr="00D34D57">
        <w:rPr>
          <w:rFonts w:asciiTheme="minorHAnsi" w:hAnsiTheme="minorHAnsi" w:cstheme="majorHAnsi"/>
          <w:sz w:val="22"/>
          <w:szCs w:val="22"/>
          <w:lang w:eastAsia="pl-PL"/>
        </w:rPr>
        <w:t>serweta laminowana 2-warstwowa 44g/m2   38cm x 45cm – 1szt</w:t>
      </w:r>
    </w:p>
    <w:p w:rsidR="00D34D57" w:rsidRPr="00D34D57" w:rsidRDefault="00D34D57" w:rsidP="00D34D57">
      <w:pPr>
        <w:pStyle w:val="Default"/>
        <w:numPr>
          <w:ilvl w:val="0"/>
          <w:numId w:val="24"/>
        </w:numPr>
        <w:adjustRightInd/>
        <w:jc w:val="both"/>
        <w:rPr>
          <w:rFonts w:asciiTheme="minorHAnsi" w:hAnsiTheme="minorHAnsi" w:cstheme="majorHAnsi"/>
          <w:b/>
          <w:bCs/>
          <w:sz w:val="22"/>
          <w:szCs w:val="22"/>
          <w:lang w:eastAsia="pl-PL"/>
        </w:rPr>
      </w:pPr>
      <w:r w:rsidRPr="00D34D57">
        <w:rPr>
          <w:rFonts w:asciiTheme="minorHAnsi" w:hAnsiTheme="minorHAnsi" w:cstheme="majorHAnsi"/>
          <w:sz w:val="22"/>
          <w:szCs w:val="22"/>
          <w:lang w:eastAsia="pl-PL"/>
        </w:rPr>
        <w:t xml:space="preserve">rękawice nitrylowe </w:t>
      </w:r>
      <w:proofErr w:type="spellStart"/>
      <w:r w:rsidRPr="00D34D57">
        <w:rPr>
          <w:rFonts w:asciiTheme="minorHAnsi" w:hAnsiTheme="minorHAnsi" w:cstheme="majorHAnsi"/>
          <w:sz w:val="22"/>
          <w:szCs w:val="22"/>
          <w:lang w:eastAsia="pl-PL"/>
        </w:rPr>
        <w:t>bezpudrowe</w:t>
      </w:r>
      <w:proofErr w:type="spellEnd"/>
      <w:r w:rsidRPr="00D34D57">
        <w:rPr>
          <w:rFonts w:asciiTheme="minorHAnsi" w:hAnsiTheme="minorHAnsi" w:cstheme="majorHAnsi"/>
          <w:sz w:val="22"/>
          <w:szCs w:val="22"/>
          <w:lang w:eastAsia="pl-PL"/>
        </w:rPr>
        <w:t xml:space="preserve"> rozmiar S lub M (zawinięte mankiety) – 2szt</w:t>
      </w:r>
    </w:p>
    <w:p w:rsidR="00D34D57" w:rsidRPr="00D34D57" w:rsidRDefault="00D34D57" w:rsidP="00D34D57">
      <w:pPr>
        <w:pStyle w:val="Default"/>
        <w:numPr>
          <w:ilvl w:val="0"/>
          <w:numId w:val="24"/>
        </w:numPr>
        <w:adjustRightInd/>
        <w:jc w:val="both"/>
        <w:rPr>
          <w:rFonts w:asciiTheme="minorHAnsi" w:hAnsiTheme="minorHAnsi" w:cstheme="majorHAnsi"/>
          <w:b/>
          <w:bCs/>
          <w:sz w:val="22"/>
          <w:szCs w:val="22"/>
          <w:lang w:eastAsia="pl-PL"/>
        </w:rPr>
      </w:pPr>
      <w:r w:rsidRPr="00D34D57">
        <w:rPr>
          <w:rFonts w:asciiTheme="minorHAnsi" w:hAnsiTheme="minorHAnsi" w:cstheme="majorHAnsi"/>
          <w:sz w:val="22"/>
          <w:szCs w:val="22"/>
          <w:lang w:eastAsia="pl-PL"/>
        </w:rPr>
        <w:t>kompresy gazowe 17-nitkowe 7,5cm x 7,5cm – 6szt</w:t>
      </w:r>
    </w:p>
    <w:p w:rsidR="00D34D57" w:rsidRPr="00D34D57" w:rsidRDefault="00D34D57" w:rsidP="00D34D57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pl-PL" w:eastAsia="en-US"/>
        </w:rPr>
      </w:pPr>
      <w:r w:rsidRPr="00D34D57">
        <w:rPr>
          <w:rFonts w:asciiTheme="minorHAnsi" w:hAnsiTheme="minorHAnsi" w:cstheme="majorHAnsi"/>
          <w:sz w:val="22"/>
          <w:szCs w:val="22"/>
          <w:lang w:val="pl-PL" w:eastAsia="en-US"/>
        </w:rPr>
        <w:t>Opakowanie papier-folia z widoczną zawartością.</w:t>
      </w:r>
    </w:p>
    <w:p w:rsidR="00D34D57" w:rsidRPr="00D34D57" w:rsidRDefault="00D34D57" w:rsidP="00D34D57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pl-PL" w:eastAsia="en-US"/>
        </w:rPr>
      </w:pPr>
    </w:p>
    <w:p w:rsidR="00D34D57" w:rsidRPr="00D34D57" w:rsidRDefault="00D34D57" w:rsidP="00D34D57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bCs/>
          <w:iCs/>
          <w:sz w:val="22"/>
          <w:szCs w:val="22"/>
          <w:lang w:val="pl-PL" w:eastAsia="pl-PL"/>
        </w:rPr>
      </w:pPr>
      <w:r w:rsidRPr="00D34D57">
        <w:rPr>
          <w:rFonts w:asciiTheme="minorHAnsi" w:hAnsiTheme="minorHAnsi" w:cstheme="majorHAnsi"/>
          <w:b/>
          <w:bCs/>
          <w:iCs/>
          <w:sz w:val="22"/>
          <w:szCs w:val="22"/>
          <w:lang w:val="pl-PL" w:eastAsia="pl-PL"/>
        </w:rPr>
        <w:t>Zakończenie HD</w:t>
      </w:r>
    </w:p>
    <w:p w:rsidR="00D34D57" w:rsidRPr="00D34D57" w:rsidRDefault="00D34D57" w:rsidP="00D34D57">
      <w:pPr>
        <w:numPr>
          <w:ilvl w:val="0"/>
          <w:numId w:val="23"/>
        </w:numPr>
        <w:rPr>
          <w:rFonts w:asciiTheme="minorHAnsi" w:hAnsiTheme="minorHAnsi" w:cstheme="majorHAnsi"/>
          <w:sz w:val="22"/>
          <w:szCs w:val="22"/>
          <w:lang w:val="pl-PL" w:eastAsia="en-US"/>
        </w:rPr>
      </w:pPr>
      <w:r w:rsidRPr="00D34D57">
        <w:rPr>
          <w:rFonts w:asciiTheme="minorHAnsi" w:hAnsiTheme="minorHAnsi" w:cstheme="majorHAnsi"/>
          <w:sz w:val="22"/>
          <w:szCs w:val="22"/>
        </w:rPr>
        <w:t>Kompresy włókninowe 4w, 30g, 7,5x7,5cm - 4szt</w:t>
      </w:r>
    </w:p>
    <w:p w:rsidR="00D34D57" w:rsidRPr="00D34D57" w:rsidRDefault="00D34D57" w:rsidP="00D34D57">
      <w:pPr>
        <w:numPr>
          <w:ilvl w:val="0"/>
          <w:numId w:val="23"/>
        </w:numPr>
        <w:rPr>
          <w:rFonts w:asciiTheme="minorHAnsi" w:hAnsiTheme="minorHAnsi" w:cstheme="majorHAnsi"/>
          <w:sz w:val="22"/>
          <w:szCs w:val="22"/>
        </w:rPr>
      </w:pPr>
      <w:r w:rsidRPr="00D34D57">
        <w:rPr>
          <w:rFonts w:asciiTheme="minorHAnsi" w:hAnsiTheme="minorHAnsi" w:cstheme="majorHAnsi"/>
          <w:sz w:val="22"/>
          <w:szCs w:val="22"/>
        </w:rPr>
        <w:t>Rękawice diagnostyczne nitrylowe rozm. S lub M - 2szt</w:t>
      </w:r>
    </w:p>
    <w:p w:rsidR="00D34D57" w:rsidRPr="00D34D57" w:rsidRDefault="00D34D57" w:rsidP="00D34D57">
      <w:pPr>
        <w:numPr>
          <w:ilvl w:val="0"/>
          <w:numId w:val="23"/>
        </w:numPr>
        <w:rPr>
          <w:rFonts w:asciiTheme="minorHAnsi" w:hAnsiTheme="minorHAnsi" w:cstheme="majorHAnsi"/>
          <w:sz w:val="22"/>
          <w:szCs w:val="22"/>
          <w:lang w:val="pl-PL" w:eastAsia="pl-PL"/>
        </w:rPr>
      </w:pPr>
      <w:r w:rsidRPr="00D34D57">
        <w:rPr>
          <w:rFonts w:asciiTheme="minorHAnsi" w:hAnsiTheme="minorHAnsi" w:cstheme="majorHAnsi"/>
          <w:sz w:val="22"/>
          <w:szCs w:val="22"/>
        </w:rPr>
        <w:t>Rękawica diagnostyczna winylowa dla pacjenta L - 1szt</w:t>
      </w:r>
    </w:p>
    <w:p w:rsidR="00D34D57" w:rsidRPr="00D34D57" w:rsidRDefault="00D34D57" w:rsidP="00D34D57">
      <w:pPr>
        <w:numPr>
          <w:ilvl w:val="0"/>
          <w:numId w:val="23"/>
        </w:numPr>
        <w:rPr>
          <w:rFonts w:asciiTheme="minorHAnsi" w:hAnsiTheme="minorHAnsi" w:cstheme="majorHAnsi"/>
          <w:sz w:val="22"/>
          <w:szCs w:val="22"/>
          <w:lang w:eastAsia="en-US"/>
        </w:rPr>
      </w:pPr>
      <w:r w:rsidRPr="00D34D57">
        <w:rPr>
          <w:rFonts w:asciiTheme="minorHAnsi" w:hAnsiTheme="minorHAnsi" w:cstheme="majorHAnsi"/>
          <w:sz w:val="22"/>
          <w:szCs w:val="22"/>
        </w:rPr>
        <w:t>Opatrunek poiniekcyjny do tamowania krwi 2,5x8,5cm – pakowany osobno - 2szt</w:t>
      </w:r>
    </w:p>
    <w:p w:rsidR="00D34D57" w:rsidRDefault="00D34D57" w:rsidP="00D34D57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pl-PL" w:eastAsia="en-US"/>
        </w:rPr>
      </w:pPr>
      <w:r w:rsidRPr="00D34D57">
        <w:rPr>
          <w:rFonts w:asciiTheme="minorHAnsi" w:hAnsiTheme="minorHAnsi" w:cstheme="majorHAnsi"/>
          <w:sz w:val="22"/>
          <w:szCs w:val="22"/>
          <w:lang w:val="pl-PL" w:eastAsia="en-US"/>
        </w:rPr>
        <w:t>Opakowanie papier-folia z widoczną zawartością.</w:t>
      </w:r>
    </w:p>
    <w:p w:rsidR="00BF244A" w:rsidRPr="00BF244A" w:rsidRDefault="00BF244A" w:rsidP="00D34D57">
      <w:pPr>
        <w:autoSpaceDE w:val="0"/>
        <w:autoSpaceDN w:val="0"/>
        <w:adjustRightInd w:val="0"/>
        <w:rPr>
          <w:rFonts w:asciiTheme="minorHAnsi" w:hAnsiTheme="minorHAnsi" w:cstheme="majorHAnsi"/>
          <w:b/>
          <w:sz w:val="22"/>
          <w:szCs w:val="22"/>
          <w:lang w:val="pl-PL" w:eastAsia="en-US"/>
        </w:rPr>
      </w:pPr>
      <w:r w:rsidRPr="00BF244A">
        <w:rPr>
          <w:rFonts w:asciiTheme="minorHAnsi" w:hAnsiTheme="minorHAnsi" w:cstheme="majorHAnsi"/>
          <w:b/>
          <w:sz w:val="22"/>
          <w:szCs w:val="22"/>
          <w:lang w:val="pl-PL" w:eastAsia="en-US"/>
        </w:rPr>
        <w:t>Odp. Pyt. 14 TAK</w:t>
      </w:r>
    </w:p>
    <w:p w:rsidR="00BF244A" w:rsidRPr="00D34D57" w:rsidRDefault="00BF244A" w:rsidP="00D34D57">
      <w:pPr>
        <w:autoSpaceDE w:val="0"/>
        <w:autoSpaceDN w:val="0"/>
        <w:adjustRightInd w:val="0"/>
        <w:jc w:val="right"/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</w:pPr>
    </w:p>
    <w:p w:rsidR="00046994" w:rsidRPr="0082166C" w:rsidRDefault="00046994" w:rsidP="00046994">
      <w:pPr>
        <w:spacing w:line="360" w:lineRule="auto"/>
        <w:jc w:val="both"/>
        <w:outlineLvl w:val="0"/>
        <w:rPr>
          <w:b/>
          <w:u w:val="single"/>
          <w:lang w:eastAsia="zh-CN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D7547"/>
    <w:multiLevelType w:val="hybridMultilevel"/>
    <w:tmpl w:val="713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77E88"/>
    <w:multiLevelType w:val="hybridMultilevel"/>
    <w:tmpl w:val="C748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A3E2E"/>
    <w:multiLevelType w:val="hybridMultilevel"/>
    <w:tmpl w:val="6920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21"/>
  </w:num>
  <w:num w:numId="5">
    <w:abstractNumId w:val="18"/>
  </w:num>
  <w:num w:numId="6">
    <w:abstractNumId w:val="15"/>
  </w:num>
  <w:num w:numId="7">
    <w:abstractNumId w:val="6"/>
  </w:num>
  <w:num w:numId="8">
    <w:abstractNumId w:val="2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19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  <w:num w:numId="18">
    <w:abstractNumId w:val="9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46994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72FC2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76B3"/>
    <w:rsid w:val="003F0C4D"/>
    <w:rsid w:val="003F5381"/>
    <w:rsid w:val="00425965"/>
    <w:rsid w:val="00445EF5"/>
    <w:rsid w:val="004550EB"/>
    <w:rsid w:val="004713C6"/>
    <w:rsid w:val="004741F4"/>
    <w:rsid w:val="004760A9"/>
    <w:rsid w:val="00491F82"/>
    <w:rsid w:val="00493C52"/>
    <w:rsid w:val="004C7547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6D30FA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910586"/>
    <w:rsid w:val="0092745D"/>
    <w:rsid w:val="009477EF"/>
    <w:rsid w:val="0095320F"/>
    <w:rsid w:val="0096236E"/>
    <w:rsid w:val="0097412F"/>
    <w:rsid w:val="00977B2E"/>
    <w:rsid w:val="009A4216"/>
    <w:rsid w:val="009A4AD8"/>
    <w:rsid w:val="009C1634"/>
    <w:rsid w:val="00A01D10"/>
    <w:rsid w:val="00A67423"/>
    <w:rsid w:val="00AA3F94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E3123"/>
    <w:rsid w:val="00BF244A"/>
    <w:rsid w:val="00BF4451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34D57"/>
    <w:rsid w:val="00D7234F"/>
    <w:rsid w:val="00DA66E5"/>
    <w:rsid w:val="00DC3199"/>
    <w:rsid w:val="00DD4046"/>
    <w:rsid w:val="00DD511C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774D"/>
    <w:rsid w:val="00F07E49"/>
    <w:rsid w:val="00F410BD"/>
    <w:rsid w:val="00F5373F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2018-07-05T09:11:00Z</cp:lastPrinted>
  <dcterms:created xsi:type="dcterms:W3CDTF">2018-07-05T08:38:00Z</dcterms:created>
  <dcterms:modified xsi:type="dcterms:W3CDTF">2018-07-05T09:11:00Z</dcterms:modified>
</cp:coreProperties>
</file>