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BA4C7D" w:rsidRDefault="00AD05D4" w:rsidP="008A63E3">
      <w:pPr>
        <w:autoSpaceDE w:val="0"/>
        <w:autoSpaceDN w:val="0"/>
        <w:adjustRightInd w:val="0"/>
        <w:rPr>
          <w:bCs/>
          <w:iCs/>
          <w:sz w:val="20"/>
          <w:szCs w:val="20"/>
          <w:lang w:val="pl-PL"/>
        </w:rPr>
      </w:pPr>
      <w:proofErr w:type="spellStart"/>
      <w:r>
        <w:rPr>
          <w:bCs/>
          <w:iCs/>
          <w:sz w:val="20"/>
          <w:szCs w:val="20"/>
          <w:lang w:val="pl-PL"/>
        </w:rPr>
        <w:t>DSUiZP</w:t>
      </w:r>
      <w:proofErr w:type="spellEnd"/>
      <w:r>
        <w:rPr>
          <w:bCs/>
          <w:iCs/>
          <w:sz w:val="20"/>
          <w:szCs w:val="20"/>
          <w:lang w:val="pl-PL"/>
        </w:rPr>
        <w:t xml:space="preserve"> 252/MS/14/2017r</w:t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</w:r>
      <w:r>
        <w:rPr>
          <w:bCs/>
          <w:iCs/>
          <w:sz w:val="20"/>
          <w:szCs w:val="20"/>
          <w:lang w:val="pl-PL"/>
        </w:rPr>
        <w:tab/>
        <w:t>Końskie 2017.06</w:t>
      </w:r>
      <w:r w:rsidR="00EF774D" w:rsidRPr="00BA4C7D">
        <w:rPr>
          <w:bCs/>
          <w:iCs/>
          <w:sz w:val="20"/>
          <w:szCs w:val="20"/>
          <w:lang w:val="pl-PL"/>
        </w:rPr>
        <w:t>.</w:t>
      </w:r>
      <w:r>
        <w:rPr>
          <w:bCs/>
          <w:iCs/>
          <w:sz w:val="20"/>
          <w:szCs w:val="20"/>
          <w:lang w:val="pl-PL"/>
        </w:rPr>
        <w:t>08</w:t>
      </w:r>
      <w:r w:rsidR="00EF774D" w:rsidRPr="00BA4C7D">
        <w:rPr>
          <w:bCs/>
          <w:iCs/>
          <w:sz w:val="20"/>
          <w:szCs w:val="20"/>
          <w:lang w:val="pl-PL"/>
        </w:rPr>
        <w:t xml:space="preserve">   </w:t>
      </w:r>
    </w:p>
    <w:p w:rsidR="00EF774D" w:rsidRPr="00BA4C7D" w:rsidRDefault="00EF774D" w:rsidP="008A63E3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AD05D4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AD05D4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 w:rsidRPr="00AD05D4">
              <w:rPr>
                <w:bCs/>
              </w:rPr>
              <w:t>Firmy biorące udział w postępowaniu</w:t>
            </w:r>
            <w:r w:rsidR="00AD05D4" w:rsidRPr="00AD05D4">
              <w:rPr>
                <w:bCs/>
              </w:rPr>
              <w:t xml:space="preserve"> ogłoszonym w BZP nr 524835-N</w:t>
            </w:r>
            <w:r w:rsidR="001E11A3" w:rsidRPr="00AD05D4">
              <w:rPr>
                <w:bCs/>
              </w:rPr>
              <w:t>-2017</w:t>
            </w:r>
            <w:r w:rsidRPr="00AD05D4">
              <w:rPr>
                <w:bCs/>
              </w:rPr>
              <w:t xml:space="preserve">   </w:t>
            </w:r>
            <w:r w:rsidRPr="00AD05D4">
              <w:rPr>
                <w:b/>
                <w:bCs/>
              </w:rPr>
              <w:t xml:space="preserve"> </w:t>
            </w:r>
            <w:r w:rsidR="00AD05D4" w:rsidRPr="00AD05D4">
              <w:rPr>
                <w:bCs/>
              </w:rPr>
              <w:t>z datą zamieszczenia 05.06</w:t>
            </w:r>
            <w:r w:rsidR="001E11A3" w:rsidRPr="00AD05D4">
              <w:rPr>
                <w:bCs/>
              </w:rPr>
              <w:t>.2017</w:t>
            </w:r>
            <w:r w:rsidRPr="00AD05D4">
              <w:rPr>
                <w:bCs/>
              </w:rPr>
              <w:t xml:space="preserve"> i na </w:t>
            </w:r>
            <w:r w:rsidRPr="00AD05D4">
              <w:t xml:space="preserve">stronie internetowej </w:t>
            </w:r>
            <w:r w:rsidRPr="00AD05D4">
              <w:rPr>
                <w:u w:val="single"/>
              </w:rPr>
              <w:t>www.zoz-konskie.bip.org.pl</w:t>
            </w:r>
            <w:r w:rsidRPr="00AD05D4">
              <w:t xml:space="preserve"> oraz w siedzibie zamawiającego.</w:t>
            </w:r>
          </w:p>
        </w:tc>
      </w:tr>
    </w:tbl>
    <w:p w:rsidR="008867A3" w:rsidRPr="00AD05D4" w:rsidRDefault="008867A3" w:rsidP="008867A3">
      <w:pPr>
        <w:jc w:val="both"/>
        <w:rPr>
          <w:b/>
          <w:color w:val="000000"/>
        </w:rPr>
      </w:pPr>
    </w:p>
    <w:p w:rsidR="008867A3" w:rsidRPr="00AD05D4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  <w:r w:rsidRPr="00AD05D4">
        <w:rPr>
          <w:b/>
          <w:color w:val="000000"/>
        </w:rPr>
        <w:t>Dotyczy: przetargu nieograniczonego</w:t>
      </w:r>
      <w:r w:rsidRPr="00AD05D4">
        <w:rPr>
          <w:b/>
          <w:bCs/>
          <w:color w:val="000000"/>
        </w:rPr>
        <w:t xml:space="preserve"> </w:t>
      </w:r>
      <w:r w:rsidRPr="00AD05D4">
        <w:rPr>
          <w:b/>
        </w:rPr>
        <w:t>na sukces</w:t>
      </w:r>
      <w:r w:rsidR="00AD05D4" w:rsidRPr="00AD05D4">
        <w:rPr>
          <w:b/>
        </w:rPr>
        <w:t>ywne dostawy; leku Infliximab</w:t>
      </w:r>
      <w:r w:rsidR="00AD05D4">
        <w:rPr>
          <w:b/>
        </w:rPr>
        <w:t>um</w:t>
      </w:r>
      <w:r w:rsidR="00AD05D4" w:rsidRPr="00AD05D4">
        <w:rPr>
          <w:b/>
        </w:rPr>
        <w:t xml:space="preserve"> do programu lekowego nr sp.</w:t>
      </w:r>
      <w:r w:rsidR="00AD05D4" w:rsidRPr="00AD05D4">
        <w:rPr>
          <w:b/>
          <w:color w:val="000000"/>
          <w:highlight w:val="white"/>
        </w:rPr>
        <w:t xml:space="preserve">  DSUiZP 252/MS/ 14</w:t>
      </w:r>
      <w:r w:rsidR="001E11A3" w:rsidRPr="00AD05D4">
        <w:rPr>
          <w:b/>
          <w:color w:val="000000"/>
          <w:highlight w:val="white"/>
        </w:rPr>
        <w:t xml:space="preserve"> / 2017</w:t>
      </w:r>
      <w:r w:rsidRPr="00AD05D4">
        <w:rPr>
          <w:b/>
          <w:color w:val="000000"/>
          <w:highlight w:val="white"/>
        </w:rPr>
        <w:t>r.</w:t>
      </w:r>
    </w:p>
    <w:p w:rsidR="008867A3" w:rsidRPr="00AD05D4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</w:p>
    <w:p w:rsidR="008867A3" w:rsidRPr="00AD05D4" w:rsidRDefault="008867A3" w:rsidP="008867A3">
      <w:pPr>
        <w:ind w:left="360" w:firstLine="348"/>
        <w:jc w:val="both"/>
      </w:pPr>
      <w:r w:rsidRPr="00AD05D4">
        <w:t>Dyrekcja Zespołu Opieki Zdrowotnej w Końskich 26-200 ul. Gimnaz</w:t>
      </w:r>
      <w:r w:rsidR="001E11A3" w:rsidRPr="00AD05D4">
        <w:t xml:space="preserve">jalna 41B informuje, że w dn. </w:t>
      </w:r>
      <w:r w:rsidR="00AD05D4" w:rsidRPr="00AD05D4">
        <w:t>07.06</w:t>
      </w:r>
      <w:r w:rsidR="001E11A3" w:rsidRPr="00AD05D4">
        <w:t>.2017</w:t>
      </w:r>
      <w:r w:rsidRPr="00AD05D4">
        <w:t>r. wpłynęły pytania, na które udziela następujących odpowiedzi;</w:t>
      </w:r>
    </w:p>
    <w:p w:rsidR="00EF774D" w:rsidRPr="00AD05D4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p w:rsidR="00BA4C7D" w:rsidRPr="00AD05D4" w:rsidRDefault="00BA4C7D" w:rsidP="00CE79CF">
      <w:pPr>
        <w:rPr>
          <w:lang w:val="pl-PL"/>
        </w:rPr>
      </w:pPr>
    </w:p>
    <w:p w:rsidR="00AD05D4" w:rsidRDefault="00AD05D4" w:rsidP="00AD05D4">
      <w:pPr>
        <w:pStyle w:val="Akapitzlist"/>
        <w:numPr>
          <w:ilvl w:val="0"/>
          <w:numId w:val="6"/>
        </w:numPr>
        <w:spacing w:line="360" w:lineRule="auto"/>
        <w:rPr>
          <w:rFonts w:eastAsia="FrutigerNextLTW1G-Light"/>
          <w:sz w:val="24"/>
          <w:szCs w:val="24"/>
          <w:lang w:val="pl-PL" w:eastAsia="pl-PL"/>
        </w:rPr>
      </w:pPr>
      <w:r w:rsidRPr="00AD05D4">
        <w:rPr>
          <w:rFonts w:eastAsia="FrutigerNextLTW1G-Light"/>
          <w:sz w:val="24"/>
          <w:szCs w:val="24"/>
          <w:lang w:val="pl-PL" w:eastAsia="pl-PL"/>
        </w:rPr>
        <w:t>Czy Zamawiający w ramach pozycji 1, dopuści złożenie oferty na „</w:t>
      </w:r>
      <w:r>
        <w:rPr>
          <w:rFonts w:eastAsia="FrutigerNextLTW1G-Light"/>
          <w:sz w:val="24"/>
          <w:szCs w:val="24"/>
          <w:lang w:val="pl-PL" w:eastAsia="pl-PL"/>
        </w:rPr>
        <w:t>INFLIXI</w:t>
      </w:r>
      <w:r w:rsidRPr="00AD05D4">
        <w:rPr>
          <w:rFonts w:eastAsia="FrutigerNextLTW1G-Light"/>
          <w:sz w:val="24"/>
          <w:szCs w:val="24"/>
          <w:lang w:val="pl-PL" w:eastAsia="pl-PL"/>
        </w:rPr>
        <w:t>MABUM 100mg, proszek do sporządzania koncentratu do przygotowania roztworu do infuzji”?</w:t>
      </w:r>
    </w:p>
    <w:p w:rsidR="00AD05D4" w:rsidRPr="00AD05D4" w:rsidRDefault="00AD05D4" w:rsidP="00AD05D4">
      <w:pPr>
        <w:pStyle w:val="Akapitzlist"/>
        <w:spacing w:line="360" w:lineRule="auto"/>
        <w:rPr>
          <w:rFonts w:eastAsia="FrutigerNextLTW1G-Light"/>
          <w:sz w:val="24"/>
          <w:szCs w:val="24"/>
          <w:lang w:val="pl-PL" w:eastAsia="pl-PL"/>
        </w:rPr>
      </w:pPr>
    </w:p>
    <w:p w:rsidR="00AD05D4" w:rsidRDefault="00AD05D4" w:rsidP="00AD05D4">
      <w:pPr>
        <w:spacing w:line="360" w:lineRule="auto"/>
        <w:ind w:left="360"/>
        <w:rPr>
          <w:rFonts w:eastAsia="FrutigerNextLTW1G-Light"/>
          <w:b/>
          <w:lang w:val="pl-PL" w:eastAsia="pl-PL"/>
        </w:rPr>
      </w:pPr>
      <w:r w:rsidRPr="00AD05D4">
        <w:rPr>
          <w:rFonts w:eastAsia="FrutigerNextLTW1G-Light"/>
          <w:b/>
          <w:lang w:val="pl-PL" w:eastAsia="pl-PL"/>
        </w:rPr>
        <w:t>Odp. Pyt. 1 TAK</w:t>
      </w:r>
    </w:p>
    <w:p w:rsidR="00AD05D4" w:rsidRDefault="00AD05D4" w:rsidP="00AD05D4">
      <w:pPr>
        <w:spacing w:line="360" w:lineRule="auto"/>
        <w:ind w:left="360"/>
        <w:rPr>
          <w:rFonts w:eastAsia="FrutigerNextLTW1G-Light"/>
          <w:b/>
          <w:lang w:val="pl-PL" w:eastAsia="pl-PL"/>
        </w:rPr>
      </w:pPr>
    </w:p>
    <w:p w:rsidR="00AD05D4" w:rsidRDefault="00AD05D4" w:rsidP="00AD05D4">
      <w:pPr>
        <w:spacing w:line="360" w:lineRule="auto"/>
        <w:ind w:left="360"/>
        <w:rPr>
          <w:rFonts w:eastAsia="FrutigerNextLTW1G-Light"/>
          <w:b/>
          <w:lang w:val="pl-PL" w:eastAsia="pl-PL"/>
        </w:rPr>
      </w:pPr>
      <w:r>
        <w:rPr>
          <w:rFonts w:eastAsia="FrutigerNextLTW1G-Light"/>
          <w:b/>
          <w:lang w:val="pl-PL" w:eastAsia="pl-PL"/>
        </w:rPr>
        <w:t>Pozostałe zapisy SIWZ bez zmian.</w:t>
      </w:r>
      <w:bookmarkStart w:id="0" w:name="_GoBack"/>
      <w:bookmarkEnd w:id="0"/>
    </w:p>
    <w:p w:rsidR="00A01D10" w:rsidRPr="00AD05D4" w:rsidRDefault="00AD05D4" w:rsidP="00AD05D4">
      <w:pPr>
        <w:spacing w:line="360" w:lineRule="auto"/>
        <w:ind w:left="360"/>
        <w:rPr>
          <w:rFonts w:eastAsia="FrutigerNextLTW1G-Light"/>
          <w:b/>
          <w:lang w:val="pl-PL" w:eastAsia="pl-PL"/>
        </w:rPr>
      </w:pPr>
      <w:r w:rsidRPr="00AD05D4">
        <w:rPr>
          <w:rFonts w:eastAsia="FrutigerNextLTW1G-Light"/>
          <w:b/>
          <w:lang w:val="pl-PL" w:eastAsia="pl-PL"/>
        </w:rPr>
        <w:t xml:space="preserve"> </w:t>
      </w: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E2B44"/>
    <w:multiLevelType w:val="hybridMultilevel"/>
    <w:tmpl w:val="3514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5ADA"/>
    <w:rsid w:val="000D2D03"/>
    <w:rsid w:val="00101382"/>
    <w:rsid w:val="001E11A3"/>
    <w:rsid w:val="00220173"/>
    <w:rsid w:val="00270828"/>
    <w:rsid w:val="002E542F"/>
    <w:rsid w:val="004F1502"/>
    <w:rsid w:val="005031C1"/>
    <w:rsid w:val="00526A66"/>
    <w:rsid w:val="00545135"/>
    <w:rsid w:val="00565DE5"/>
    <w:rsid w:val="00584F76"/>
    <w:rsid w:val="006260D5"/>
    <w:rsid w:val="00674E0F"/>
    <w:rsid w:val="006B5168"/>
    <w:rsid w:val="006D0116"/>
    <w:rsid w:val="008867A3"/>
    <w:rsid w:val="008A63E3"/>
    <w:rsid w:val="00910586"/>
    <w:rsid w:val="009A4AD8"/>
    <w:rsid w:val="00A01D10"/>
    <w:rsid w:val="00AA69CE"/>
    <w:rsid w:val="00AD05D4"/>
    <w:rsid w:val="00AE7517"/>
    <w:rsid w:val="00B42F2D"/>
    <w:rsid w:val="00B50B00"/>
    <w:rsid w:val="00BA4C7D"/>
    <w:rsid w:val="00BE3123"/>
    <w:rsid w:val="00CD498D"/>
    <w:rsid w:val="00CE79CF"/>
    <w:rsid w:val="00D016BB"/>
    <w:rsid w:val="00DC3199"/>
    <w:rsid w:val="00E44048"/>
    <w:rsid w:val="00E620A7"/>
    <w:rsid w:val="00EF774D"/>
    <w:rsid w:val="00F410BD"/>
    <w:rsid w:val="00F6078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2017-06-08T05:30:00Z</cp:lastPrinted>
  <dcterms:created xsi:type="dcterms:W3CDTF">2017-06-08T05:31:00Z</dcterms:created>
  <dcterms:modified xsi:type="dcterms:W3CDTF">2017-06-08T05:31:00Z</dcterms:modified>
</cp:coreProperties>
</file>