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5" w:rsidRDefault="00CC2645" w:rsidP="00516CBE">
      <w:pPr>
        <w:pStyle w:val="tresc"/>
        <w:rPr>
          <w:rFonts w:ascii="Calibri" w:hAnsi="Calibri" w:cs="Calibri"/>
          <w:sz w:val="22"/>
          <w:szCs w:val="22"/>
        </w:rPr>
      </w:pPr>
      <w:r w:rsidRPr="00516CBE">
        <w:rPr>
          <w:rFonts w:ascii="Calibri" w:hAnsi="Calibri" w:cs="Calibri"/>
          <w:sz w:val="22"/>
          <w:szCs w:val="22"/>
        </w:rPr>
        <w:t>Numer sprawy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4457E2">
        <w:rPr>
          <w:sz w:val="20"/>
          <w:szCs w:val="20"/>
        </w:rPr>
        <w:t xml:space="preserve">DSUiZP 252/AD/24/2019 </w:t>
      </w:r>
      <w:r w:rsidRPr="004457E2">
        <w:rPr>
          <w:color w:val="000000"/>
          <w:sz w:val="20"/>
          <w:szCs w:val="20"/>
        </w:rPr>
        <w:t xml:space="preserve">                   </w:t>
      </w:r>
      <w:r w:rsidRPr="004457E2">
        <w:rPr>
          <w:rFonts w:ascii="Calibri" w:hAnsi="Calibri" w:cs="Calibri"/>
          <w:sz w:val="22"/>
          <w:szCs w:val="22"/>
        </w:rPr>
        <w:t xml:space="preserve">                                          </w:t>
      </w:r>
      <w:r>
        <w:rPr>
          <w:rFonts w:ascii="Calibri" w:hAnsi="Calibri" w:cs="Calibri"/>
          <w:sz w:val="22"/>
          <w:szCs w:val="22"/>
        </w:rPr>
        <w:t>Miejscowość, 2019-12-02</w:t>
      </w:r>
      <w:r w:rsidRPr="004457E2">
        <w:rPr>
          <w:rFonts w:ascii="Calibri" w:hAnsi="Calibri" w:cs="Calibri"/>
          <w:sz w:val="22"/>
          <w:szCs w:val="22"/>
        </w:rPr>
        <w:t xml:space="preserve">    </w:t>
      </w:r>
    </w:p>
    <w:p w:rsidR="00CC2645" w:rsidRDefault="00CC2645" w:rsidP="00516CBE">
      <w:pPr>
        <w:pStyle w:val="tresc"/>
        <w:rPr>
          <w:rFonts w:ascii="Calibri" w:hAnsi="Calibri" w:cs="Calibri"/>
          <w:sz w:val="22"/>
          <w:szCs w:val="22"/>
        </w:rPr>
      </w:pPr>
    </w:p>
    <w:p w:rsidR="00CC2645" w:rsidRPr="005833B2" w:rsidRDefault="00CC2645" w:rsidP="00A134E8">
      <w:pPr>
        <w:pStyle w:val="tresc"/>
        <w:jc w:val="right"/>
        <w:rPr>
          <w:rFonts w:ascii="Calibri" w:hAnsi="Calibri" w:cs="Calibri"/>
          <w:b/>
          <w:bCs/>
          <w:sz w:val="28"/>
          <w:szCs w:val="28"/>
        </w:rPr>
      </w:pPr>
      <w:r w:rsidRPr="005833B2">
        <w:rPr>
          <w:rFonts w:ascii="Calibri" w:hAnsi="Calibri" w:cs="Calibri"/>
          <w:b/>
          <w:bCs/>
          <w:sz w:val="28"/>
          <w:szCs w:val="28"/>
        </w:rPr>
        <w:t xml:space="preserve">Do zainteresowanych                                                                                          </w:t>
      </w:r>
    </w:p>
    <w:p w:rsidR="00CC2645" w:rsidRPr="005833B2" w:rsidRDefault="00CC2645" w:rsidP="00516CBE">
      <w:pPr>
        <w:pStyle w:val="tresc"/>
        <w:jc w:val="center"/>
        <w:rPr>
          <w:rFonts w:ascii="Calibri" w:hAnsi="Calibri" w:cs="Calibri"/>
          <w:b/>
          <w:bCs/>
          <w:sz w:val="28"/>
          <w:szCs w:val="28"/>
        </w:rPr>
      </w:pPr>
      <w:r w:rsidRPr="005833B2">
        <w:rPr>
          <w:rFonts w:ascii="Calibri" w:hAnsi="Calibri" w:cs="Calibri"/>
          <w:b/>
          <w:bCs/>
          <w:sz w:val="28"/>
          <w:szCs w:val="28"/>
        </w:rPr>
        <w:t>ZAWIADOMIENIE O UNIEWAŻNIENIU POSTĘPOWANIA</w:t>
      </w:r>
    </w:p>
    <w:p w:rsidR="00CC2645" w:rsidRDefault="00CC2645" w:rsidP="00516CBE">
      <w:pPr>
        <w:pStyle w:val="tresc"/>
        <w:jc w:val="center"/>
        <w:rPr>
          <w:rFonts w:ascii="Calibri" w:hAnsi="Calibri" w:cs="Calibri"/>
          <w:sz w:val="22"/>
          <w:szCs w:val="22"/>
        </w:rPr>
      </w:pPr>
    </w:p>
    <w:p w:rsidR="00CC2645" w:rsidRPr="004457E2" w:rsidRDefault="00CC2645" w:rsidP="004457E2">
      <w:pPr>
        <w:ind w:left="709" w:hanging="425"/>
        <w:jc w:val="both"/>
        <w:rPr>
          <w:b/>
          <w:bCs/>
          <w:sz w:val="20"/>
          <w:szCs w:val="20"/>
        </w:rPr>
      </w:pPr>
      <w:r w:rsidRPr="00516CBE">
        <w:t>dot.: postępowania o udzielenie zamów</w:t>
      </w:r>
      <w:r>
        <w:t>ienia publicznego. Numer sprawy: DSUiZP 252/24/2019</w:t>
      </w:r>
      <w:r w:rsidRPr="00516CBE">
        <w:t xml:space="preserve"> </w:t>
      </w:r>
      <w:r w:rsidRPr="00FC1B47">
        <w:rPr>
          <w:shd w:val="clear" w:color="auto" w:fill="FFFFFF"/>
        </w:rPr>
        <w:t xml:space="preserve">Sukcesywnie przez okres 12 - stu miesięcy dostawy – pieluszek  (pampersów), pieluchomajtek  dla dorosłych i wkładek, podkładów ginekologicznych, systemów do kontrolowanej zbiórki płynnych i półpłynnych stolców, indywidualnych zestawów ochrony biologicznej wg  zadań  1 – 3 </w:t>
      </w:r>
    </w:p>
    <w:p w:rsidR="00CC2645" w:rsidRDefault="00CC2645" w:rsidP="00516CBE">
      <w:pPr>
        <w:pStyle w:val="tresc"/>
        <w:rPr>
          <w:rFonts w:ascii="Calibri" w:hAnsi="Calibri" w:cs="Calibri"/>
          <w:sz w:val="22"/>
          <w:szCs w:val="22"/>
        </w:rPr>
      </w:pPr>
      <w:r w:rsidRPr="00516CB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Zespół Opieki Zdrowotnej w Końskich, ul. Gimnazjalna 41b, 26 – 200 Końskie</w:t>
      </w:r>
      <w:r>
        <w:rPr>
          <w:rFonts w:ascii="Calibri" w:hAnsi="Calibri" w:cs="Calibri"/>
          <w:sz w:val="22"/>
          <w:szCs w:val="22"/>
        </w:rPr>
        <w:t xml:space="preserve"> d</w:t>
      </w:r>
      <w:r w:rsidRPr="00516CBE">
        <w:rPr>
          <w:rFonts w:ascii="Calibri" w:hAnsi="Calibri" w:cs="Calibri"/>
          <w:sz w:val="22"/>
          <w:szCs w:val="22"/>
        </w:rPr>
        <w:t>ziałając na podstawie art. 93 ust. 3 oraz art. 92 ust. 1 pkt. 7) ustawy z dnia 29 stycznia 2004 roku - Prawo zamówień publicznych (t. j. Dz. U. z 2018 r. poz. 1986 z p. zm.) zamawiający informuje o unieważnieniu przedmiotowego postępowania.</w:t>
      </w:r>
    </w:p>
    <w:p w:rsidR="00CC2645" w:rsidRPr="00045BB9" w:rsidRDefault="00CC2645" w:rsidP="00516CBE">
      <w:pPr>
        <w:pStyle w:val="tresc"/>
        <w:rPr>
          <w:rFonts w:ascii="Calibri" w:hAnsi="Calibri" w:cs="Calibri"/>
          <w:b/>
          <w:bCs/>
          <w:sz w:val="22"/>
          <w:szCs w:val="22"/>
        </w:rPr>
      </w:pPr>
      <w:r w:rsidRPr="00045BB9">
        <w:rPr>
          <w:rFonts w:ascii="Calibri" w:hAnsi="Calibri" w:cs="Calibri"/>
          <w:b/>
          <w:bCs/>
          <w:sz w:val="22"/>
          <w:szCs w:val="22"/>
        </w:rPr>
        <w:t>Uzasadnienie faktyczne:</w:t>
      </w:r>
    </w:p>
    <w:p w:rsidR="00CC2645" w:rsidRPr="005833B2" w:rsidRDefault="00CC2645" w:rsidP="00516CBE">
      <w:pPr>
        <w:pStyle w:val="tresc"/>
        <w:rPr>
          <w:rFonts w:ascii="Calibri" w:hAnsi="Calibri" w:cs="Calibri"/>
          <w:color w:val="666666"/>
          <w:sz w:val="22"/>
          <w:szCs w:val="22"/>
          <w:shd w:val="clear" w:color="auto" w:fill="FFFFFF"/>
        </w:rPr>
      </w:pPr>
      <w:r w:rsidRPr="005833B2">
        <w:rPr>
          <w:rFonts w:ascii="Calibri" w:hAnsi="Calibri" w:cs="Calibri"/>
          <w:sz w:val="22"/>
          <w:szCs w:val="22"/>
        </w:rPr>
        <w:t xml:space="preserve">Przedmiot zamówienia wykazany w załącznikach do SIWZ  nie jest należycie opisany z uwzględnieniem  postanowień PZP a w szczególności Art.29 ust. 1 i 2 co może utrudniać uczciwą konkurencję </w:t>
      </w:r>
      <w:r w:rsidRPr="005833B2">
        <w:rPr>
          <w:rFonts w:ascii="Calibri" w:hAnsi="Calibri" w:cs="Calibri"/>
          <w:b/>
          <w:bCs/>
          <w:sz w:val="22"/>
          <w:szCs w:val="22"/>
        </w:rPr>
        <w:t xml:space="preserve">(  </w:t>
      </w:r>
      <w:r w:rsidRPr="005833B2">
        <w:rPr>
          <w:rFonts w:ascii="Calibri" w:hAnsi="Calibri" w:cs="Calibri"/>
          <w:b/>
          <w:bCs/>
          <w:color w:val="666666"/>
          <w:sz w:val="22"/>
          <w:szCs w:val="22"/>
          <w:shd w:val="clear" w:color="auto" w:fill="FFFFFF"/>
        </w:rPr>
        <w:t>Przedmiot zamówienia opisuje się w sposób jednoznaczny i wyczerpujący, za pomocą dostatecznie dokładnych i zrozumiałych określeń, uwzględniając wszystkie wymagania i okoliczności mogące mieć wpływ na sporządzenie oferty. Przedmiotu zamówienia nie można opisywać w sposób, który mógłby utrudniać uczciwą konkurencję. )</w:t>
      </w:r>
    </w:p>
    <w:p w:rsidR="00CC2645" w:rsidRPr="005833B2" w:rsidRDefault="00CC2645" w:rsidP="00516CBE">
      <w:pPr>
        <w:rPr>
          <w:b/>
          <w:bCs/>
        </w:rPr>
      </w:pPr>
      <w:r w:rsidRPr="005833B2">
        <w:rPr>
          <w:b/>
          <w:bCs/>
        </w:rPr>
        <w:t>Uzasadnienie prawne:</w:t>
      </w:r>
    </w:p>
    <w:p w:rsidR="00CC2645" w:rsidRDefault="00CC2645" w:rsidP="00FD2090">
      <w:pPr>
        <w:tabs>
          <w:tab w:val="left" w:pos="6449"/>
          <w:tab w:val="right" w:pos="9072"/>
        </w:tabs>
        <w:rPr>
          <w:b/>
          <w:bCs/>
          <w:color w:val="575757"/>
          <w:sz w:val="20"/>
          <w:szCs w:val="20"/>
          <w:shd w:val="clear" w:color="auto" w:fill="FFFFFF"/>
        </w:rPr>
      </w:pPr>
      <w:r>
        <w:rPr>
          <w:b/>
          <w:bCs/>
        </w:rPr>
        <w:t>Zgodnie</w:t>
      </w:r>
      <w:r w:rsidRPr="00045BB9">
        <w:rPr>
          <w:b/>
          <w:bCs/>
        </w:rPr>
        <w:t xml:space="preserve"> art. 93 ust. 1 pkt. </w:t>
      </w:r>
      <w:r w:rsidRPr="00045BB9">
        <w:rPr>
          <w:b/>
          <w:bCs/>
          <w:sz w:val="20"/>
          <w:szCs w:val="20"/>
        </w:rPr>
        <w:t xml:space="preserve">7 </w:t>
      </w:r>
      <w:r>
        <w:rPr>
          <w:b/>
          <w:bCs/>
          <w:sz w:val="20"/>
          <w:szCs w:val="20"/>
        </w:rPr>
        <w:t xml:space="preserve"> </w:t>
      </w:r>
      <w:r w:rsidRPr="00045BB9">
        <w:rPr>
          <w:b/>
          <w:bCs/>
          <w:color w:val="575757"/>
          <w:sz w:val="20"/>
          <w:szCs w:val="20"/>
          <w:shd w:val="clear" w:color="auto" w:fill="FFFFFF"/>
        </w:rPr>
        <w:t>Zamawiający unieważnia postępowanie o udzielenie zamówienia, jeżeli</w:t>
      </w:r>
      <w:r>
        <w:rPr>
          <w:rFonts w:ascii="Verdana" w:hAnsi="Verdana" w:cs="Verdana"/>
          <w:color w:val="575757"/>
          <w:sz w:val="20"/>
          <w:szCs w:val="20"/>
          <w:shd w:val="clear" w:color="auto" w:fill="FFFFFF"/>
        </w:rPr>
        <w:t xml:space="preserve">:  </w:t>
      </w:r>
      <w:r w:rsidRPr="00045BB9">
        <w:rPr>
          <w:b/>
          <w:bCs/>
          <w:color w:val="575757"/>
          <w:sz w:val="20"/>
          <w:szCs w:val="20"/>
          <w:shd w:val="clear" w:color="auto" w:fill="FFFFFF"/>
        </w:rPr>
        <w:t>Postępowanie obarczone jest niemożliwą do usunięcia wadą uniemożliwiającą zawarcie niepodlegającej unieważnieniu umowy w sprawie zamówienia publicznego.</w:t>
      </w:r>
    </w:p>
    <w:p w:rsidR="00CC2645" w:rsidRDefault="00CC2645" w:rsidP="00FD2090">
      <w:pPr>
        <w:tabs>
          <w:tab w:val="left" w:pos="6449"/>
          <w:tab w:val="right" w:pos="9072"/>
        </w:tabs>
        <w:rPr>
          <w:b/>
          <w:bCs/>
          <w:color w:val="575757"/>
          <w:sz w:val="20"/>
          <w:szCs w:val="20"/>
          <w:shd w:val="clear" w:color="auto" w:fill="FFFFFF"/>
        </w:rPr>
      </w:pPr>
    </w:p>
    <w:p w:rsidR="00CC2645" w:rsidRDefault="00CC2645" w:rsidP="005833B2">
      <w:pPr>
        <w:widowControl w:val="0"/>
        <w:tabs>
          <w:tab w:val="left" w:pos="284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 w:rsidRPr="005833B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C2645" w:rsidRPr="004418A5" w:rsidRDefault="00CC2645" w:rsidP="005833B2">
      <w:pPr>
        <w:tabs>
          <w:tab w:val="left" w:pos="567"/>
        </w:tabs>
        <w:spacing w:line="360" w:lineRule="auto"/>
        <w:rPr>
          <w:sz w:val="16"/>
          <w:szCs w:val="16"/>
        </w:rPr>
      </w:pPr>
      <w:r>
        <w:tab/>
      </w:r>
      <w:r w:rsidRPr="004418A5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418A5">
        <w:rPr>
          <w:sz w:val="16"/>
          <w:szCs w:val="16"/>
        </w:rPr>
        <w:t xml:space="preserve">  Z-ca Dyrektora</w:t>
      </w:r>
    </w:p>
    <w:p w:rsidR="00CC2645" w:rsidRPr="004418A5" w:rsidRDefault="00CC2645" w:rsidP="005833B2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  <w:t xml:space="preserve">     Zespołu Opieki Zdrowotnej</w:t>
      </w:r>
    </w:p>
    <w:p w:rsidR="00CC2645" w:rsidRPr="004418A5" w:rsidRDefault="00CC2645" w:rsidP="005833B2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  <w:t>w Końskich</w:t>
      </w:r>
    </w:p>
    <w:p w:rsidR="00CC2645" w:rsidRPr="004418A5" w:rsidRDefault="00CC2645" w:rsidP="005833B2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 w:rsidRPr="004418A5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4418A5">
        <w:rPr>
          <w:sz w:val="16"/>
          <w:szCs w:val="16"/>
        </w:rPr>
        <w:t xml:space="preserve">      mgr inż. Jerzy Grodzki</w:t>
      </w:r>
    </w:p>
    <w:p w:rsidR="00CC2645" w:rsidRDefault="00CC2645" w:rsidP="005833B2">
      <w:pPr>
        <w:tabs>
          <w:tab w:val="left" w:pos="567"/>
          <w:tab w:val="left" w:pos="597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Sporządził:</w:t>
      </w:r>
    </w:p>
    <w:p w:rsidR="00CC2645" w:rsidRPr="005833B2" w:rsidRDefault="00CC2645" w:rsidP="005833B2">
      <w:pPr>
        <w:tabs>
          <w:tab w:val="left" w:pos="56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Anna Drabik</w:t>
      </w:r>
    </w:p>
    <w:p w:rsidR="00CC2645" w:rsidRDefault="00CC2645" w:rsidP="005833B2">
      <w:pPr>
        <w:tabs>
          <w:tab w:val="left" w:pos="567"/>
        </w:tabs>
        <w:spacing w:line="360" w:lineRule="auto"/>
        <w:rPr>
          <w:sz w:val="20"/>
          <w:szCs w:val="20"/>
        </w:rPr>
      </w:pPr>
    </w:p>
    <w:p w:rsidR="00CC2645" w:rsidRDefault="00CC2645" w:rsidP="005833B2">
      <w:pPr>
        <w:tabs>
          <w:tab w:val="left" w:pos="284"/>
        </w:tabs>
        <w:ind w:left="284" w:right="-172"/>
        <w:jc w:val="both"/>
      </w:pPr>
      <w:r>
        <w:rPr>
          <w:i/>
          <w:iCs/>
        </w:rPr>
        <w:t xml:space="preserve">     </w:t>
      </w:r>
    </w:p>
    <w:p w:rsidR="00CC2645" w:rsidRPr="005833B2" w:rsidRDefault="00CC2645" w:rsidP="005833B2">
      <w:pPr>
        <w:tabs>
          <w:tab w:val="left" w:pos="6449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C2645" w:rsidRPr="004457E2" w:rsidRDefault="00CC2645" w:rsidP="004457E2">
      <w:pPr>
        <w:tabs>
          <w:tab w:val="left" w:pos="567"/>
        </w:tabs>
        <w:spacing w:line="360" w:lineRule="auto"/>
        <w:rPr>
          <w:sz w:val="16"/>
          <w:szCs w:val="16"/>
        </w:rPr>
      </w:pPr>
      <w:r>
        <w:tab/>
      </w:r>
    </w:p>
    <w:p w:rsidR="00CC2645" w:rsidRPr="004457E2" w:rsidRDefault="00CC2645" w:rsidP="004457E2">
      <w:pPr>
        <w:tabs>
          <w:tab w:val="left" w:pos="5935"/>
        </w:tabs>
        <w:rPr>
          <w:sz w:val="18"/>
          <w:szCs w:val="18"/>
        </w:rPr>
      </w:pPr>
    </w:p>
    <w:p w:rsidR="00CC2645" w:rsidRDefault="00CC2645">
      <w:bookmarkStart w:id="0" w:name="_GoBack"/>
      <w:bookmarkEnd w:id="0"/>
    </w:p>
    <w:p w:rsidR="00CC2645" w:rsidRDefault="00CC2645"/>
    <w:sectPr w:rsidR="00CC2645" w:rsidSect="00B7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3C4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9C7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801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C4F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501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79EE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9B86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9A2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0F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2C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22B"/>
    <w:rsid w:val="00045BB9"/>
    <w:rsid w:val="0007422B"/>
    <w:rsid w:val="00190F80"/>
    <w:rsid w:val="00283D7E"/>
    <w:rsid w:val="004418A5"/>
    <w:rsid w:val="004457E2"/>
    <w:rsid w:val="00516CBE"/>
    <w:rsid w:val="005833B2"/>
    <w:rsid w:val="007F0A2E"/>
    <w:rsid w:val="00A134E8"/>
    <w:rsid w:val="00AC662E"/>
    <w:rsid w:val="00B234E2"/>
    <w:rsid w:val="00B7472A"/>
    <w:rsid w:val="00BD7DDA"/>
    <w:rsid w:val="00CC2645"/>
    <w:rsid w:val="00D456AA"/>
    <w:rsid w:val="00DB0C0C"/>
    <w:rsid w:val="00F565D8"/>
    <w:rsid w:val="00FC1B47"/>
    <w:rsid w:val="00FD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sc">
    <w:name w:val="tresc"/>
    <w:basedOn w:val="Normal"/>
    <w:uiPriority w:val="99"/>
    <w:rsid w:val="0007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07422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6D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6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297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                                                                                   Miejscowość, 2019-10-17</dc:title>
  <dc:subject/>
  <dc:creator>ADM_TM</dc:creator>
  <cp:keywords/>
  <dc:description/>
  <cp:lastModifiedBy>adrabik</cp:lastModifiedBy>
  <cp:revision>3</cp:revision>
  <cp:lastPrinted>2019-12-02T11:13:00Z</cp:lastPrinted>
  <dcterms:created xsi:type="dcterms:W3CDTF">2019-12-02T10:03:00Z</dcterms:created>
  <dcterms:modified xsi:type="dcterms:W3CDTF">2019-12-02T11:24:00Z</dcterms:modified>
</cp:coreProperties>
</file>