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AA6095">
        <w:t>11</w:t>
      </w:r>
      <w:r w:rsidR="00E3432B">
        <w:t>/</w:t>
      </w:r>
      <w:r w:rsidR="00082695" w:rsidRPr="00082695">
        <w:t>201</w:t>
      </w:r>
      <w:r w:rsidR="002F2F8D">
        <w:t>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AA6095">
        <w:t>2017-03-28</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Pr="00A96213">
        <w:t xml:space="preserve">dot.: postępowania o udzielenie zamówienia publicznego na: </w:t>
      </w:r>
      <w:r w:rsidR="0031002D">
        <w:t xml:space="preserve"> </w:t>
      </w:r>
    </w:p>
    <w:p w:rsidR="00AA6095" w:rsidRDefault="00AA6095" w:rsidP="0031002D">
      <w:pPr>
        <w:spacing w:after="0" w:line="240" w:lineRule="auto"/>
      </w:pPr>
    </w:p>
    <w:p w:rsidR="00AA6095" w:rsidRDefault="00C86239" w:rsidP="00AA6095">
      <w:pPr>
        <w:spacing w:after="0" w:line="240" w:lineRule="auto"/>
        <w:ind w:right="-337"/>
        <w:jc w:val="center"/>
        <w:rPr>
          <w:b/>
          <w:sz w:val="28"/>
        </w:rPr>
      </w:pPr>
      <w:r w:rsidRPr="00C86239">
        <w:rPr>
          <w:b/>
          <w:sz w:val="28"/>
        </w:rPr>
        <w:t>Sukcesywne dostawy płynów i zestawów do leczenia nerkozastępczego</w:t>
      </w:r>
    </w:p>
    <w:p w:rsidR="00C86239" w:rsidRPr="00C86239" w:rsidRDefault="00C86239" w:rsidP="00AA6095">
      <w:pPr>
        <w:spacing w:after="0" w:line="240" w:lineRule="auto"/>
        <w:ind w:right="-337"/>
        <w:jc w:val="center"/>
        <w:rPr>
          <w:b/>
          <w:sz w:val="28"/>
        </w:rPr>
      </w:pPr>
      <w:r w:rsidRPr="00C86239">
        <w:rPr>
          <w:b/>
          <w:sz w:val="28"/>
        </w:rPr>
        <w:t>u chorych z ciężką sepsą i wstrząsem septycznym</w:t>
      </w:r>
    </w:p>
    <w:p w:rsidR="00510B35" w:rsidRPr="00F44604" w:rsidRDefault="00510B35" w:rsidP="0031002D">
      <w:pPr>
        <w:spacing w:after="0" w:line="240" w:lineRule="auto"/>
        <w:rPr>
          <w:rFonts w:ascii="Cambria" w:hAnsi="Cambria"/>
          <w:b/>
          <w:i/>
          <w:sz w:val="24"/>
          <w:szCs w:val="24"/>
        </w:rPr>
      </w:pP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r w:rsidR="0016684C">
        <w:t>1. Opis przedmiotu zamówienia;</w:t>
      </w:r>
    </w:p>
    <w:p w:rsidR="00C86239"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cy</w:t>
      </w:r>
      <w:r w:rsidR="00C86239">
        <w:rPr>
          <w:rFonts w:ascii="Calibri" w:hAnsi="Calibri" w:cs="Arial"/>
        </w:rPr>
        <w:t xml:space="preserve"> nie </w:t>
      </w:r>
      <w:r w:rsidRPr="0016684C">
        <w:rPr>
          <w:rFonts w:ascii="Calibri" w:hAnsi="Calibri" w:cs="Arial"/>
        </w:rPr>
        <w:t xml:space="preserve"> dopuszcza możliwość składania ofert częściowych </w:t>
      </w:r>
    </w:p>
    <w:p w:rsidR="00AE6EEC" w:rsidRPr="0016684C" w:rsidRDefault="00AE6EEC" w:rsidP="00AE6EEC">
      <w:pPr>
        <w:spacing w:after="0" w:line="240" w:lineRule="auto"/>
        <w:rPr>
          <w:rFonts w:ascii="Calibri" w:hAnsi="Calibri" w:cs="Arial"/>
        </w:rPr>
      </w:pPr>
      <w:r w:rsidRPr="0016684C">
        <w:rPr>
          <w:rFonts w:ascii="Calibri" w:hAnsi="Calibri" w:cs="Arial"/>
        </w:rPr>
        <w:t xml:space="preserve">1.2. Każdy z wykonawców może złożyć ofertę </w:t>
      </w:r>
      <w:r w:rsidR="00C86239">
        <w:rPr>
          <w:rFonts w:ascii="Calibri" w:hAnsi="Calibri" w:cs="Arial"/>
        </w:rPr>
        <w:t>.</w:t>
      </w:r>
    </w:p>
    <w:p w:rsidR="00C86239" w:rsidRDefault="00962EBA" w:rsidP="00C86239">
      <w:pPr>
        <w:spacing w:after="0" w:line="240" w:lineRule="auto"/>
        <w:ind w:right="-337"/>
        <w:jc w:val="both"/>
        <w:rPr>
          <w:rFonts w:ascii="Arial Narrow" w:hAnsi="Arial Narrow"/>
          <w:b/>
        </w:rPr>
      </w:pPr>
      <w:r w:rsidRPr="00E35B3C">
        <w:rPr>
          <w:rFonts w:ascii="Arial Narrow" w:hAnsi="Arial Narrow" w:cs="Arial"/>
          <w:sz w:val="20"/>
          <w:szCs w:val="20"/>
        </w:rPr>
        <w:cr/>
      </w:r>
      <w:r w:rsidRPr="00962EBA">
        <w:rPr>
          <w:rFonts w:ascii="Calibri" w:hAnsi="Calibri" w:cs="Arial"/>
        </w:rPr>
        <w:t>2. Opis przedmiotu zamówienia;  –</w:t>
      </w:r>
      <w:r w:rsidR="00C86239" w:rsidRPr="00C86239">
        <w:rPr>
          <w:rFonts w:ascii="Arial Narrow" w:hAnsi="Arial Narrow"/>
          <w:b/>
        </w:rPr>
        <w:t xml:space="preserve"> </w:t>
      </w:r>
    </w:p>
    <w:p w:rsidR="00C86239" w:rsidRPr="00D10B9D" w:rsidRDefault="00C86239" w:rsidP="00C86239">
      <w:pPr>
        <w:spacing w:after="0" w:line="240" w:lineRule="auto"/>
        <w:ind w:right="-337"/>
        <w:jc w:val="both"/>
        <w:rPr>
          <w:rFonts w:ascii="Arial Narrow" w:hAnsi="Arial Narrow"/>
          <w:b/>
        </w:rPr>
      </w:pPr>
      <w:r>
        <w:rPr>
          <w:rFonts w:ascii="Arial Narrow" w:hAnsi="Arial Narrow"/>
          <w:b/>
        </w:rPr>
        <w:t xml:space="preserve">Sukcesywne dostawy </w:t>
      </w:r>
      <w:r w:rsidRPr="00C86239">
        <w:rPr>
          <w:rFonts w:ascii="Arial Narrow" w:hAnsi="Arial Narrow"/>
          <w:b/>
        </w:rPr>
        <w:t>przez okres 36 miesięcy</w:t>
      </w:r>
      <w:r>
        <w:rPr>
          <w:rFonts w:ascii="Calibri" w:hAnsi="Calibri" w:cs="Arial"/>
        </w:rPr>
        <w:t xml:space="preserve"> </w:t>
      </w:r>
      <w:r w:rsidRPr="00962EBA">
        <w:rPr>
          <w:rFonts w:ascii="Calibri" w:hAnsi="Calibri" w:cs="Arial"/>
        </w:rPr>
        <w:t xml:space="preserve"> </w:t>
      </w:r>
      <w:r>
        <w:rPr>
          <w:rFonts w:ascii="Arial Narrow" w:hAnsi="Arial Narrow"/>
          <w:b/>
        </w:rPr>
        <w:t xml:space="preserve">płynów i zestawów do leczenia nerkozastępczego  u chorych z ciężką sepsą i wstrząsem septycznym </w:t>
      </w:r>
      <w:r w:rsidR="00AA6095">
        <w:rPr>
          <w:rFonts w:ascii="Arial Narrow" w:hAnsi="Arial Narrow"/>
          <w:b/>
        </w:rPr>
        <w:t>wg ilości określonych w zał</w:t>
      </w:r>
      <w:r>
        <w:rPr>
          <w:rFonts w:ascii="Arial Narrow" w:hAnsi="Arial Narrow"/>
          <w:b/>
        </w:rPr>
        <w:t>.</w:t>
      </w:r>
      <w:r w:rsidR="00AA6095">
        <w:rPr>
          <w:rFonts w:ascii="Arial Narrow" w:hAnsi="Arial Narrow"/>
          <w:b/>
        </w:rPr>
        <w:t xml:space="preserve"> </w:t>
      </w:r>
      <w:bookmarkStart w:id="0" w:name="_GoBack"/>
      <w:bookmarkEnd w:id="0"/>
      <w:r>
        <w:rPr>
          <w:rFonts w:ascii="Arial Narrow" w:hAnsi="Arial Narrow"/>
          <w:b/>
        </w:rPr>
        <w:t>nr 2</w:t>
      </w:r>
    </w:p>
    <w:p w:rsidR="00962EBA" w:rsidRDefault="00962EBA" w:rsidP="00C86239">
      <w:pPr>
        <w:tabs>
          <w:tab w:val="left" w:pos="1252"/>
          <w:tab w:val="left" w:pos="8558"/>
        </w:tabs>
        <w:spacing w:after="0" w:line="240" w:lineRule="auto"/>
        <w:ind w:right="383"/>
        <w:jc w:val="both"/>
        <w:rPr>
          <w:rFonts w:ascii="Arial Narrow" w:hAnsi="Arial Narrow" w:cs="Arial"/>
          <w:sz w:val="20"/>
          <w:szCs w:val="20"/>
        </w:rPr>
      </w:pPr>
    </w:p>
    <w:p w:rsidR="005F6212" w:rsidRDefault="005F6212" w:rsidP="00195AC0">
      <w:pPr>
        <w:spacing w:after="0" w:line="240" w:lineRule="auto"/>
        <w:jc w:val="both"/>
        <w:rPr>
          <w:rFonts w:ascii="Calibri" w:hAnsi="Calibri" w:cs="Arial"/>
        </w:rPr>
      </w:pPr>
    </w:p>
    <w:p w:rsidR="00C86239" w:rsidRDefault="00C86239" w:rsidP="00C86239">
      <w:pPr>
        <w:spacing w:after="0" w:line="240" w:lineRule="auto"/>
        <w:ind w:right="-337"/>
        <w:jc w:val="both"/>
        <w:rPr>
          <w:rFonts w:ascii="Arial Narrow" w:hAnsi="Arial Narrow"/>
          <w:b/>
        </w:rPr>
      </w:pPr>
    </w:p>
    <w:p w:rsidR="00C86239" w:rsidRDefault="00C86239" w:rsidP="00C86239">
      <w:pPr>
        <w:spacing w:after="0" w:line="240" w:lineRule="auto"/>
        <w:ind w:right="-337"/>
        <w:jc w:val="both"/>
        <w:rPr>
          <w:rFonts w:ascii="Arial Narrow" w:hAnsi="Arial Narrow"/>
          <w:b/>
        </w:rPr>
      </w:pPr>
      <w:r>
        <w:rPr>
          <w:rFonts w:ascii="Arial Narrow" w:hAnsi="Arial Narrow"/>
          <w:b/>
        </w:rPr>
        <w:t xml:space="preserve">Zamawiający </w:t>
      </w:r>
      <w:r w:rsidRPr="00700C09">
        <w:rPr>
          <w:rFonts w:ascii="Arial Narrow" w:hAnsi="Arial Narrow"/>
          <w:b/>
        </w:rPr>
        <w:t xml:space="preserve">  użył </w:t>
      </w:r>
      <w:r>
        <w:rPr>
          <w:rFonts w:ascii="Arial Narrow" w:hAnsi="Arial Narrow"/>
          <w:b/>
        </w:rPr>
        <w:t xml:space="preserve">nazwy własnej do określenia  przedmiotu zamówienia ponieważ jest on przeznaczony </w:t>
      </w:r>
      <w:r w:rsidRPr="00700C09">
        <w:rPr>
          <w:rFonts w:ascii="Arial Narrow" w:hAnsi="Arial Narrow"/>
          <w:b/>
        </w:rPr>
        <w:t xml:space="preserve"> </w:t>
      </w:r>
      <w:r>
        <w:rPr>
          <w:rFonts w:ascii="Arial Narrow" w:hAnsi="Arial Narrow"/>
          <w:b/>
        </w:rPr>
        <w:t>do posiadan</w:t>
      </w:r>
      <w:r>
        <w:rPr>
          <w:rFonts w:ascii="Arial Narrow" w:hAnsi="Arial Narrow"/>
          <w:b/>
        </w:rPr>
        <w:t>ego przez zamawiającego  aparatów</w:t>
      </w:r>
      <w:r>
        <w:rPr>
          <w:rFonts w:ascii="Arial Narrow" w:hAnsi="Arial Narrow"/>
          <w:b/>
        </w:rPr>
        <w:t xml:space="preserve"> </w:t>
      </w:r>
      <w:proofErr w:type="spellStart"/>
      <w:r>
        <w:rPr>
          <w:rFonts w:ascii="Arial Narrow" w:hAnsi="Arial Narrow"/>
          <w:b/>
        </w:rPr>
        <w:t>Prismaflex</w:t>
      </w:r>
      <w:proofErr w:type="spellEnd"/>
      <w:r>
        <w:rPr>
          <w:rFonts w:ascii="Arial Narrow" w:hAnsi="Arial Narrow"/>
          <w:b/>
        </w:rPr>
        <w:t xml:space="preserve"> produkcji </w:t>
      </w:r>
      <w:proofErr w:type="spellStart"/>
      <w:r>
        <w:rPr>
          <w:rFonts w:ascii="Arial Narrow" w:hAnsi="Arial Narrow"/>
          <w:b/>
        </w:rPr>
        <w:t>Gambro</w:t>
      </w:r>
      <w:proofErr w:type="spellEnd"/>
      <w:r>
        <w:rPr>
          <w:rFonts w:ascii="Arial Narrow" w:hAnsi="Arial Narrow"/>
          <w:b/>
        </w:rPr>
        <w:t xml:space="preserve">. </w:t>
      </w:r>
      <w:r w:rsidRPr="00700C09">
        <w:rPr>
          <w:rFonts w:ascii="Arial Narrow" w:hAnsi="Arial Narrow"/>
          <w:b/>
        </w:rPr>
        <w:t xml:space="preserve"> </w:t>
      </w:r>
    </w:p>
    <w:p w:rsidR="00C86239" w:rsidRDefault="00C86239" w:rsidP="00C86239">
      <w:pPr>
        <w:spacing w:after="0" w:line="240" w:lineRule="auto"/>
        <w:ind w:right="-337"/>
        <w:jc w:val="both"/>
        <w:rPr>
          <w:rFonts w:ascii="Arial Narrow" w:hAnsi="Arial Narrow"/>
          <w:b/>
        </w:rPr>
      </w:pPr>
    </w:p>
    <w:p w:rsidR="00C86239" w:rsidRPr="00700C09" w:rsidRDefault="00C86239" w:rsidP="00C86239">
      <w:pPr>
        <w:spacing w:after="0" w:line="240" w:lineRule="auto"/>
        <w:ind w:right="-337"/>
        <w:jc w:val="both"/>
        <w:rPr>
          <w:rFonts w:ascii="Arial Narrow" w:hAnsi="Arial Narrow"/>
          <w:b/>
        </w:rPr>
      </w:pPr>
      <w:r w:rsidRPr="00700C09">
        <w:rPr>
          <w:rFonts w:ascii="Arial Narrow" w:hAnsi="Arial Narrow"/>
          <w:b/>
        </w:rPr>
        <w:t>Wykonawca może złożyć ofertę równoważną na</w:t>
      </w:r>
      <w:r>
        <w:rPr>
          <w:rFonts w:ascii="Arial Narrow" w:hAnsi="Arial Narrow"/>
          <w:b/>
        </w:rPr>
        <w:t xml:space="preserve"> płyny i zestawy </w:t>
      </w:r>
      <w:r w:rsidRPr="00700C09">
        <w:rPr>
          <w:rFonts w:ascii="Arial Narrow" w:hAnsi="Arial Narrow"/>
          <w:b/>
        </w:rPr>
        <w:t xml:space="preserve"> o </w:t>
      </w:r>
      <w:r>
        <w:rPr>
          <w:rFonts w:ascii="Arial Narrow" w:hAnsi="Arial Narrow"/>
          <w:b/>
        </w:rPr>
        <w:t xml:space="preserve">właściwościach </w:t>
      </w:r>
      <w:r w:rsidRPr="00700C09">
        <w:rPr>
          <w:rFonts w:ascii="Arial Narrow" w:hAnsi="Arial Narrow"/>
          <w:b/>
        </w:rPr>
        <w:t xml:space="preserve">tożsamych </w:t>
      </w:r>
      <w:r>
        <w:rPr>
          <w:rFonts w:ascii="Arial Narrow" w:hAnsi="Arial Narrow"/>
          <w:b/>
        </w:rPr>
        <w:t xml:space="preserve"> i nadających się do leczenia nerkozastępczego na wyżej wymienionym aparacie bez konieczności zakupów dodatkowych elementów niezbędnych do realizacji leczenia</w:t>
      </w:r>
    </w:p>
    <w:p w:rsidR="00C86239" w:rsidRPr="00D10B9D" w:rsidRDefault="00C86239" w:rsidP="00C86239">
      <w:pPr>
        <w:pStyle w:val="Tekstpodstawowywcity"/>
        <w:ind w:left="540" w:right="-337" w:hanging="540"/>
        <w:jc w:val="both"/>
        <w:rPr>
          <w:rFonts w:ascii="Arial Narrow" w:hAnsi="Arial Narrow"/>
          <w:b/>
          <w:sz w:val="22"/>
          <w:szCs w:val="22"/>
        </w:rPr>
      </w:pPr>
    </w:p>
    <w:p w:rsidR="00C86239" w:rsidRPr="00D10B9D" w:rsidRDefault="00C86239" w:rsidP="00C86239">
      <w:pPr>
        <w:spacing w:line="240" w:lineRule="auto"/>
        <w:ind w:right="-57"/>
        <w:rPr>
          <w:rFonts w:ascii="Arial Narrow" w:hAnsi="Arial Narrow" w:cs="Arial"/>
        </w:rPr>
      </w:pPr>
      <w:r w:rsidRPr="00D10B9D">
        <w:rPr>
          <w:rFonts w:ascii="Arial Narrow" w:hAnsi="Arial Narrow" w:cs="Arial"/>
        </w:rPr>
        <w:t xml:space="preserve">Kody Wspólnego Słownika Zamówień: </w:t>
      </w:r>
      <w:r>
        <w:t>33181510-0 Płyny do terapii nerkowej</w:t>
      </w: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C86239">
        <w:t xml:space="preserve"> -36</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lastRenderedPageBreak/>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r>
      <w:r>
        <w:lastRenderedPageBreak/>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195AC0" w:rsidP="00820BF3">
      <w:pPr>
        <w:spacing w:after="0" w:line="240" w:lineRule="auto"/>
        <w:jc w:val="both"/>
        <w:rPr>
          <w:rFonts w:ascii="Arial Narrow" w:hAnsi="Arial Narrow"/>
          <w:b/>
          <w:i/>
        </w:rPr>
      </w:pPr>
      <w:r w:rsidRPr="00195AC0">
        <w:rPr>
          <w:rFonts w:ascii="Arial Narrow" w:hAnsi="Arial Narrow"/>
          <w:b/>
          <w:i/>
        </w:rPr>
        <w:t xml:space="preserve">2) </w:t>
      </w:r>
      <w:r w:rsidR="00074813">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sidR="00C86239">
        <w:rPr>
          <w:rFonts w:ascii="Arial Narrow" w:hAnsi="Arial Narrow"/>
          <w:b/>
          <w:i/>
        </w:rPr>
        <w:t>.</w:t>
      </w:r>
      <w:r>
        <w:rPr>
          <w:rFonts w:ascii="Arial Narrow" w:hAnsi="Arial Narrow"/>
          <w:b/>
          <w:i/>
        </w:rPr>
        <w:t xml:space="preserve"> </w:t>
      </w:r>
      <w:r w:rsidR="00074813">
        <w:rPr>
          <w:rFonts w:ascii="Arial Narrow" w:hAnsi="Arial Narrow"/>
          <w:b/>
          <w:i/>
        </w:rPr>
        <w:t xml:space="preserve">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lastRenderedPageBreak/>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2C06FA" w:rsidRPr="00597CAE" w:rsidRDefault="00BA73B6" w:rsidP="002C06FA">
      <w:pPr>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1945C9">
        <w:rPr>
          <w:color w:val="000000"/>
          <w:sz w:val="20"/>
          <w:szCs w:val="20"/>
          <w:highlight w:val="white"/>
        </w:rPr>
        <w:t xml:space="preserve"> </w:t>
      </w:r>
      <w:r w:rsidR="002C06FA" w:rsidRPr="00597CAE">
        <w:t>stanowisko:</w:t>
      </w:r>
      <w:r w:rsidR="002C06FA" w:rsidRPr="00597CAE">
        <w:tab/>
      </w:r>
      <w:r w:rsidR="002C06FA">
        <w:t xml:space="preserve">Zastępca Kierownika </w:t>
      </w:r>
      <w:r w:rsidR="002C06FA" w:rsidRPr="00597CAE">
        <w:t>DSUIZP ds. Zamówień  Publicznych.</w:t>
      </w:r>
    </w:p>
    <w:p w:rsidR="002C06FA" w:rsidRPr="00597CAE" w:rsidRDefault="002C06FA" w:rsidP="002C06FA">
      <w:pPr>
        <w:spacing w:after="0" w:line="240" w:lineRule="auto"/>
        <w:jc w:val="both"/>
      </w:pPr>
      <w:r w:rsidRPr="00597CAE">
        <w:t>imię i nazwisko</w:t>
      </w:r>
      <w:r w:rsidRPr="00597CAE">
        <w:tab/>
      </w:r>
      <w:r>
        <w:t xml:space="preserve">- Tomasz </w:t>
      </w:r>
      <w:proofErr w:type="spellStart"/>
      <w:r>
        <w:t>Milcarz</w:t>
      </w:r>
      <w:proofErr w:type="spellEnd"/>
    </w:p>
    <w:p w:rsidR="002C06FA" w:rsidRPr="00597CAE" w:rsidRDefault="002C06FA" w:rsidP="002C06FA">
      <w:pPr>
        <w:spacing w:after="0" w:line="240" w:lineRule="auto"/>
        <w:jc w:val="both"/>
      </w:pPr>
      <w:r w:rsidRPr="00597CAE">
        <w:t xml:space="preserve">numer telefonu          </w:t>
      </w:r>
      <w:r w:rsidRPr="00597CAE">
        <w:tab/>
        <w:t>( 41) 39 02 314    w godzinach 7:25 a 15:00</w:t>
      </w:r>
    </w:p>
    <w:p w:rsidR="002C06FA" w:rsidRPr="00597CAE" w:rsidRDefault="002C06FA" w:rsidP="002C06FA">
      <w:pPr>
        <w:spacing w:after="0" w:line="240" w:lineRule="auto"/>
        <w:jc w:val="both"/>
      </w:pPr>
      <w:r w:rsidRPr="00597CAE">
        <w:t xml:space="preserve">fax. </w:t>
      </w:r>
      <w:r w:rsidRPr="00597CAE">
        <w:tab/>
        <w:t xml:space="preserve">( 41) 39 02 319 </w:t>
      </w:r>
      <w:r>
        <w:t xml:space="preserve">  w godzinach 7:00 a 14:25</w:t>
      </w:r>
    </w:p>
    <w:p w:rsidR="002C06FA" w:rsidRDefault="002C06FA" w:rsidP="002C06FA">
      <w:pPr>
        <w:spacing w:after="0" w:line="240" w:lineRule="auto"/>
        <w:jc w:val="both"/>
        <w:rPr>
          <w:color w:val="000000"/>
          <w:sz w:val="20"/>
          <w:szCs w:val="20"/>
        </w:rPr>
      </w:pPr>
      <w:r w:rsidRPr="00597CAE">
        <w:t xml:space="preserve"> lub </w:t>
      </w:r>
      <w:r>
        <w:t>na adres e-mail:  tomasz.milcarz</w:t>
      </w:r>
      <w:r w:rsidRPr="00597CAE">
        <w:t>@zoz.konskie</w:t>
      </w:r>
      <w:r w:rsidRPr="001945C9">
        <w:rPr>
          <w:color w:val="000000"/>
          <w:sz w:val="20"/>
          <w:szCs w:val="20"/>
          <w:highlight w:val="white"/>
        </w:rPr>
        <w:t xml:space="preserve">.pl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lastRenderedPageBreak/>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 xml:space="preserve">Oferta powinna zawierać wszystkie wymagane dokumenty, oświadczenia, załączniki i inne </w:t>
      </w:r>
      <w:r w:rsidRPr="00BA73B6">
        <w:lastRenderedPageBreak/>
        <w:t>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E22BB">
        <w:rPr>
          <w:b/>
          <w:highlight w:val="yellow"/>
        </w:rPr>
        <w:t>Przetarg</w:t>
      </w:r>
      <w:r w:rsidRPr="00EE22BB">
        <w:rPr>
          <w:b/>
          <w:highlight w:val="yellow"/>
        </w:rPr>
        <w:t xml:space="preserve"> </w:t>
      </w:r>
      <w:r w:rsidR="00974330" w:rsidRPr="00EE22BB">
        <w:rPr>
          <w:b/>
          <w:highlight w:val="yellow"/>
        </w:rPr>
        <w:t>–</w:t>
      </w:r>
      <w:r w:rsidRPr="00EE22BB">
        <w:rPr>
          <w:b/>
          <w:highlight w:val="yellow"/>
        </w:rPr>
        <w:t>"</w:t>
      </w:r>
      <w:r w:rsidR="00C86239" w:rsidRPr="00C86239">
        <w:rPr>
          <w:b/>
          <w:highlight w:val="yellow"/>
        </w:rPr>
        <w:t>Sukcesywne dostawy płynów i zestawów do leczenia nerkozastępczego</w:t>
      </w:r>
      <w:r w:rsidR="00C86239">
        <w:rPr>
          <w:b/>
          <w:highlight w:val="yellow"/>
        </w:rPr>
        <w:t xml:space="preserve"> nie otwierać</w:t>
      </w:r>
      <w:r w:rsidR="00C86239" w:rsidRPr="00EE22BB">
        <w:rPr>
          <w:b/>
          <w:highlight w:val="yellow"/>
        </w:rPr>
        <w:t xml:space="preserve"> </w:t>
      </w:r>
      <w:r w:rsidRPr="00EE22BB">
        <w:rPr>
          <w:b/>
          <w:highlight w:val="yellow"/>
        </w:rPr>
        <w:t xml:space="preserve">przed </w:t>
      </w:r>
      <w:r w:rsidR="00974330" w:rsidRPr="00EE22BB">
        <w:rPr>
          <w:b/>
          <w:highlight w:val="yellow"/>
        </w:rPr>
        <w:t xml:space="preserve"> </w:t>
      </w:r>
      <w:r w:rsidR="00C86239">
        <w:rPr>
          <w:b/>
          <w:highlight w:val="yellow"/>
        </w:rPr>
        <w:t>06</w:t>
      </w:r>
      <w:r w:rsidR="002F2F8D" w:rsidRPr="00EE22BB">
        <w:rPr>
          <w:b/>
          <w:highlight w:val="yellow"/>
        </w:rPr>
        <w:t>-0</w:t>
      </w:r>
      <w:r w:rsidR="00C86239">
        <w:rPr>
          <w:b/>
          <w:highlight w:val="yellow"/>
        </w:rPr>
        <w:t>4</w:t>
      </w:r>
      <w:r w:rsidR="002F2F8D" w:rsidRPr="00EE22BB">
        <w:rPr>
          <w:b/>
          <w:highlight w:val="yellow"/>
        </w:rPr>
        <w:t>-2017</w:t>
      </w:r>
      <w:r w:rsidR="00974330" w:rsidRPr="00EE22BB">
        <w:rPr>
          <w:b/>
          <w:highlight w:val="yellow"/>
        </w:rPr>
        <w:t xml:space="preserve"> </w:t>
      </w:r>
      <w:r w:rsidRPr="00EE22BB">
        <w:rPr>
          <w:b/>
          <w:highlight w:val="yellow"/>
        </w:rPr>
        <w:t>, godz.</w:t>
      </w:r>
      <w:r w:rsidR="00974330" w:rsidRPr="00EE22BB">
        <w:rPr>
          <w:b/>
          <w:highlight w:val="yellow"/>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r>
      <w:r w:rsidRPr="00BA73B6">
        <w:lastRenderedPageBreak/>
        <w:t>1)</w:t>
      </w:r>
      <w:r w:rsidRPr="00BA73B6">
        <w:tab/>
        <w:t>Zamawiający może wezwać wykonawców do złożenia, uzupełnienia, poprawienia lub udzielenia wyjaśnień w terminie przez siebie wskaza</w:t>
      </w:r>
      <w:r w:rsidR="00D73EBD">
        <w:t xml:space="preserve">nym odpowiednich oświadczeń </w:t>
      </w:r>
      <w:proofErr w:type="spellStart"/>
      <w:r w:rsidR="00D73EBD">
        <w:t>lub</w:t>
      </w:r>
      <w:r w:rsidRPr="00BA73B6">
        <w:t>dokumentów</w:t>
      </w:r>
      <w:proofErr w:type="spellEnd"/>
      <w:r w:rsidRPr="00BA73B6">
        <w:t>:</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C86239">
        <w:rPr>
          <w:b/>
          <w:highlight w:val="yellow"/>
        </w:rPr>
        <w:t>06</w:t>
      </w:r>
      <w:r w:rsidR="00C86239" w:rsidRPr="00EE22BB">
        <w:rPr>
          <w:b/>
          <w:highlight w:val="yellow"/>
        </w:rPr>
        <w:t>-0</w:t>
      </w:r>
      <w:r w:rsidR="00C86239">
        <w:rPr>
          <w:b/>
          <w:highlight w:val="yellow"/>
        </w:rPr>
        <w:t>4</w:t>
      </w:r>
      <w:r w:rsidR="00C86239" w:rsidRPr="00EE22BB">
        <w:rPr>
          <w:b/>
          <w:highlight w:val="yellow"/>
        </w:rPr>
        <w:t xml:space="preserve">-2017 </w:t>
      </w:r>
      <w:r w:rsidR="001234B2" w:rsidRPr="00EE22BB">
        <w:rPr>
          <w:b/>
          <w:highlight w:val="yellow"/>
        </w:rPr>
        <w:t xml:space="preserve">7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C86239">
        <w:rPr>
          <w:b/>
          <w:highlight w:val="yellow"/>
        </w:rPr>
        <w:t>06</w:t>
      </w:r>
      <w:r w:rsidR="00C86239" w:rsidRPr="00EE22BB">
        <w:rPr>
          <w:b/>
          <w:highlight w:val="yellow"/>
        </w:rPr>
        <w:t>-0</w:t>
      </w:r>
      <w:r w:rsidR="00C86239">
        <w:rPr>
          <w:b/>
          <w:highlight w:val="yellow"/>
        </w:rPr>
        <w:t>4</w:t>
      </w:r>
      <w:r w:rsidR="00C86239" w:rsidRPr="00EE22BB">
        <w:rPr>
          <w:b/>
          <w:highlight w:val="yellow"/>
        </w:rPr>
        <w:t xml:space="preserve">-2017 </w:t>
      </w:r>
      <w:r w:rsidRPr="00A96213">
        <w:rPr>
          <w:b/>
        </w:rPr>
        <w:t>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r>
      <w:r w:rsidR="00BA73B6" w:rsidRPr="00BA73B6">
        <w:lastRenderedPageBreak/>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p>
    <w:p w:rsidR="00D73EBD" w:rsidRDefault="00D73EBD"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C86239"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w:t>
      </w:r>
      <w:r w:rsidR="008D40EF">
        <w:rPr>
          <w:rFonts w:asciiTheme="minorHAnsi" w:eastAsiaTheme="minorHAnsi" w:hAnsiTheme="minorHAnsi" w:cstheme="minorBidi"/>
          <w:sz w:val="22"/>
          <w:szCs w:val="22"/>
        </w:rPr>
        <w:t xml:space="preserve">   godzin  </w:t>
      </w:r>
      <w:r w:rsidR="008D40EF" w:rsidRPr="00BB281A">
        <w:rPr>
          <w:rFonts w:asciiTheme="minorHAnsi" w:eastAsiaTheme="minorHAnsi" w:hAnsiTheme="minorHAnsi" w:cstheme="minorBidi"/>
          <w:sz w:val="22"/>
          <w:szCs w:val="22"/>
        </w:rPr>
        <w:t>najkrótszy możliwy</w:t>
      </w:r>
      <w:r w:rsidR="008D40EF">
        <w:rPr>
          <w:rFonts w:asciiTheme="minorHAnsi" w:eastAsiaTheme="minorHAnsi" w:hAnsiTheme="minorHAnsi" w:cstheme="minorBidi"/>
          <w:sz w:val="22"/>
          <w:szCs w:val="22"/>
        </w:rPr>
        <w:t xml:space="preserve"> termin dostawy  - </w:t>
      </w:r>
      <w:r w:rsidR="008D40EF"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sidR="008D40EF">
        <w:rPr>
          <w:rFonts w:asciiTheme="minorHAnsi" w:eastAsiaTheme="minorHAnsi" w:hAnsiTheme="minorHAnsi" w:cstheme="minorBidi"/>
          <w:sz w:val="22"/>
          <w:szCs w:val="22"/>
        </w:rPr>
        <w:t>0</w:t>
      </w:r>
      <w:r w:rsidR="008D40EF"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sidR="00C86239">
        <w:rPr>
          <w:rFonts w:asciiTheme="minorHAnsi" w:eastAsiaTheme="minorHAnsi" w:hAnsiTheme="minorHAnsi" w:cstheme="minorBidi"/>
          <w:sz w:val="22"/>
          <w:szCs w:val="22"/>
        </w:rPr>
        <w:t>do    48</w:t>
      </w:r>
      <w:r>
        <w:rPr>
          <w:rFonts w:asciiTheme="minorHAnsi" w:eastAsiaTheme="minorHAnsi" w:hAnsiTheme="minorHAnsi" w:cstheme="minorBidi"/>
          <w:sz w:val="22"/>
          <w:szCs w:val="22"/>
        </w:rPr>
        <w:t xml:space="preserve">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w:t>
      </w:r>
      <w:r w:rsidR="00D73EBD">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w:t>
      </w:r>
      <w:r w:rsidR="00C86239">
        <w:rPr>
          <w:rFonts w:asciiTheme="minorHAnsi" w:eastAsiaTheme="minorHAnsi" w:hAnsiTheme="minorHAnsi" w:cstheme="minorBidi"/>
          <w:sz w:val="22"/>
          <w:szCs w:val="22"/>
        </w:rPr>
        <w:t>72</w:t>
      </w:r>
      <w:r>
        <w:rPr>
          <w:rFonts w:asciiTheme="minorHAnsi" w:eastAsiaTheme="minorHAnsi" w:hAnsiTheme="minorHAnsi" w:cstheme="minorBidi"/>
          <w:sz w:val="22"/>
          <w:szCs w:val="22"/>
        </w:rPr>
        <w:t xml:space="preserve">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D73EBD" w:rsidRPr="00BB281A">
        <w:rPr>
          <w:rFonts w:asciiTheme="minorHAnsi" w:eastAsiaTheme="minorHAnsi" w:hAnsiTheme="minorHAnsi" w:cstheme="minorBidi"/>
          <w:sz w:val="22"/>
          <w:szCs w:val="22"/>
        </w:rPr>
        <w:t xml:space="preserve">najdłuższy możliwy termin </w:t>
      </w:r>
      <w:r w:rsidR="00D73EBD">
        <w:rPr>
          <w:rFonts w:asciiTheme="minorHAnsi" w:eastAsiaTheme="minorHAnsi" w:hAnsiTheme="minorHAnsi" w:cstheme="minorBidi"/>
          <w:sz w:val="22"/>
          <w:szCs w:val="22"/>
        </w:rPr>
        <w:t xml:space="preserve">dostawy - </w:t>
      </w:r>
      <w:r w:rsidR="00D73EBD" w:rsidRPr="00615712">
        <w:rPr>
          <w:rFonts w:asciiTheme="minorHAnsi" w:eastAsiaTheme="minorHAnsi" w:hAnsiTheme="minorHAnsi" w:cstheme="minorBidi"/>
          <w:sz w:val="22"/>
          <w:szCs w:val="22"/>
        </w:rPr>
        <w:t>oferta otrzyma –</w:t>
      </w:r>
      <w:r w:rsidR="00D73EBD">
        <w:rPr>
          <w:rFonts w:asciiTheme="minorHAnsi" w:eastAsiaTheme="minorHAnsi" w:hAnsiTheme="minorHAnsi" w:cstheme="minorBidi"/>
          <w:sz w:val="22"/>
          <w:szCs w:val="22"/>
        </w:rPr>
        <w:t xml:space="preserve"> 0</w:t>
      </w:r>
      <w:r w:rsidR="00D73EBD" w:rsidRPr="00615712">
        <w:rPr>
          <w:rFonts w:asciiTheme="minorHAnsi" w:eastAsiaTheme="minorHAnsi" w:hAnsiTheme="minorHAnsi" w:cstheme="minorBidi"/>
          <w:sz w:val="22"/>
          <w:szCs w:val="22"/>
        </w:rPr>
        <w:t xml:space="preserve"> pkt</w:t>
      </w:r>
      <w:r w:rsidR="00D73EBD">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lastRenderedPageBreak/>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 xml:space="preserve">w przypadku gdy, w postępowaniu złożona została tylko jedna oferta lub upłynął termin do wniesienia odwołania na czynności zamawiającego wymienione, o których mowa w pkt.XVIII.3 </w:t>
      </w:r>
      <w:r w:rsidRPr="00BA73B6">
        <w:lastRenderedPageBreak/>
        <w:t>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 xml:space="preserve">Odwołanie wobec czynności innych niż określone w pkt. 6, 7 wnosi się w terminie 5 dni od dnia, w którym powzięto lub przy zachowaniu należytej staranności można było powziąć wiadomość </w:t>
      </w:r>
      <w:r w:rsidRPr="00BA73B6">
        <w:lastRenderedPageBreak/>
        <w:t>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r>
      <w:r w:rsidRPr="00BA73B6">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D73EBD">
        <w:t xml:space="preserve"> </w:t>
      </w:r>
      <w:r>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00D73EB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2188A"/>
    <w:rsid w:val="001234B2"/>
    <w:rsid w:val="00135226"/>
    <w:rsid w:val="00145AE7"/>
    <w:rsid w:val="00145F1A"/>
    <w:rsid w:val="0016684C"/>
    <w:rsid w:val="0017420A"/>
    <w:rsid w:val="00195AC0"/>
    <w:rsid w:val="001E5B26"/>
    <w:rsid w:val="00210FE9"/>
    <w:rsid w:val="0022540D"/>
    <w:rsid w:val="0025578B"/>
    <w:rsid w:val="00264712"/>
    <w:rsid w:val="00284582"/>
    <w:rsid w:val="002C06FA"/>
    <w:rsid w:val="002F2F8D"/>
    <w:rsid w:val="002F4486"/>
    <w:rsid w:val="0031002D"/>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A4A49"/>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A6095"/>
    <w:rsid w:val="00AE0E02"/>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86239"/>
    <w:rsid w:val="00CA4FD4"/>
    <w:rsid w:val="00CB6B65"/>
    <w:rsid w:val="00CD3F71"/>
    <w:rsid w:val="00CE47D5"/>
    <w:rsid w:val="00CE6ACB"/>
    <w:rsid w:val="00CE7BDD"/>
    <w:rsid w:val="00D42BA7"/>
    <w:rsid w:val="00D50645"/>
    <w:rsid w:val="00D65215"/>
    <w:rsid w:val="00D73EBD"/>
    <w:rsid w:val="00D90491"/>
    <w:rsid w:val="00DD1EBB"/>
    <w:rsid w:val="00E20F9D"/>
    <w:rsid w:val="00E3432B"/>
    <w:rsid w:val="00E442F8"/>
    <w:rsid w:val="00E87F7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 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 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13</Pages>
  <Words>6271</Words>
  <Characters>37628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29</cp:revision>
  <cp:lastPrinted>2017-01-03T11:11:00Z</cp:lastPrinted>
  <dcterms:created xsi:type="dcterms:W3CDTF">2016-10-03T05:53:00Z</dcterms:created>
  <dcterms:modified xsi:type="dcterms:W3CDTF">2017-03-27T09:25:00Z</dcterms:modified>
</cp:coreProperties>
</file>