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37264F" w:rsidRPr="00603D9B" w:rsidRDefault="0037264F" w:rsidP="0037264F">
      <w:pPr>
        <w:widowControl w:val="0"/>
        <w:autoSpaceDE w:val="0"/>
        <w:autoSpaceDN w:val="0"/>
        <w:adjustRightInd w:val="0"/>
        <w:spacing w:after="0" w:line="240" w:lineRule="auto"/>
        <w:ind w:left="57" w:right="57"/>
        <w:jc w:val="both"/>
      </w:pPr>
      <w:r w:rsidRPr="00603D9B">
        <w:rPr>
          <w:color w:val="000000"/>
          <w:highlight w:val="white"/>
        </w:rPr>
        <w:t xml:space="preserve">Numer sprawy:  </w:t>
      </w:r>
      <w:proofErr w:type="spellStart"/>
      <w:r w:rsidRPr="00603D9B">
        <w:rPr>
          <w:color w:val="000000"/>
          <w:highlight w:val="white"/>
        </w:rPr>
        <w:t>DSUiZP</w:t>
      </w:r>
      <w:proofErr w:type="spellEnd"/>
      <w:r w:rsidRPr="00603D9B">
        <w:rPr>
          <w:color w:val="000000"/>
          <w:highlight w:val="white"/>
        </w:rPr>
        <w:t xml:space="preserve"> 252/MT/ </w:t>
      </w:r>
      <w:r>
        <w:rPr>
          <w:color w:val="000000"/>
          <w:highlight w:val="white"/>
        </w:rPr>
        <w:t>26 / 2018</w:t>
      </w:r>
      <w:r w:rsidRPr="00603D9B">
        <w:rPr>
          <w:color w:val="000000"/>
          <w:highlight w:val="white"/>
        </w:rPr>
        <w:t xml:space="preserve">     </w:t>
      </w:r>
      <w:r w:rsidRPr="00603D9B">
        <w:rPr>
          <w:color w:val="000000"/>
          <w:highlight w:val="white"/>
        </w:rPr>
        <w:tab/>
      </w:r>
      <w:r w:rsidRPr="00603D9B">
        <w:rPr>
          <w:color w:val="000000"/>
        </w:rPr>
        <w:t xml:space="preserve">                                                       </w:t>
      </w:r>
      <w:r w:rsidRPr="00603D9B">
        <w:t>Końskie</w:t>
      </w:r>
      <w:r>
        <w:t xml:space="preserve"> 2018-07-09.</w:t>
      </w:r>
    </w:p>
    <w:p w:rsidR="0037264F" w:rsidRDefault="0037264F" w:rsidP="0037264F">
      <w:pPr>
        <w:widowControl w:val="0"/>
        <w:autoSpaceDE w:val="0"/>
        <w:autoSpaceDN w:val="0"/>
        <w:adjustRightInd w:val="0"/>
        <w:spacing w:after="0" w:line="240" w:lineRule="auto"/>
        <w:ind w:left="57" w:right="57"/>
        <w:jc w:val="both"/>
        <w:rPr>
          <w:color w:val="000000"/>
        </w:rPr>
      </w:pPr>
    </w:p>
    <w:p w:rsidR="0037264F" w:rsidRDefault="0037264F" w:rsidP="0037264F">
      <w:pPr>
        <w:pStyle w:val="Nagwek"/>
        <w:jc w:val="right"/>
      </w:pPr>
      <w:r>
        <w:rPr>
          <w:noProof/>
        </w:rPr>
        <w:drawing>
          <wp:anchor distT="0" distB="0" distL="114300" distR="114300" simplePos="0" relativeHeight="251659264" behindDoc="0" locked="0" layoutInCell="1" allowOverlap="1">
            <wp:simplePos x="0" y="0"/>
            <wp:positionH relativeFrom="column">
              <wp:posOffset>5080</wp:posOffset>
            </wp:positionH>
            <wp:positionV relativeFrom="paragraph">
              <wp:posOffset>-116205</wp:posOffset>
            </wp:positionV>
            <wp:extent cx="1600200" cy="704850"/>
            <wp:effectExtent l="0" t="0" r="0" b="0"/>
            <wp:wrapSquare wrapText="bothSides"/>
            <wp:docPr id="5" name="Obraz 5" descr="C:\Users\USER\AppData\Local\Temp\Rar$DIa0.433\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USER\AppData\Local\Temp\Rar$DIa0.433\logo_FE_Infrastruktura_i_Srodowisko_rg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inline distT="0" distB="0" distL="0" distR="0">
            <wp:extent cx="2018665" cy="586740"/>
            <wp:effectExtent l="0" t="0" r="635" b="3810"/>
            <wp:docPr id="1" name="Obraz 1" descr="C:\Users\USER\AppData\Local\Temp\Rar$DIa0.342\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USER\AppData\Local\Temp\Rar$DIa0.342\UE_EFRR_rg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665" cy="586740"/>
                    </a:xfrm>
                    <a:prstGeom prst="rect">
                      <a:avLst/>
                    </a:prstGeom>
                    <a:noFill/>
                    <a:ln>
                      <a:noFill/>
                    </a:ln>
                  </pic:spPr>
                </pic:pic>
              </a:graphicData>
            </a:graphic>
          </wp:inline>
        </w:drawing>
      </w:r>
    </w:p>
    <w:p w:rsidR="0037264F" w:rsidRDefault="0037264F" w:rsidP="0037264F">
      <w:pPr>
        <w:pStyle w:val="Nagwek1"/>
        <w:ind w:firstLine="426"/>
        <w:rPr>
          <w:rFonts w:ascii="Calibri" w:hAnsi="Calibri"/>
          <w:sz w:val="24"/>
          <w:szCs w:val="24"/>
        </w:rPr>
      </w:pPr>
    </w:p>
    <w:p w:rsidR="0037264F" w:rsidRPr="00802E50" w:rsidRDefault="0037264F" w:rsidP="0037264F">
      <w:pPr>
        <w:pStyle w:val="Nagwek1"/>
        <w:ind w:firstLine="426"/>
        <w:rPr>
          <w:rFonts w:ascii="Calibri" w:hAnsi="Calibri"/>
          <w:sz w:val="20"/>
        </w:rPr>
      </w:pPr>
      <w:r w:rsidRPr="00802E50">
        <w:rPr>
          <w:rFonts w:ascii="Calibri" w:hAnsi="Calibri"/>
          <w:sz w:val="20"/>
        </w:rPr>
        <w:t xml:space="preserve">          </w:t>
      </w:r>
    </w:p>
    <w:p w:rsidR="0037264F" w:rsidRPr="008A2BA1" w:rsidRDefault="0037264F" w:rsidP="0037264F">
      <w:pPr>
        <w:spacing w:line="240" w:lineRule="auto"/>
        <w:rPr>
          <w:rFonts w:cstheme="minorHAnsi"/>
        </w:rPr>
      </w:pPr>
      <w:r w:rsidRPr="008A2BA1">
        <w:rPr>
          <w:rFonts w:cstheme="minorHAnsi"/>
        </w:rPr>
        <w:t xml:space="preserve"> </w:t>
      </w:r>
      <w:r w:rsidRPr="008A2BA1">
        <w:rPr>
          <w:rFonts w:cstheme="minorHAnsi"/>
        </w:rPr>
        <w:tab/>
        <w:t xml:space="preserve">  </w:t>
      </w:r>
      <w:r w:rsidRPr="008A2BA1">
        <w:rPr>
          <w:rFonts w:cstheme="minorHAnsi"/>
        </w:rPr>
        <w:tab/>
      </w:r>
      <w:r w:rsidRPr="008A2BA1">
        <w:rPr>
          <w:rFonts w:cstheme="minorHAnsi"/>
          <w:noProof/>
          <w:lang w:eastAsia="pl-PL"/>
        </w:rPr>
        <w:t xml:space="preserve">   </w:t>
      </w:r>
    </w:p>
    <w:p w:rsidR="0037264F" w:rsidRDefault="0037264F" w:rsidP="0037264F">
      <w:pPr>
        <w:spacing w:after="0" w:line="240" w:lineRule="auto"/>
        <w:jc w:val="both"/>
        <w:rPr>
          <w:b/>
          <w:i/>
        </w:rPr>
      </w:pPr>
      <w:r>
        <w:rPr>
          <w:b/>
        </w:rPr>
        <w:t xml:space="preserve">                              </w:t>
      </w:r>
      <w:r w:rsidRPr="00603D9B">
        <w:rPr>
          <w:b/>
        </w:rPr>
        <w:t xml:space="preserve"> </w:t>
      </w:r>
      <w:r w:rsidRPr="00603D9B">
        <w:rPr>
          <w:b/>
        </w:rPr>
        <w:tab/>
      </w:r>
    </w:p>
    <w:p w:rsidR="0037264F" w:rsidRPr="00EE4336" w:rsidRDefault="0037264F" w:rsidP="0037264F">
      <w:pPr>
        <w:spacing w:after="0" w:line="240" w:lineRule="auto"/>
        <w:jc w:val="center"/>
        <w:rPr>
          <w:b/>
          <w:i/>
          <w:sz w:val="20"/>
        </w:rPr>
      </w:pPr>
      <w:r>
        <w:rPr>
          <w:b/>
          <w:i/>
          <w:sz w:val="20"/>
        </w:rPr>
        <w:t>-</w:t>
      </w:r>
      <w:r w:rsidRPr="00EE4336">
        <w:rPr>
          <w:b/>
          <w:i/>
          <w:sz w:val="20"/>
        </w:rPr>
        <w:t>współfinansowane ze środków UE w ramach dofinansowania NR POIS.09.01.00-00-0209/17-00/1082/2017/1219</w:t>
      </w:r>
      <w:r>
        <w:rPr>
          <w:b/>
          <w:i/>
          <w:sz w:val="20"/>
        </w:rPr>
        <w:t xml:space="preserve"> </w:t>
      </w:r>
    </w:p>
    <w:p w:rsidR="0037264F" w:rsidRPr="00EE4336" w:rsidRDefault="0037264F" w:rsidP="0037264F">
      <w:pPr>
        <w:spacing w:after="0" w:line="240" w:lineRule="auto"/>
        <w:jc w:val="center"/>
        <w:rPr>
          <w:b/>
          <w:sz w:val="20"/>
        </w:rPr>
      </w:pPr>
      <w:r w:rsidRPr="00EE4336">
        <w:rPr>
          <w:b/>
          <w:sz w:val="20"/>
        </w:rPr>
        <w:t>Projektu „ Zwiększenie skuteczności udzielania świadczeń ratowniczych poprzez podniesienie ich jakości oraz poprawę dostępności i funkcjonalności Szpitalnego Oddziału Ratunkowego w Zespole Opieki Zdrowotnej w Końskich „</w:t>
      </w:r>
    </w:p>
    <w:p w:rsidR="0037264F" w:rsidRPr="00EE4336" w:rsidRDefault="0037264F" w:rsidP="0037264F">
      <w:pPr>
        <w:spacing w:after="0" w:line="240" w:lineRule="auto"/>
        <w:jc w:val="center"/>
        <w:rPr>
          <w:b/>
          <w:sz w:val="20"/>
        </w:rPr>
      </w:pPr>
      <w:r w:rsidRPr="00EE4336">
        <w:rPr>
          <w:b/>
          <w:sz w:val="20"/>
        </w:rPr>
        <w:t>Nr POIS.09.01.00-00-209/17</w:t>
      </w:r>
    </w:p>
    <w:p w:rsidR="0037264F" w:rsidRPr="00EE4336" w:rsidRDefault="0037264F" w:rsidP="0037264F">
      <w:pPr>
        <w:spacing w:after="0" w:line="240" w:lineRule="auto"/>
        <w:jc w:val="center"/>
        <w:rPr>
          <w:b/>
          <w:sz w:val="20"/>
        </w:rPr>
      </w:pPr>
      <w:r w:rsidRPr="00EE4336">
        <w:rPr>
          <w:b/>
          <w:sz w:val="20"/>
        </w:rPr>
        <w:t>w ramach działania 9.1. Infrastruktura ratownictwa medycznego oś priorytetowa IX</w:t>
      </w:r>
      <w:r w:rsidRPr="00EE4336">
        <w:rPr>
          <w:b/>
          <w:i/>
          <w:sz w:val="20"/>
        </w:rPr>
        <w:t xml:space="preserve"> Wzmocnienie strategicznej infrastruktury ochrony zdrowia </w:t>
      </w:r>
      <w:r w:rsidRPr="00EE4336">
        <w:rPr>
          <w:b/>
          <w:sz w:val="20"/>
        </w:rPr>
        <w:t>Programu Operacyjnego Infrastruktura i Środowisko 2014-2020</w:t>
      </w:r>
    </w:p>
    <w:p w:rsidR="0037264F" w:rsidRDefault="0037264F" w:rsidP="0037264F">
      <w:pPr>
        <w:widowControl w:val="0"/>
        <w:autoSpaceDE w:val="0"/>
        <w:autoSpaceDN w:val="0"/>
        <w:adjustRightInd w:val="0"/>
        <w:spacing w:after="0" w:line="240" w:lineRule="auto"/>
        <w:ind w:right="57"/>
        <w:jc w:val="both"/>
        <w:rPr>
          <w:color w:val="000000"/>
          <w:highlight w:val="white"/>
        </w:rPr>
      </w:pPr>
    </w:p>
    <w:p w:rsidR="0037264F" w:rsidRPr="00603D9B" w:rsidRDefault="0037264F" w:rsidP="0037264F">
      <w:pPr>
        <w:widowControl w:val="0"/>
        <w:autoSpaceDE w:val="0"/>
        <w:autoSpaceDN w:val="0"/>
        <w:adjustRightInd w:val="0"/>
        <w:spacing w:after="0" w:line="240" w:lineRule="auto"/>
        <w:ind w:right="57"/>
        <w:jc w:val="both"/>
        <w:rPr>
          <w:b/>
        </w:rPr>
      </w:pPr>
      <w:r w:rsidRPr="00603D9B">
        <w:cr/>
      </w:r>
      <w:r>
        <w:rPr>
          <w:b/>
        </w:rPr>
        <w:t xml:space="preserve">                               </w:t>
      </w:r>
      <w:r w:rsidRPr="00603D9B">
        <w:rPr>
          <w:b/>
        </w:rPr>
        <w:t xml:space="preserve">     </w:t>
      </w:r>
      <w:r w:rsidRPr="00603D9B">
        <w:rPr>
          <w:b/>
        </w:rPr>
        <w:tab/>
        <w:t>SPECYFIKACJA ISTOTNYCH WARUNKÓW ZAMÓWIENIA</w:t>
      </w:r>
      <w:r w:rsidRPr="00603D9B">
        <w:rPr>
          <w:b/>
        </w:rPr>
        <w:cr/>
      </w:r>
    </w:p>
    <w:p w:rsidR="0037264F" w:rsidRPr="00FA57BF" w:rsidRDefault="0037264F" w:rsidP="0037264F">
      <w:pPr>
        <w:spacing w:after="0" w:line="240" w:lineRule="auto"/>
        <w:rPr>
          <w:rFonts w:cs="Arial"/>
          <w:b/>
        </w:rPr>
      </w:pPr>
      <w:r w:rsidRPr="00603D9B">
        <w:rPr>
          <w:b/>
          <w:i/>
        </w:rPr>
        <w:t xml:space="preserve">               </w:t>
      </w:r>
      <w:r w:rsidRPr="006F3B84">
        <w:rPr>
          <w:rFonts w:cs="Arial"/>
          <w:b/>
        </w:rPr>
        <w:t>dot.: postępowania o udziel</w:t>
      </w:r>
      <w:r>
        <w:rPr>
          <w:rFonts w:cs="Arial"/>
          <w:b/>
        </w:rPr>
        <w:t xml:space="preserve">enie zamówienia publicznego na </w:t>
      </w:r>
      <w:r w:rsidRPr="006F3B84">
        <w:rPr>
          <w:rFonts w:cs="Arial"/>
          <w:b/>
        </w:rPr>
        <w:t xml:space="preserve"> dostaw</w:t>
      </w:r>
      <w:r>
        <w:rPr>
          <w:rFonts w:cs="Arial"/>
          <w:b/>
        </w:rPr>
        <w:t>ę</w:t>
      </w:r>
      <w:r w:rsidRPr="006F3B84">
        <w:rPr>
          <w:rFonts w:cs="Arial"/>
          <w:b/>
        </w:rPr>
        <w:t xml:space="preserve"> </w:t>
      </w:r>
      <w:r w:rsidRPr="00BA694F">
        <w:rPr>
          <w:rFonts w:cs="Arial"/>
          <w:b/>
        </w:rPr>
        <w:t>sprzętu i aparatury medycznej</w:t>
      </w:r>
      <w:r w:rsidR="00B15253">
        <w:rPr>
          <w:rFonts w:cs="Arial"/>
          <w:b/>
        </w:rPr>
        <w:t xml:space="preserve"> </w:t>
      </w:r>
      <w:r w:rsidR="00B15253" w:rsidRPr="006F3B84">
        <w:rPr>
          <w:rFonts w:cs="Arial"/>
          <w:b/>
        </w:rPr>
        <w:t xml:space="preserve">wg zadań od 1 </w:t>
      </w:r>
      <w:r w:rsidR="00B15253">
        <w:rPr>
          <w:rFonts w:cs="Arial"/>
          <w:b/>
        </w:rPr>
        <w:t xml:space="preserve"> i 2</w:t>
      </w:r>
      <w:r w:rsidR="00B15253" w:rsidRPr="006F3B84">
        <w:rPr>
          <w:rFonts w:cs="Arial"/>
          <w:b/>
        </w:rPr>
        <w:t xml:space="preserve"> </w:t>
      </w:r>
      <w:r w:rsidR="00B15253">
        <w:rPr>
          <w:rFonts w:cs="Arial"/>
          <w:b/>
        </w:rPr>
        <w:t xml:space="preserve">w tym; </w:t>
      </w:r>
      <w:r>
        <w:rPr>
          <w:rFonts w:cs="Arial"/>
          <w:b/>
        </w:rPr>
        <w:t xml:space="preserve"> </w:t>
      </w:r>
      <w:r w:rsidR="00B15253" w:rsidRPr="00FA57BF">
        <w:rPr>
          <w:b/>
        </w:rPr>
        <w:t>zad.</w:t>
      </w:r>
      <w:r w:rsidR="00B15253" w:rsidRPr="00FA57BF">
        <w:rPr>
          <w:b/>
        </w:rPr>
        <w:t xml:space="preserve"> nr 1; -fotel lekarski obrotowy przejezdny szt. 2, fotel okulistyczny dla pacjenta szt.1, fotel zabiegowy dla lekarza okulistyczny szt.1, fotel zabiegowy</w:t>
      </w:r>
      <w:r w:rsidR="00B15253" w:rsidRPr="00FA57BF">
        <w:rPr>
          <w:b/>
        </w:rPr>
        <w:t xml:space="preserve"> laryngologiczny szt.1.</w:t>
      </w:r>
      <w:r w:rsidR="00B15253" w:rsidRPr="00FA57BF">
        <w:rPr>
          <w:b/>
        </w:rPr>
        <w:t xml:space="preserve">  </w:t>
      </w:r>
      <w:r w:rsidR="00B15253" w:rsidRPr="00FA57BF">
        <w:rPr>
          <w:rFonts w:cs="Arial"/>
          <w:b/>
        </w:rPr>
        <w:t xml:space="preserve"> </w:t>
      </w:r>
      <w:r w:rsidR="00B15253" w:rsidRPr="00FA57BF">
        <w:rPr>
          <w:b/>
        </w:rPr>
        <w:t>zad</w:t>
      </w:r>
      <w:r w:rsidR="00B15253" w:rsidRPr="00FA57BF">
        <w:rPr>
          <w:b/>
        </w:rPr>
        <w:t xml:space="preserve"> nr 2</w:t>
      </w:r>
      <w:r w:rsidR="00B15253" w:rsidRPr="00FA57BF">
        <w:rPr>
          <w:b/>
        </w:rPr>
        <w:t xml:space="preserve"> </w:t>
      </w:r>
      <w:r w:rsidR="00B15253" w:rsidRPr="00FA57BF">
        <w:rPr>
          <w:b/>
        </w:rPr>
        <w:t xml:space="preserve"> ;   przewoźny aparat RTG szt.1 </w:t>
      </w:r>
    </w:p>
    <w:p w:rsidR="0037264F" w:rsidRPr="00603D9B" w:rsidRDefault="0037264F" w:rsidP="0037264F">
      <w:pPr>
        <w:widowControl w:val="0"/>
        <w:autoSpaceDE w:val="0"/>
        <w:autoSpaceDN w:val="0"/>
        <w:adjustRightInd w:val="0"/>
        <w:spacing w:after="0" w:line="240" w:lineRule="auto"/>
        <w:jc w:val="both"/>
        <w:rPr>
          <w:b/>
        </w:rPr>
      </w:pPr>
    </w:p>
    <w:p w:rsidR="00510B35" w:rsidRPr="00F44604" w:rsidRDefault="00510B35" w:rsidP="0031002D">
      <w:pPr>
        <w:spacing w:after="0" w:line="240" w:lineRule="auto"/>
        <w:rPr>
          <w:rFonts w:ascii="Cambria" w:hAnsi="Cambria"/>
          <w:b/>
          <w:i/>
          <w:sz w:val="24"/>
          <w:szCs w:val="24"/>
        </w:rPr>
      </w:pPr>
    </w:p>
    <w:p w:rsidR="0031002D" w:rsidRDefault="0031002D" w:rsidP="00962EBA">
      <w:pPr>
        <w:spacing w:after="0" w:line="240" w:lineRule="auto"/>
        <w:rPr>
          <w:b/>
          <w:sz w:val="24"/>
        </w:rPr>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8"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C86239" w:rsidRDefault="00BA73B6" w:rsidP="0037264F">
      <w:pPr>
        <w:spacing w:after="0" w:line="240" w:lineRule="auto"/>
        <w:rPr>
          <w:rFonts w:ascii="Arial Narrow" w:hAnsi="Arial Narrow"/>
          <w:b/>
        </w:rPr>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w:t>
      </w:r>
      <w:r w:rsidR="00DF5013">
        <w:t>9</w:t>
      </w:r>
      <w:r w:rsidRPr="00BA73B6">
        <w:t xml:space="preserve"> grudnia 201</w:t>
      </w:r>
      <w:r w:rsidR="00DF5013">
        <w:t>7</w:t>
      </w:r>
      <w:r w:rsidRPr="00BA73B6">
        <w:t xml:space="preserve"> r. w sprawie średniego kursu złotego w stosunku do euro stanowiącego podstawę przeliczania wartości zamówień publicznych (Dz. U. z 201</w:t>
      </w:r>
      <w:r w:rsidR="00DF5013">
        <w:t>7</w:t>
      </w:r>
      <w:r w:rsidRPr="00BA73B6">
        <w:t xml:space="preserve"> r. poz. 2</w:t>
      </w:r>
      <w:r w:rsidR="00DF5013">
        <w:t>479</w:t>
      </w:r>
      <w:r w:rsidRPr="00BA73B6">
        <w:t>),</w:t>
      </w:r>
      <w:r w:rsidRPr="00BA73B6">
        <w:cr/>
        <w:t>3)</w:t>
      </w:r>
      <w:r w:rsidRPr="00BA73B6">
        <w:tab/>
        <w:t xml:space="preserve">Rozporządzenie </w:t>
      </w:r>
      <w:r w:rsidR="00DF5013">
        <w:t>Prezesa Rady Ministrów z dnia 29</w:t>
      </w:r>
      <w:r w:rsidRPr="00BA73B6">
        <w:t xml:space="preserve"> grudnia 201</w:t>
      </w:r>
      <w:r w:rsidR="00DF5013">
        <w:t>7</w:t>
      </w:r>
      <w:r w:rsidRPr="00BA73B6">
        <w:t xml:space="preserve"> r. w sprawie kwot wartości zamówień oraz konkursów, od których jest uzależniony obowiązek przekazywania ogłoszeń Urzędowi </w:t>
      </w:r>
      <w:r w:rsidRPr="00BA73B6">
        <w:lastRenderedPageBreak/>
        <w:t>Publikacji Unii Europejskiej.(Dz. U. z 201</w:t>
      </w:r>
      <w:r w:rsidR="00DF5013">
        <w:t>7 r. poz. 2477</w:t>
      </w:r>
      <w:r w:rsidRPr="00BA73B6">
        <w:t>).</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00C86239" w:rsidRPr="00C86239">
        <w:rPr>
          <w:rFonts w:ascii="Arial Narrow" w:hAnsi="Arial Narrow"/>
          <w:b/>
        </w:rPr>
        <w:t xml:space="preserve"> </w:t>
      </w:r>
    </w:p>
    <w:p w:rsidR="0037264F" w:rsidRDefault="0037264F" w:rsidP="0037264F">
      <w:pPr>
        <w:spacing w:after="0" w:line="240" w:lineRule="auto"/>
        <w:rPr>
          <w:rFonts w:cs="Arial"/>
          <w:b/>
        </w:rPr>
      </w:pPr>
      <w:r w:rsidRPr="00D72CF5">
        <w:rPr>
          <w:b/>
          <w:sz w:val="24"/>
        </w:rPr>
        <w:t>III. Opis przedmiotu zamówienia</w:t>
      </w:r>
      <w:r w:rsidRPr="00D72CF5">
        <w:rPr>
          <w:b/>
          <w:sz w:val="24"/>
        </w:rPr>
        <w:cr/>
      </w:r>
      <w:r w:rsidRPr="00603D9B">
        <w:t>1. Przedmiot zamówienia stanowi</w:t>
      </w:r>
      <w:r>
        <w:t>-</w:t>
      </w:r>
      <w:r w:rsidR="00D007F1">
        <w:t xml:space="preserve"> </w:t>
      </w:r>
      <w:r w:rsidRPr="00EB4CFA">
        <w:rPr>
          <w:b/>
        </w:rPr>
        <w:t xml:space="preserve"> </w:t>
      </w:r>
      <w:r w:rsidRPr="006F3B84">
        <w:rPr>
          <w:b/>
        </w:rPr>
        <w:t>D</w:t>
      </w:r>
      <w:r w:rsidRPr="006F3B84">
        <w:rPr>
          <w:rFonts w:cs="Arial"/>
          <w:b/>
        </w:rPr>
        <w:t>ostaw</w:t>
      </w:r>
      <w:r>
        <w:rPr>
          <w:rFonts w:cs="Arial"/>
          <w:b/>
        </w:rPr>
        <w:t>a</w:t>
      </w:r>
      <w:r w:rsidRPr="006F3B84">
        <w:rPr>
          <w:rFonts w:cs="Arial"/>
          <w:b/>
        </w:rPr>
        <w:t xml:space="preserve"> sprzętu </w:t>
      </w:r>
      <w:r>
        <w:rPr>
          <w:rFonts w:cs="Arial"/>
          <w:b/>
        </w:rPr>
        <w:t>i</w:t>
      </w:r>
      <w:r w:rsidRPr="00BA694F">
        <w:rPr>
          <w:rFonts w:cs="Arial"/>
          <w:b/>
        </w:rPr>
        <w:t xml:space="preserve"> aparatury medycznej</w:t>
      </w:r>
      <w:r>
        <w:rPr>
          <w:rFonts w:cs="Arial"/>
          <w:b/>
        </w:rPr>
        <w:t xml:space="preserve"> </w:t>
      </w:r>
      <w:r w:rsidRPr="006F3B84">
        <w:rPr>
          <w:rFonts w:cs="Arial"/>
          <w:b/>
        </w:rPr>
        <w:t xml:space="preserve">wg zadań od 1 </w:t>
      </w:r>
      <w:r>
        <w:rPr>
          <w:rFonts w:cs="Arial"/>
          <w:b/>
        </w:rPr>
        <w:t xml:space="preserve"> , 2</w:t>
      </w:r>
      <w:r w:rsidRPr="006F3B84">
        <w:rPr>
          <w:rFonts w:cs="Arial"/>
          <w:b/>
        </w:rPr>
        <w:t xml:space="preserve">. </w:t>
      </w:r>
    </w:p>
    <w:p w:rsidR="0037264F" w:rsidRDefault="0037264F" w:rsidP="0037264F">
      <w:pPr>
        <w:spacing w:after="0" w:line="240" w:lineRule="auto"/>
        <w:ind w:left="57" w:right="-57"/>
        <w:rPr>
          <w:rFonts w:ascii="Arial Narrow" w:hAnsi="Arial Narrow" w:cs="Arial"/>
          <w:sz w:val="20"/>
          <w:szCs w:val="20"/>
        </w:rPr>
      </w:pPr>
      <w:r w:rsidRPr="00603D9B">
        <w:t>Określenie przedmiotu zamówienia</w:t>
      </w:r>
      <w:r>
        <w:t>:</w:t>
      </w:r>
      <w:r w:rsidR="00D007F1">
        <w:t xml:space="preserve">  </w:t>
      </w:r>
      <w:r>
        <w:t xml:space="preserve">Jednorazowa dostawa </w:t>
      </w:r>
      <w:r w:rsidRPr="00C755DC">
        <w:t xml:space="preserve"> wg poniższego zestawienia:</w:t>
      </w:r>
    </w:p>
    <w:p w:rsidR="0037264F" w:rsidRPr="007A2181" w:rsidRDefault="0037264F" w:rsidP="0037264F">
      <w:pPr>
        <w:spacing w:after="0" w:line="240" w:lineRule="auto"/>
        <w:ind w:right="-57"/>
      </w:pPr>
    </w:p>
    <w:p w:rsidR="0037264F" w:rsidRPr="007A2181" w:rsidRDefault="0037264F" w:rsidP="0037264F">
      <w:pPr>
        <w:spacing w:after="0" w:line="240" w:lineRule="auto"/>
      </w:pPr>
      <w:r w:rsidRPr="00D7764F">
        <w:t xml:space="preserve">2.1 Przedmiot zamówienia w zakresie zadania nr 1 dotyczy ; </w:t>
      </w:r>
      <w:r>
        <w:t>-</w:t>
      </w:r>
      <w:r w:rsidRPr="006B2AC4">
        <w:t>fotel lekarski obrotowy przejezdny szt. 2, fotel okulistyczny dla pacjenta szt.1, fotel zabiegowy dla lekarza okulistyczny szt.1, fotel zabiegowy laryngologiczny szt.1,     ( według opisu i  ilości zawartych w załącznikach do SIWZ , a szczególności nr 2, 5 i 5A)</w:t>
      </w:r>
      <w:r w:rsidRPr="007A2181">
        <w:t xml:space="preserve"> </w:t>
      </w:r>
    </w:p>
    <w:p w:rsidR="0037264F" w:rsidRPr="00D7764F" w:rsidRDefault="0037264F" w:rsidP="0037264F">
      <w:pPr>
        <w:spacing w:after="0" w:line="240" w:lineRule="auto"/>
        <w:ind w:right="-57"/>
        <w:jc w:val="both"/>
      </w:pPr>
    </w:p>
    <w:p w:rsidR="0037264F" w:rsidRPr="007A2181" w:rsidRDefault="0037264F" w:rsidP="0037264F">
      <w:pPr>
        <w:spacing w:after="0" w:line="240" w:lineRule="auto"/>
      </w:pPr>
      <w:r w:rsidRPr="006B2AC4">
        <w:t>2.</w:t>
      </w:r>
      <w:r>
        <w:t>2</w:t>
      </w:r>
      <w:r w:rsidRPr="006B2AC4">
        <w:t xml:space="preserve"> Przedmiot zamówienia w zakresie zadania nr </w:t>
      </w:r>
      <w:r>
        <w:t>2</w:t>
      </w:r>
      <w:r w:rsidRPr="006B2AC4">
        <w:t xml:space="preserve"> dotyczy; - ; </w:t>
      </w:r>
      <w:r w:rsidRPr="00D7764F">
        <w:t xml:space="preserve">  </w:t>
      </w:r>
      <w:r w:rsidRPr="00957C8F">
        <w:t>przewoźny aparat RTG</w:t>
      </w:r>
      <w:r>
        <w:t xml:space="preserve"> szt.1</w:t>
      </w:r>
      <w:r w:rsidRPr="00D7764F">
        <w:t xml:space="preserve"> ( według opisu i  ilości </w:t>
      </w:r>
      <w:r w:rsidRPr="007A2181">
        <w:t xml:space="preserve">zawartych w załącznikach do SIWZ , a szczególności nr 2, 5 i 5A) </w:t>
      </w:r>
    </w:p>
    <w:p w:rsidR="0037264F" w:rsidRPr="007A2181" w:rsidRDefault="0037264F" w:rsidP="0037264F">
      <w:pPr>
        <w:spacing w:after="0" w:line="240" w:lineRule="auto"/>
      </w:pPr>
    </w:p>
    <w:p w:rsidR="0037264F" w:rsidRDefault="0037264F" w:rsidP="0037264F">
      <w:pPr>
        <w:spacing w:after="0" w:line="240" w:lineRule="auto"/>
        <w:ind w:right="-57"/>
        <w:rPr>
          <w:b/>
        </w:rPr>
      </w:pPr>
      <w:r w:rsidRPr="006F3B84">
        <w:t xml:space="preserve">Kody Wspólnego Słownika Zamówień: </w:t>
      </w:r>
      <w:r w:rsidRPr="00AE58C5">
        <w:rPr>
          <w:b/>
        </w:rPr>
        <w:t>33100000-1 Urządzenia medyczne</w:t>
      </w:r>
    </w:p>
    <w:p w:rsidR="0037264F" w:rsidRPr="00AE58C5" w:rsidRDefault="0037264F" w:rsidP="0037264F">
      <w:pPr>
        <w:spacing w:after="0" w:line="240" w:lineRule="auto"/>
        <w:ind w:right="-57"/>
        <w:rPr>
          <w:b/>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37264F">
        <w:t xml:space="preserve"> - </w:t>
      </w:r>
      <w:r w:rsidR="0037264F" w:rsidRPr="00603D9B">
        <w:t>Dla zadania nr 1</w:t>
      </w:r>
      <w:r w:rsidR="0037264F">
        <w:t xml:space="preserve"> do 2 </w:t>
      </w:r>
      <w:r w:rsidR="0037264F" w:rsidRPr="00603D9B">
        <w:t xml:space="preserve">: - </w:t>
      </w:r>
      <w:r w:rsidR="0037264F">
        <w:rPr>
          <w:b/>
        </w:rPr>
        <w:t xml:space="preserve">dostawa do 4 tygodni </w:t>
      </w:r>
      <w:r w:rsidR="0037264F" w:rsidRPr="00603D9B">
        <w:rPr>
          <w:b/>
        </w:rPr>
        <w:t xml:space="preserve">od daty zawarcia umowy </w:t>
      </w:r>
      <w:r w:rsidR="0037264F" w:rsidRPr="00603D9B">
        <w:cr/>
      </w:r>
      <w:r w:rsidR="000A062A" w:rsidRPr="00BA73B6">
        <w:lastRenderedPageBreak/>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9"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r>
      <w:r w:rsidR="00BA73B6" w:rsidRPr="00BA73B6">
        <w:lastRenderedPageBreak/>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7241B3" w:rsidP="007241B3">
      <w:pPr>
        <w:rPr>
          <w:color w:val="000000"/>
          <w:sz w:val="20"/>
          <w:szCs w:val="20"/>
        </w:rPr>
      </w:pPr>
      <w:r>
        <w:rPr>
          <w:color w:val="000000"/>
          <w:highlight w:val="white"/>
        </w:rPr>
        <w:t>5</w:t>
      </w:r>
      <w:r w:rsidRPr="00603D9B">
        <w:rPr>
          <w:color w:val="000000"/>
          <w:highlight w:val="white"/>
        </w:rPr>
        <w:t xml:space="preserve">) </w:t>
      </w:r>
      <w:r w:rsidRPr="00965EAC">
        <w:t>Zestawienie wymaganych  parametrów  techniczno-eksploatacyjnych</w:t>
      </w:r>
      <w:r>
        <w:t xml:space="preserve"> </w:t>
      </w:r>
      <w:r w:rsidRPr="00603D9B">
        <w:t xml:space="preserve">w zakresie wybranych przez wykonawcę zadań </w:t>
      </w:r>
      <w:r w:rsidRPr="00965EAC">
        <w:t xml:space="preserve">-według wzoru stanowiącego załącznik nr 5 </w:t>
      </w:r>
      <w:r w:rsidRPr="00603D9B">
        <w:t xml:space="preserve"> - </w:t>
      </w:r>
      <w:r>
        <w:t xml:space="preserve">uzupełnione </w:t>
      </w:r>
      <w:r w:rsidRPr="00603D9B">
        <w:t xml:space="preserve"> i podpisane przez wykonawcę</w:t>
      </w:r>
      <w:r w:rsidRPr="00603D9B">
        <w:cr/>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D4CFF" w:rsidRPr="005E4649" w:rsidRDefault="003D4CFF" w:rsidP="003D4CFF">
      <w:pPr>
        <w:autoSpaceDE w:val="0"/>
        <w:autoSpaceDN w:val="0"/>
        <w:adjustRightInd w:val="0"/>
        <w:spacing w:after="0" w:line="240" w:lineRule="auto"/>
        <w:rPr>
          <w:b/>
          <w:i/>
        </w:rPr>
      </w:pPr>
      <w:r w:rsidRPr="005E4649">
        <w:rPr>
          <w:b/>
          <w:i/>
        </w:rPr>
        <w:t>1).</w:t>
      </w:r>
      <w:r w:rsidRPr="005E4649">
        <w:rPr>
          <w:b/>
          <w:i/>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10" w:tooltip="Rozporządzenie w sprawie sposobu klasyfikowania wyrobów medycznych" w:history="1">
        <w:r w:rsidRPr="005E4649">
          <w:rPr>
            <w:b/>
            <w:i/>
          </w:rPr>
          <w:t>Dz.U. z 2010 nr 215 poz. 1416</w:t>
        </w:r>
      </w:hyperlink>
      <w:r w:rsidRPr="005E4649">
        <w:rPr>
          <w:b/>
          <w:i/>
        </w:rPr>
        <w:t xml:space="preserve">  z dnia 5 listopada 2010 r. w sprawie sposobu klasyfikowania wyrobów medycznych . </w:t>
      </w:r>
      <w:r>
        <w:rPr>
          <w:b/>
          <w:i/>
        </w:rPr>
        <w:t>( dla pozycji których to dotyczy</w:t>
      </w:r>
      <w:r w:rsidRPr="005E4649">
        <w:rPr>
          <w:b/>
          <w:i/>
        </w:rPr>
        <w:t xml:space="preserve"> </w:t>
      </w:r>
      <w:r>
        <w:rPr>
          <w:b/>
          <w:i/>
        </w:rPr>
        <w:t>), (w przypadku pozostałych pozycji -</w:t>
      </w:r>
      <w:r w:rsidRPr="005E4649">
        <w:rPr>
          <w:b/>
          <w:i/>
        </w:rPr>
        <w:t>Sporządzone przez Wykonawcę oświadczenie, że oferowane urządzenia</w:t>
      </w:r>
      <w:r>
        <w:rPr>
          <w:b/>
          <w:i/>
        </w:rPr>
        <w:t xml:space="preserve">, lub artykuły </w:t>
      </w:r>
      <w:r w:rsidRPr="005E4649">
        <w:rPr>
          <w:b/>
          <w:i/>
        </w:rPr>
        <w:t xml:space="preserve"> spełniają wymagania określone  odpowiednimi przepisami  i są dopuszczone do stosowania i  obrotu na terenie RP</w:t>
      </w:r>
      <w:r>
        <w:rPr>
          <w:b/>
          <w:i/>
        </w:rPr>
        <w:t xml:space="preserve">) </w:t>
      </w:r>
    </w:p>
    <w:p w:rsidR="003D4CFF" w:rsidRPr="005E4649" w:rsidRDefault="003D4CFF" w:rsidP="003D4CFF">
      <w:pPr>
        <w:widowControl w:val="0"/>
        <w:tabs>
          <w:tab w:val="left" w:pos="2272"/>
          <w:tab w:val="left" w:leader="dot" w:pos="7380"/>
        </w:tabs>
        <w:autoSpaceDE w:val="0"/>
        <w:autoSpaceDN w:val="0"/>
        <w:adjustRightInd w:val="0"/>
        <w:spacing w:after="0" w:line="240" w:lineRule="auto"/>
        <w:jc w:val="both"/>
      </w:pPr>
    </w:p>
    <w:p w:rsidR="003D4CFF" w:rsidRPr="005E4649" w:rsidRDefault="003D4CFF" w:rsidP="003D4CFF">
      <w:pPr>
        <w:widowControl w:val="0"/>
        <w:tabs>
          <w:tab w:val="left" w:pos="720"/>
          <w:tab w:val="left" w:leader="dot" w:pos="7380"/>
        </w:tabs>
        <w:autoSpaceDE w:val="0"/>
        <w:autoSpaceDN w:val="0"/>
        <w:adjustRightInd w:val="0"/>
        <w:spacing w:after="0" w:line="240" w:lineRule="auto"/>
        <w:jc w:val="both"/>
        <w:rPr>
          <w:b/>
          <w:i/>
        </w:rPr>
      </w:pPr>
      <w:r w:rsidRPr="005E4649">
        <w:rPr>
          <w:b/>
          <w:i/>
        </w:rPr>
        <w:t xml:space="preserve">2). Wraz z oświadczeniem należy załączyć kserokopie dokumentów określających , że przedmiot zamówienia spełnia </w:t>
      </w:r>
      <w:r w:rsidRPr="005E4649">
        <w:rPr>
          <w:rFonts w:cs="Arial"/>
          <w:b/>
          <w:i/>
        </w:rPr>
        <w:t xml:space="preserve">standardy  </w:t>
      </w:r>
      <w:r w:rsidRPr="005E4649">
        <w:rPr>
          <w:b/>
          <w:i/>
        </w:rPr>
        <w:t xml:space="preserve">, oraz dokumenty  świadczące o wymaganym dopuszczeniu do obrotu i stosowania w Polsce. </w:t>
      </w:r>
    </w:p>
    <w:p w:rsidR="003D4CFF" w:rsidRDefault="003D4CFF" w:rsidP="003D4CFF">
      <w:pPr>
        <w:spacing w:after="0" w:line="240" w:lineRule="auto"/>
        <w:jc w:val="both"/>
      </w:pPr>
    </w:p>
    <w:p w:rsidR="003D4CFF" w:rsidRPr="005E4649" w:rsidRDefault="003D4CFF" w:rsidP="003D4CFF">
      <w:pPr>
        <w:widowControl w:val="0"/>
        <w:tabs>
          <w:tab w:val="left" w:pos="2272"/>
          <w:tab w:val="left" w:leader="dot" w:pos="7380"/>
        </w:tabs>
        <w:autoSpaceDE w:val="0"/>
        <w:autoSpaceDN w:val="0"/>
        <w:adjustRightInd w:val="0"/>
        <w:spacing w:after="0" w:line="240" w:lineRule="auto"/>
        <w:jc w:val="both"/>
        <w:rPr>
          <w:b/>
          <w:i/>
        </w:rPr>
      </w:pPr>
      <w:r w:rsidRPr="005E4649">
        <w:rPr>
          <w:b/>
          <w:i/>
        </w:rPr>
        <w:t>3). Foldery ( materiały informacyjne)  zaproponowanego sprzętu  z parametrami technicznymi (w języku polskim) w których winny być potwierdzone informacje spełniające wymagane parametry graniczne - określone w załączniku do SIWZ nr 5.</w:t>
      </w:r>
    </w:p>
    <w:p w:rsidR="00AF7C79" w:rsidRDefault="003D4CFF" w:rsidP="003D4CFF">
      <w:pPr>
        <w:spacing w:after="0" w:line="240" w:lineRule="auto"/>
        <w:jc w:val="both"/>
      </w:pPr>
      <w:r w:rsidRPr="005E4649">
        <w:rPr>
          <w:b/>
          <w:i/>
        </w:rPr>
        <w:t>Na załączonych materiałach Wykonawca powinien zaznaczyć (zakreślić) fragmenty tekstu potwierdzające spełnienie określonego wymogu. Obok należy wpisać numer wymogu ( pozycja z tabeli  załącznika SIWZ nr 5 , w której Zamawiający opisał wymóg ).</w:t>
      </w:r>
      <w:r w:rsidRPr="005E4649">
        <w:rPr>
          <w:b/>
          <w:i/>
        </w:rPr>
        <w:cr/>
      </w:r>
      <w:r w:rsidR="009A26CD">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r>
      <w:r w:rsidR="00BA73B6" w:rsidRPr="00BA73B6">
        <w:lastRenderedPageBreak/>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2C06FA" w:rsidRPr="00597CAE" w:rsidRDefault="00BA73B6" w:rsidP="002C06FA">
      <w:pPr>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3C2FC8" w:rsidRPr="001945C9">
        <w:rPr>
          <w:color w:val="000000"/>
          <w:sz w:val="20"/>
          <w:szCs w:val="20"/>
          <w:highlight w:val="white"/>
        </w:rPr>
        <w:t xml:space="preserve"> </w:t>
      </w:r>
      <w:r w:rsidR="002C06FA" w:rsidRPr="00597CAE">
        <w:t>stanowisko:</w:t>
      </w:r>
      <w:r w:rsidR="002C06FA" w:rsidRPr="00597CAE">
        <w:tab/>
      </w:r>
      <w:r w:rsidR="002C06FA">
        <w:t xml:space="preserve">Zastępca Kierownika </w:t>
      </w:r>
      <w:r w:rsidR="002C06FA" w:rsidRPr="00597CAE">
        <w:t>DSUIZP ds. Zamówień  Publicznych.</w:t>
      </w:r>
    </w:p>
    <w:p w:rsidR="002C06FA" w:rsidRPr="00597CAE" w:rsidRDefault="002C06FA" w:rsidP="002C06FA">
      <w:pPr>
        <w:spacing w:after="0" w:line="240" w:lineRule="auto"/>
        <w:jc w:val="both"/>
      </w:pPr>
      <w:r w:rsidRPr="00597CAE">
        <w:t>imię i nazwisko</w:t>
      </w:r>
      <w:r w:rsidRPr="00597CAE">
        <w:tab/>
      </w:r>
      <w:r>
        <w:t xml:space="preserve">- Tomasz </w:t>
      </w:r>
      <w:proofErr w:type="spellStart"/>
      <w:r>
        <w:t>Milcarz</w:t>
      </w:r>
      <w:proofErr w:type="spellEnd"/>
    </w:p>
    <w:p w:rsidR="002C06FA" w:rsidRPr="00597CAE" w:rsidRDefault="002C06FA" w:rsidP="002C06FA">
      <w:pPr>
        <w:spacing w:after="0" w:line="240" w:lineRule="auto"/>
        <w:jc w:val="both"/>
      </w:pPr>
      <w:r w:rsidRPr="00597CAE">
        <w:t xml:space="preserve">numer telefonu          </w:t>
      </w:r>
      <w:r w:rsidRPr="00597CAE">
        <w:tab/>
        <w:t>( 41) 39 02 314    w godzinach 7:25 a 15:00</w:t>
      </w:r>
    </w:p>
    <w:p w:rsidR="002C06FA" w:rsidRPr="00597CAE" w:rsidRDefault="002C06FA" w:rsidP="002C06FA">
      <w:pPr>
        <w:spacing w:after="0" w:line="240" w:lineRule="auto"/>
        <w:jc w:val="both"/>
      </w:pPr>
      <w:r w:rsidRPr="00597CAE">
        <w:t xml:space="preserve">fax. </w:t>
      </w:r>
      <w:r w:rsidRPr="00597CAE">
        <w:tab/>
        <w:t xml:space="preserve">( 41) 39 02 319 </w:t>
      </w:r>
      <w:r>
        <w:t xml:space="preserve">  w godzinach 7:00 a 14:25</w:t>
      </w:r>
    </w:p>
    <w:p w:rsidR="002C06FA" w:rsidRDefault="002C06FA" w:rsidP="002C06FA">
      <w:pPr>
        <w:spacing w:after="0" w:line="240" w:lineRule="auto"/>
        <w:jc w:val="both"/>
        <w:rPr>
          <w:color w:val="000000"/>
          <w:sz w:val="20"/>
          <w:szCs w:val="20"/>
        </w:rPr>
      </w:pPr>
      <w:r w:rsidRPr="00597CAE">
        <w:t xml:space="preserve"> lub </w:t>
      </w:r>
      <w:r>
        <w:t>na adres e-mail:  tomasz.milcarz</w:t>
      </w:r>
      <w:r w:rsidRPr="00597CAE">
        <w:t>@zoz.konskie</w:t>
      </w:r>
      <w:r w:rsidRPr="001945C9">
        <w:rPr>
          <w:color w:val="000000"/>
          <w:sz w:val="20"/>
          <w:szCs w:val="20"/>
          <w:highlight w:val="white"/>
        </w:rPr>
        <w:t xml:space="preserve">.pl  </w:t>
      </w:r>
    </w:p>
    <w:p w:rsidR="00597CAE" w:rsidRPr="00597CAE" w:rsidRDefault="00597CAE" w:rsidP="002C06FA">
      <w:pPr>
        <w:autoSpaceDE w:val="0"/>
        <w:autoSpaceDN w:val="0"/>
        <w:adjustRightInd w:val="0"/>
        <w:spacing w:after="0" w:line="240" w:lineRule="auto"/>
        <w:jc w:val="both"/>
      </w:pP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lastRenderedPageBreak/>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1" w:history="1">
        <w:r w:rsidR="00597CAE" w:rsidRPr="00597CAE">
          <w:t xml:space="preserve"> </w:t>
        </w:r>
        <w:hyperlink r:id="rId12"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3"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4"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lastRenderedPageBreak/>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 xml:space="preserve">Oferta winna być podpisana przez każdego z wykonawców występujących wspólnie lub przez </w:t>
      </w:r>
      <w:r w:rsidRPr="00BA73B6">
        <w:lastRenderedPageBreak/>
        <w:t>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00372DA0" w:rsidRPr="00372DA0">
        <w:rPr>
          <w:b/>
          <w:highlight w:val="yellow"/>
        </w:rPr>
        <w:t xml:space="preserve">” </w:t>
      </w:r>
      <w:r w:rsidR="00372DA0" w:rsidRPr="00372DA0">
        <w:rPr>
          <w:b/>
          <w:highlight w:val="yellow"/>
        </w:rPr>
        <w:t xml:space="preserve">Oferta Przetarg dostawy sprzęt medyczny SOR   </w:t>
      </w:r>
      <w:r w:rsidR="00C86239">
        <w:rPr>
          <w:b/>
          <w:highlight w:val="yellow"/>
        </w:rPr>
        <w:t>nie otwierać</w:t>
      </w:r>
      <w:r w:rsidR="00C86239" w:rsidRPr="00EE22BB">
        <w:rPr>
          <w:b/>
          <w:highlight w:val="yellow"/>
        </w:rPr>
        <w:t xml:space="preserve"> </w:t>
      </w:r>
      <w:r w:rsidRPr="00EE22BB">
        <w:rPr>
          <w:b/>
          <w:highlight w:val="yellow"/>
        </w:rPr>
        <w:t xml:space="preserve">przed </w:t>
      </w:r>
      <w:r w:rsidR="00974330" w:rsidRPr="00EE22BB">
        <w:rPr>
          <w:b/>
          <w:highlight w:val="yellow"/>
        </w:rPr>
        <w:t xml:space="preserve"> </w:t>
      </w:r>
      <w:r w:rsidR="009E6E04">
        <w:rPr>
          <w:b/>
          <w:highlight w:val="yellow"/>
        </w:rPr>
        <w:t>18</w:t>
      </w:r>
      <w:r w:rsidR="002F2F8D" w:rsidRPr="00EE22BB">
        <w:rPr>
          <w:b/>
          <w:highlight w:val="yellow"/>
        </w:rPr>
        <w:t>-0</w:t>
      </w:r>
      <w:r w:rsidR="00372DA0">
        <w:rPr>
          <w:b/>
          <w:highlight w:val="yellow"/>
        </w:rPr>
        <w:t>7</w:t>
      </w:r>
      <w:r w:rsidR="002F2F8D" w:rsidRPr="00EE22BB">
        <w:rPr>
          <w:b/>
          <w:highlight w:val="yellow"/>
        </w:rPr>
        <w:t>-201</w:t>
      </w:r>
      <w:r w:rsidR="009E6E04">
        <w:rPr>
          <w:b/>
          <w:highlight w:val="yellow"/>
        </w:rPr>
        <w:t>8</w:t>
      </w:r>
      <w:r w:rsidR="00974330" w:rsidRPr="00EE22BB">
        <w:rPr>
          <w:b/>
          <w:highlight w:val="yellow"/>
        </w:rPr>
        <w:t xml:space="preserve"> </w:t>
      </w:r>
      <w:r w:rsidRPr="00EE22BB">
        <w:rPr>
          <w:b/>
          <w:highlight w:val="yellow"/>
        </w:rPr>
        <w:t>, godz.</w:t>
      </w:r>
      <w:r w:rsidR="00974330" w:rsidRPr="00EE22BB">
        <w:rPr>
          <w:b/>
          <w:highlight w:val="yellow"/>
        </w:rPr>
        <w:t>11:00</w:t>
      </w:r>
      <w:r w:rsidR="00372DA0">
        <w:rPr>
          <w:b/>
          <w:highlight w:val="yellow"/>
        </w:rPr>
        <w:t xml:space="preserve"> </w:t>
      </w:r>
      <w:r w:rsidR="00372DA0" w:rsidRPr="00372DA0">
        <w:rPr>
          <w:b/>
          <w:highlight w:val="yellow"/>
        </w:rPr>
        <w:t>”</w:t>
      </w:r>
      <w:r w:rsidRPr="00372DA0">
        <w:rPr>
          <w:b/>
          <w:highlight w:val="yellow"/>
        </w:rPr>
        <w:t xml:space="preserve"> </w:t>
      </w:r>
      <w:r w:rsidRPr="00372DA0">
        <w:rPr>
          <w:b/>
          <w:highlight w:val="yellow"/>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w:t>
      </w:r>
      <w:r w:rsidR="00D73EBD">
        <w:t>nym odpowiednich oświadczeń lub</w:t>
      </w:r>
      <w:r w:rsidR="00372DA0">
        <w:t xml:space="preserve"> </w:t>
      </w:r>
      <w:r w:rsidRPr="00BA73B6">
        <w:t>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lastRenderedPageBreak/>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9E6E04">
        <w:rPr>
          <w:b/>
          <w:highlight w:val="yellow"/>
        </w:rPr>
        <w:t>18</w:t>
      </w:r>
      <w:r w:rsidR="009E6E04" w:rsidRPr="00EE22BB">
        <w:rPr>
          <w:b/>
          <w:highlight w:val="yellow"/>
        </w:rPr>
        <w:t>-0</w:t>
      </w:r>
      <w:r w:rsidR="00372DA0">
        <w:rPr>
          <w:b/>
          <w:highlight w:val="yellow"/>
        </w:rPr>
        <w:t>7</w:t>
      </w:r>
      <w:r w:rsidR="009E6E04" w:rsidRPr="00EE22BB">
        <w:rPr>
          <w:b/>
          <w:highlight w:val="yellow"/>
        </w:rPr>
        <w:t>-201</w:t>
      </w:r>
      <w:r w:rsidR="009E6E04">
        <w:rPr>
          <w:b/>
          <w:highlight w:val="yellow"/>
        </w:rPr>
        <w:t>8</w:t>
      </w:r>
      <w:r w:rsidR="009E6E04" w:rsidRPr="00EE22BB">
        <w:rPr>
          <w:b/>
          <w:highlight w:val="yellow"/>
        </w:rPr>
        <w:t xml:space="preserve"> </w:t>
      </w:r>
      <w:r w:rsidR="002F4486" w:rsidRPr="00A96213">
        <w:rPr>
          <w:b/>
        </w:rPr>
        <w:t>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9E6E04">
        <w:rPr>
          <w:b/>
          <w:highlight w:val="yellow"/>
        </w:rPr>
        <w:t>18</w:t>
      </w:r>
      <w:r w:rsidR="009E6E04" w:rsidRPr="00EE22BB">
        <w:rPr>
          <w:b/>
          <w:highlight w:val="yellow"/>
        </w:rPr>
        <w:t>-0</w:t>
      </w:r>
      <w:r w:rsidR="00372DA0">
        <w:rPr>
          <w:b/>
          <w:highlight w:val="yellow"/>
        </w:rPr>
        <w:t>7</w:t>
      </w:r>
      <w:r w:rsidR="009E6E04" w:rsidRPr="00EE22BB">
        <w:rPr>
          <w:b/>
          <w:highlight w:val="yellow"/>
        </w:rPr>
        <w:t>-201</w:t>
      </w:r>
      <w:r w:rsidR="009E6E04">
        <w:rPr>
          <w:b/>
          <w:highlight w:val="yellow"/>
        </w:rPr>
        <w:t>8</w:t>
      </w:r>
      <w:r w:rsidR="009E6E04" w:rsidRPr="00EE22BB">
        <w:rPr>
          <w:b/>
          <w:highlight w:val="yellow"/>
        </w:rPr>
        <w:t xml:space="preserve"> </w:t>
      </w:r>
      <w:r w:rsidRPr="00A96213">
        <w:rPr>
          <w:b/>
        </w:rPr>
        <w:t>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p>
    <w:p w:rsidR="00D73EBD" w:rsidRDefault="00D73EBD" w:rsidP="00820BF3">
      <w:pPr>
        <w:widowControl w:val="0"/>
        <w:tabs>
          <w:tab w:val="left" w:pos="426"/>
        </w:tabs>
        <w:autoSpaceDE w:val="0"/>
        <w:autoSpaceDN w:val="0"/>
        <w:adjustRightInd w:val="0"/>
        <w:spacing w:after="0" w:line="240" w:lineRule="auto"/>
        <w:ind w:right="57"/>
        <w:jc w:val="both"/>
        <w:rPr>
          <w:b/>
        </w:rPr>
      </w:pPr>
    </w:p>
    <w:p w:rsidR="00EE2D21" w:rsidRDefault="00EE2D21" w:rsidP="00EE2D21">
      <w:pPr>
        <w:widowControl w:val="0"/>
        <w:tabs>
          <w:tab w:val="left" w:pos="426"/>
        </w:tabs>
        <w:autoSpaceDE w:val="0"/>
        <w:autoSpaceDN w:val="0"/>
        <w:adjustRightInd w:val="0"/>
        <w:spacing w:after="0" w:line="240" w:lineRule="auto"/>
        <w:ind w:right="57"/>
        <w:jc w:val="both"/>
        <w:rPr>
          <w:sz w:val="20"/>
          <w:szCs w:val="20"/>
        </w:rPr>
      </w:pPr>
      <w:r w:rsidRPr="00603D9B">
        <w:t xml:space="preserve"> Kryteria oceny ofert - zamawiający uzna oferty za spełniające wymagania i przyjmie do szczegółowego rozpatrywania, jeżeli:</w:t>
      </w:r>
      <w:r w:rsidRPr="00603D9B">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w zakresie każdego z zadań od 1 do </w:t>
      </w:r>
      <w:r>
        <w:t>2</w:t>
      </w:r>
      <w:r w:rsidRPr="00603D9B">
        <w:t xml:space="preserve"> zostanie dokonany w oparciu o przyjęte w niniejszym postępowaniu kryteria oceny ofert przedstawione poniżej. </w:t>
      </w:r>
      <w:r w:rsidRPr="00603D9B">
        <w:cr/>
      </w:r>
      <w:r w:rsidRPr="00603D9B">
        <w:cr/>
        <w:t xml:space="preserve"> </w:t>
      </w:r>
      <w:proofErr w:type="spellStart"/>
      <w:r w:rsidRPr="00B81E3F">
        <w:rPr>
          <w:sz w:val="20"/>
          <w:szCs w:val="20"/>
        </w:rPr>
        <w:t>Lp</w:t>
      </w:r>
      <w:proofErr w:type="spellEnd"/>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r w:rsidRPr="00B81E3F">
        <w:rPr>
          <w:sz w:val="20"/>
          <w:szCs w:val="20"/>
        </w:rPr>
        <w:cr/>
        <w:t xml:space="preserve"> </w:t>
      </w:r>
      <w:r w:rsidRPr="00B81E3F">
        <w:rPr>
          <w:sz w:val="20"/>
          <w:szCs w:val="20"/>
        </w:rPr>
        <w:cr/>
        <w:t>1</w:t>
      </w:r>
      <w:r>
        <w:rPr>
          <w:sz w:val="20"/>
          <w:szCs w:val="20"/>
        </w:rPr>
        <w:t>)</w:t>
      </w:r>
      <w:r w:rsidRPr="00B81E3F">
        <w:rPr>
          <w:sz w:val="20"/>
          <w:szCs w:val="20"/>
        </w:rPr>
        <w:tab/>
        <w:t xml:space="preserve">cena                             </w:t>
      </w:r>
      <w:r w:rsidRPr="00B81E3F">
        <w:rPr>
          <w:sz w:val="20"/>
          <w:szCs w:val="20"/>
        </w:rPr>
        <w:tab/>
      </w:r>
      <w:r>
        <w:rPr>
          <w:sz w:val="20"/>
          <w:szCs w:val="20"/>
        </w:rPr>
        <w:t xml:space="preserve">                               6</w:t>
      </w:r>
      <w:r w:rsidRPr="00B81E3F">
        <w:rPr>
          <w:sz w:val="20"/>
          <w:szCs w:val="20"/>
        </w:rPr>
        <w:t>0%</w:t>
      </w:r>
      <w:r w:rsidRPr="00B81E3F">
        <w:rPr>
          <w:sz w:val="20"/>
          <w:szCs w:val="20"/>
        </w:rPr>
        <w:tab/>
      </w:r>
      <w:r w:rsidRPr="00B81E3F">
        <w:rPr>
          <w:sz w:val="20"/>
          <w:szCs w:val="20"/>
        </w:rPr>
        <w:tab/>
      </w:r>
      <w:r w:rsidRPr="00B81E3F">
        <w:rPr>
          <w:sz w:val="20"/>
          <w:szCs w:val="20"/>
        </w:rPr>
        <w:tab/>
        <w:t xml:space="preserve"> </w:t>
      </w:r>
      <w:r w:rsidRPr="00B81E3F">
        <w:rPr>
          <w:sz w:val="20"/>
          <w:szCs w:val="20"/>
        </w:rPr>
        <w:cr/>
        <w:t>2</w:t>
      </w:r>
      <w:r>
        <w:rPr>
          <w:sz w:val="20"/>
          <w:szCs w:val="20"/>
        </w:rPr>
        <w:t>)</w:t>
      </w:r>
      <w:r w:rsidRPr="00B81E3F">
        <w:rPr>
          <w:sz w:val="20"/>
          <w:szCs w:val="20"/>
        </w:rPr>
        <w:tab/>
        <w:t>ocena techniczno- uż</w:t>
      </w:r>
      <w:r>
        <w:rPr>
          <w:sz w:val="20"/>
          <w:szCs w:val="20"/>
        </w:rPr>
        <w:t xml:space="preserve">ytkowa    </w:t>
      </w:r>
      <w:r>
        <w:rPr>
          <w:sz w:val="20"/>
          <w:szCs w:val="20"/>
        </w:rPr>
        <w:tab/>
        <w:t>40</w:t>
      </w:r>
      <w:r w:rsidRPr="00B81E3F">
        <w:rPr>
          <w:sz w:val="20"/>
          <w:szCs w:val="20"/>
        </w:rPr>
        <w:t>%</w:t>
      </w:r>
      <w:r w:rsidRPr="00B81E3F">
        <w:rPr>
          <w:sz w:val="20"/>
          <w:szCs w:val="20"/>
        </w:rPr>
        <w:tab/>
      </w:r>
      <w:r w:rsidRPr="00B81E3F">
        <w:rPr>
          <w:sz w:val="20"/>
          <w:szCs w:val="20"/>
        </w:rPr>
        <w:tab/>
      </w:r>
      <w:r w:rsidRPr="00B81E3F">
        <w:rPr>
          <w:sz w:val="20"/>
          <w:szCs w:val="20"/>
        </w:rPr>
        <w:tab/>
        <w:t xml:space="preserve"> </w:t>
      </w:r>
      <w:r w:rsidRPr="00B81E3F">
        <w:rPr>
          <w:sz w:val="20"/>
          <w:szCs w:val="20"/>
        </w:rPr>
        <w:cr/>
      </w:r>
      <w:r w:rsidRPr="00B81E3F">
        <w:rPr>
          <w:sz w:val="20"/>
          <w:szCs w:val="20"/>
        </w:rPr>
        <w:cr/>
        <w:t xml:space="preserve"> Uwagi, objaśnienia</w:t>
      </w:r>
    </w:p>
    <w:p w:rsidR="00EE2D21" w:rsidRPr="00B81E3F" w:rsidRDefault="00EE2D21" w:rsidP="00EE2D21">
      <w:pPr>
        <w:autoSpaceDE w:val="0"/>
        <w:autoSpaceDN w:val="0"/>
        <w:adjustRightInd w:val="0"/>
        <w:spacing w:after="0" w:line="240" w:lineRule="auto"/>
        <w:jc w:val="both"/>
        <w:rPr>
          <w:sz w:val="20"/>
          <w:szCs w:val="20"/>
        </w:rPr>
      </w:pPr>
    </w:p>
    <w:p w:rsidR="00EE2D21" w:rsidRPr="00B81E3F" w:rsidRDefault="00EE2D21" w:rsidP="00EE2D21">
      <w:pPr>
        <w:autoSpaceDE w:val="0"/>
        <w:autoSpaceDN w:val="0"/>
        <w:adjustRightInd w:val="0"/>
        <w:spacing w:after="0" w:line="240" w:lineRule="auto"/>
        <w:jc w:val="both"/>
        <w:rPr>
          <w:b/>
          <w:sz w:val="20"/>
          <w:szCs w:val="20"/>
        </w:rPr>
      </w:pPr>
      <w:r>
        <w:rPr>
          <w:b/>
          <w:sz w:val="20"/>
          <w:szCs w:val="20"/>
        </w:rPr>
        <w:t xml:space="preserve">A. </w:t>
      </w:r>
      <w:r w:rsidRPr="00B81E3F">
        <w:rPr>
          <w:b/>
          <w:sz w:val="20"/>
          <w:szCs w:val="20"/>
        </w:rPr>
        <w:t>Sposób liczenia punktów za cenę.</w:t>
      </w:r>
    </w:p>
    <w:p w:rsidR="00EE2D21" w:rsidRPr="00B81E3F" w:rsidRDefault="00EE2D21" w:rsidP="00EE2D21">
      <w:pPr>
        <w:autoSpaceDE w:val="0"/>
        <w:autoSpaceDN w:val="0"/>
        <w:adjustRightInd w:val="0"/>
        <w:spacing w:after="0" w:line="240" w:lineRule="auto"/>
        <w:jc w:val="both"/>
        <w:rPr>
          <w:sz w:val="20"/>
          <w:szCs w:val="20"/>
        </w:rPr>
      </w:pPr>
    </w:p>
    <w:p w:rsidR="00EE2D21" w:rsidRPr="00B81E3F" w:rsidRDefault="00EE2D21" w:rsidP="00EE2D21">
      <w:pPr>
        <w:autoSpaceDE w:val="0"/>
        <w:autoSpaceDN w:val="0"/>
        <w:adjustRightInd w:val="0"/>
        <w:spacing w:after="0" w:line="240" w:lineRule="auto"/>
        <w:jc w:val="both"/>
        <w:rPr>
          <w:i/>
          <w:sz w:val="20"/>
          <w:szCs w:val="20"/>
        </w:rPr>
      </w:pPr>
      <w:r w:rsidRPr="00B81E3F">
        <w:rPr>
          <w:sz w:val="20"/>
          <w:szCs w:val="20"/>
        </w:rPr>
        <w:lastRenderedPageBreak/>
        <w:tab/>
      </w:r>
      <w:r w:rsidRPr="00B81E3F">
        <w:rPr>
          <w:sz w:val="20"/>
          <w:szCs w:val="20"/>
        </w:rPr>
        <w:tab/>
      </w:r>
      <w:r w:rsidRPr="00B81E3F">
        <w:rPr>
          <w:sz w:val="20"/>
          <w:szCs w:val="20"/>
        </w:rPr>
        <w:tab/>
      </w:r>
      <w:r>
        <w:rPr>
          <w:sz w:val="20"/>
          <w:szCs w:val="20"/>
        </w:rPr>
        <w:t xml:space="preserve">          </w:t>
      </w:r>
      <w:r w:rsidRPr="00B81E3F">
        <w:rPr>
          <w:i/>
          <w:sz w:val="20"/>
          <w:szCs w:val="20"/>
        </w:rPr>
        <w:t>cena minimalna</w:t>
      </w:r>
    </w:p>
    <w:p w:rsidR="00EE2D21" w:rsidRPr="00B81E3F" w:rsidRDefault="00EE2D21" w:rsidP="00EE2D21">
      <w:pPr>
        <w:autoSpaceDE w:val="0"/>
        <w:autoSpaceDN w:val="0"/>
        <w:adjustRightInd w:val="0"/>
        <w:spacing w:after="0" w:line="240" w:lineRule="auto"/>
        <w:jc w:val="both"/>
        <w:rPr>
          <w:b/>
          <w:sz w:val="20"/>
          <w:szCs w:val="20"/>
        </w:rPr>
      </w:pPr>
      <w:r w:rsidRPr="00B81E3F">
        <w:rPr>
          <w:b/>
          <w:sz w:val="20"/>
          <w:szCs w:val="20"/>
        </w:rPr>
        <w:t>Wartość punktowa ceny = ----------------------------     x 100 x  C</w:t>
      </w:r>
    </w:p>
    <w:p w:rsidR="00EE2D21" w:rsidRPr="00B81E3F" w:rsidRDefault="00EE2D21" w:rsidP="00EE2D21">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badanej oferty</w:t>
      </w:r>
    </w:p>
    <w:p w:rsidR="00EE2D21" w:rsidRPr="00B81E3F" w:rsidRDefault="00EE2D21" w:rsidP="00EE2D21">
      <w:pPr>
        <w:autoSpaceDE w:val="0"/>
        <w:autoSpaceDN w:val="0"/>
        <w:adjustRightInd w:val="0"/>
        <w:spacing w:after="0" w:line="240" w:lineRule="auto"/>
        <w:jc w:val="both"/>
        <w:rPr>
          <w:b/>
          <w:sz w:val="20"/>
          <w:szCs w:val="20"/>
        </w:rPr>
      </w:pPr>
    </w:p>
    <w:p w:rsidR="00EE2D21" w:rsidRPr="00B81E3F" w:rsidRDefault="00EE2D21" w:rsidP="00EE2D21">
      <w:pPr>
        <w:autoSpaceDE w:val="0"/>
        <w:autoSpaceDN w:val="0"/>
        <w:adjustRightInd w:val="0"/>
        <w:spacing w:after="0" w:line="240" w:lineRule="auto"/>
        <w:jc w:val="both"/>
        <w:rPr>
          <w:sz w:val="20"/>
          <w:szCs w:val="20"/>
        </w:rPr>
      </w:pPr>
      <w:r w:rsidRPr="00B81E3F">
        <w:rPr>
          <w:b/>
          <w:sz w:val="20"/>
          <w:szCs w:val="20"/>
        </w:rPr>
        <w:t xml:space="preserve">C </w:t>
      </w:r>
      <w:r>
        <w:rPr>
          <w:sz w:val="20"/>
          <w:szCs w:val="20"/>
        </w:rPr>
        <w:t xml:space="preserve">– </w:t>
      </w:r>
      <w:r>
        <w:rPr>
          <w:sz w:val="20"/>
          <w:szCs w:val="20"/>
        </w:rPr>
        <w:tab/>
      </w:r>
      <w:r>
        <w:rPr>
          <w:sz w:val="20"/>
          <w:szCs w:val="20"/>
        </w:rPr>
        <w:tab/>
      </w:r>
      <w:r>
        <w:rPr>
          <w:sz w:val="20"/>
          <w:szCs w:val="20"/>
        </w:rPr>
        <w:tab/>
        <w:t>oznacza rangę 6</w:t>
      </w:r>
      <w:r w:rsidRPr="00B81E3F">
        <w:rPr>
          <w:sz w:val="20"/>
          <w:szCs w:val="20"/>
        </w:rPr>
        <w:t>0%</w:t>
      </w:r>
    </w:p>
    <w:p w:rsidR="00EE2D21" w:rsidRPr="00B81E3F" w:rsidRDefault="00EE2D21" w:rsidP="00EE2D21">
      <w:pPr>
        <w:autoSpaceDE w:val="0"/>
        <w:autoSpaceDN w:val="0"/>
        <w:adjustRightInd w:val="0"/>
        <w:spacing w:after="0" w:line="240" w:lineRule="auto"/>
        <w:jc w:val="both"/>
        <w:rPr>
          <w:sz w:val="20"/>
          <w:szCs w:val="20"/>
        </w:rPr>
      </w:pPr>
      <w:r w:rsidRPr="00B81E3F">
        <w:rPr>
          <w:b/>
          <w:sz w:val="20"/>
          <w:szCs w:val="20"/>
        </w:rPr>
        <w:t>cena minimalna</w:t>
      </w:r>
      <w:r w:rsidRPr="00B81E3F">
        <w:rPr>
          <w:sz w:val="20"/>
          <w:szCs w:val="20"/>
        </w:rPr>
        <w:t xml:space="preserve"> – </w:t>
      </w:r>
      <w:r w:rsidRPr="00B81E3F">
        <w:rPr>
          <w:sz w:val="20"/>
          <w:szCs w:val="20"/>
        </w:rPr>
        <w:tab/>
        <w:t xml:space="preserve">najniższa cena oferty </w:t>
      </w:r>
    </w:p>
    <w:p w:rsidR="00EE2D21" w:rsidRPr="00B81E3F" w:rsidRDefault="00EE2D21" w:rsidP="00EE2D21">
      <w:pPr>
        <w:autoSpaceDE w:val="0"/>
        <w:autoSpaceDN w:val="0"/>
        <w:adjustRightInd w:val="0"/>
        <w:spacing w:after="0" w:line="240" w:lineRule="auto"/>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EE2D21" w:rsidRPr="00B81E3F" w:rsidRDefault="00EE2D21" w:rsidP="00EE2D21">
      <w:pPr>
        <w:autoSpaceDE w:val="0"/>
        <w:autoSpaceDN w:val="0"/>
        <w:adjustRightInd w:val="0"/>
        <w:spacing w:after="0" w:line="240" w:lineRule="auto"/>
        <w:jc w:val="both"/>
        <w:rPr>
          <w:b/>
          <w:sz w:val="20"/>
          <w:szCs w:val="20"/>
        </w:rPr>
      </w:pPr>
    </w:p>
    <w:p w:rsidR="00EE2D21" w:rsidRPr="00B81E3F" w:rsidRDefault="00EE2D21" w:rsidP="00EE2D21">
      <w:pPr>
        <w:autoSpaceDE w:val="0"/>
        <w:autoSpaceDN w:val="0"/>
        <w:adjustRightInd w:val="0"/>
        <w:spacing w:after="0" w:line="240" w:lineRule="auto"/>
        <w:jc w:val="both"/>
        <w:rPr>
          <w:b/>
          <w:sz w:val="20"/>
          <w:szCs w:val="20"/>
        </w:rPr>
      </w:pPr>
      <w:r>
        <w:rPr>
          <w:b/>
          <w:sz w:val="20"/>
          <w:szCs w:val="20"/>
        </w:rPr>
        <w:t xml:space="preserve">B. </w:t>
      </w:r>
      <w:r w:rsidRPr="00B81E3F">
        <w:rPr>
          <w:b/>
          <w:sz w:val="20"/>
          <w:szCs w:val="20"/>
        </w:rPr>
        <w:t>Sposób liczenia punktów za poszczególne parametry techniczne.</w:t>
      </w:r>
    </w:p>
    <w:p w:rsidR="00EE2D21" w:rsidRPr="00B81E3F" w:rsidRDefault="00EE2D21" w:rsidP="00EE2D21">
      <w:pPr>
        <w:autoSpaceDE w:val="0"/>
        <w:autoSpaceDN w:val="0"/>
        <w:adjustRightInd w:val="0"/>
        <w:spacing w:after="0" w:line="240" w:lineRule="auto"/>
        <w:jc w:val="both"/>
        <w:rPr>
          <w:sz w:val="20"/>
          <w:szCs w:val="20"/>
        </w:rPr>
      </w:pPr>
    </w:p>
    <w:p w:rsidR="00EE2D21" w:rsidRPr="00B81E3F" w:rsidRDefault="00EE2D21" w:rsidP="00EE2D21">
      <w:pPr>
        <w:autoSpaceDE w:val="0"/>
        <w:autoSpaceDN w:val="0"/>
        <w:adjustRightInd w:val="0"/>
        <w:spacing w:after="0" w:line="240" w:lineRule="auto"/>
        <w:jc w:val="both"/>
        <w:rPr>
          <w:sz w:val="20"/>
          <w:szCs w:val="20"/>
        </w:rPr>
      </w:pPr>
      <w:r w:rsidRPr="00B81E3F">
        <w:rPr>
          <w:sz w:val="20"/>
          <w:szCs w:val="20"/>
        </w:rPr>
        <w:t xml:space="preserve">Punkty za parametry techniczne zostaną </w:t>
      </w:r>
      <w:r>
        <w:rPr>
          <w:sz w:val="20"/>
          <w:szCs w:val="20"/>
        </w:rPr>
        <w:t>wyliczone w oparciu o oceniane</w:t>
      </w:r>
      <w:r w:rsidRPr="00B81E3F">
        <w:rPr>
          <w:sz w:val="20"/>
          <w:szCs w:val="20"/>
        </w:rPr>
        <w:t xml:space="preserve"> parametry przedstawione w zestawieniu parametrów technicznych w Załączniku nr </w:t>
      </w:r>
      <w:r>
        <w:rPr>
          <w:sz w:val="20"/>
          <w:szCs w:val="20"/>
        </w:rPr>
        <w:t>5</w:t>
      </w:r>
      <w:r w:rsidRPr="00B81E3F">
        <w:rPr>
          <w:sz w:val="20"/>
          <w:szCs w:val="20"/>
        </w:rPr>
        <w:t xml:space="preserve"> do SIWZ.</w:t>
      </w:r>
    </w:p>
    <w:p w:rsidR="00EE2D21" w:rsidRPr="00B81E3F" w:rsidRDefault="00EE2D21" w:rsidP="00EE2D21">
      <w:pPr>
        <w:autoSpaceDE w:val="0"/>
        <w:autoSpaceDN w:val="0"/>
        <w:adjustRightInd w:val="0"/>
        <w:spacing w:after="0" w:line="240" w:lineRule="auto"/>
        <w:jc w:val="both"/>
        <w:rPr>
          <w:sz w:val="20"/>
          <w:szCs w:val="20"/>
        </w:rPr>
      </w:pPr>
      <w:r w:rsidRPr="00B81E3F">
        <w:rPr>
          <w:sz w:val="20"/>
          <w:szCs w:val="20"/>
        </w:rPr>
        <w:t xml:space="preserve">Parametry </w:t>
      </w:r>
      <w:r>
        <w:rPr>
          <w:sz w:val="20"/>
          <w:szCs w:val="20"/>
        </w:rPr>
        <w:t>techniczne które będą  oceniane przez Z</w:t>
      </w:r>
      <w:r w:rsidRPr="00B81E3F">
        <w:rPr>
          <w:sz w:val="20"/>
          <w:szCs w:val="20"/>
        </w:rPr>
        <w:t xml:space="preserve">amawiającego oraz sposób punktacji dla danego parametru technicznego zostały przedstawione w Załączniku nr </w:t>
      </w:r>
      <w:r>
        <w:rPr>
          <w:sz w:val="20"/>
          <w:szCs w:val="20"/>
        </w:rPr>
        <w:t>5</w:t>
      </w:r>
      <w:r w:rsidRPr="00B81E3F">
        <w:rPr>
          <w:sz w:val="20"/>
          <w:szCs w:val="20"/>
        </w:rPr>
        <w:t xml:space="preserve"> do SIWZ.</w:t>
      </w:r>
    </w:p>
    <w:p w:rsidR="00EE2D21" w:rsidRDefault="00EE2D21" w:rsidP="00EE2D21">
      <w:pPr>
        <w:autoSpaceDE w:val="0"/>
        <w:autoSpaceDN w:val="0"/>
        <w:adjustRightInd w:val="0"/>
        <w:spacing w:after="0" w:line="240" w:lineRule="auto"/>
        <w:jc w:val="both"/>
        <w:rPr>
          <w:i/>
          <w:sz w:val="20"/>
          <w:szCs w:val="20"/>
        </w:rPr>
      </w:pPr>
      <w:r>
        <w:rPr>
          <w:i/>
          <w:sz w:val="20"/>
          <w:szCs w:val="20"/>
        </w:rPr>
        <w:t xml:space="preserve">     </w:t>
      </w:r>
    </w:p>
    <w:p w:rsidR="00EE2D21" w:rsidRPr="000333EC" w:rsidRDefault="00EE2D21" w:rsidP="00EE2D21">
      <w:pPr>
        <w:tabs>
          <w:tab w:val="left" w:pos="0"/>
        </w:tabs>
        <w:autoSpaceDE w:val="0"/>
        <w:autoSpaceDN w:val="0"/>
        <w:adjustRightInd w:val="0"/>
        <w:spacing w:after="0" w:line="240" w:lineRule="auto"/>
        <w:jc w:val="both"/>
        <w:rPr>
          <w:b/>
          <w:sz w:val="20"/>
          <w:szCs w:val="20"/>
        </w:rPr>
      </w:pPr>
      <w:r>
        <w:rPr>
          <w:i/>
          <w:sz w:val="20"/>
          <w:szCs w:val="20"/>
        </w:rPr>
        <w:t>1</w:t>
      </w:r>
      <w:r w:rsidRPr="000333EC">
        <w:rPr>
          <w:b/>
          <w:i/>
          <w:sz w:val="20"/>
          <w:szCs w:val="20"/>
        </w:rPr>
        <w:t xml:space="preserve">) </w:t>
      </w:r>
      <w:r>
        <w:rPr>
          <w:b/>
          <w:i/>
          <w:sz w:val="20"/>
          <w:szCs w:val="20"/>
        </w:rPr>
        <w:t xml:space="preserve"> </w:t>
      </w:r>
      <w:r>
        <w:rPr>
          <w:b/>
          <w:sz w:val="20"/>
          <w:szCs w:val="20"/>
        </w:rPr>
        <w:t xml:space="preserve"> TAK  –  odpowiednia liczba punktów, NIE </w:t>
      </w:r>
      <w:r w:rsidRPr="000333EC">
        <w:rPr>
          <w:b/>
          <w:sz w:val="20"/>
          <w:szCs w:val="20"/>
        </w:rPr>
        <w:t xml:space="preserve"> </w:t>
      </w:r>
      <w:r>
        <w:rPr>
          <w:b/>
          <w:sz w:val="20"/>
          <w:szCs w:val="20"/>
        </w:rPr>
        <w:t xml:space="preserve">– </w:t>
      </w:r>
      <w:r w:rsidRPr="000333EC">
        <w:rPr>
          <w:b/>
          <w:sz w:val="20"/>
          <w:szCs w:val="20"/>
        </w:rPr>
        <w:t>0</w:t>
      </w:r>
      <w:r>
        <w:rPr>
          <w:b/>
          <w:sz w:val="20"/>
          <w:szCs w:val="20"/>
        </w:rPr>
        <w:t xml:space="preserve"> pkt.  wg. załącznika 5  </w:t>
      </w:r>
    </w:p>
    <w:p w:rsidR="00EE2D21" w:rsidRDefault="00EE2D21" w:rsidP="00EE2D21">
      <w:pPr>
        <w:autoSpaceDE w:val="0"/>
        <w:autoSpaceDN w:val="0"/>
        <w:adjustRightInd w:val="0"/>
        <w:spacing w:after="0" w:line="240" w:lineRule="auto"/>
        <w:jc w:val="both"/>
        <w:rPr>
          <w:i/>
          <w:sz w:val="20"/>
          <w:szCs w:val="20"/>
        </w:rPr>
      </w:pPr>
    </w:p>
    <w:p w:rsidR="00EE2D21" w:rsidRPr="008B05F8" w:rsidRDefault="00EE2D21" w:rsidP="00EE2D21">
      <w:pPr>
        <w:pStyle w:val="Akapitzlist"/>
        <w:numPr>
          <w:ilvl w:val="0"/>
          <w:numId w:val="1"/>
        </w:numPr>
        <w:tabs>
          <w:tab w:val="left" w:pos="284"/>
        </w:tabs>
        <w:autoSpaceDE w:val="0"/>
        <w:autoSpaceDN w:val="0"/>
        <w:adjustRightInd w:val="0"/>
        <w:spacing w:after="0" w:line="240" w:lineRule="auto"/>
        <w:ind w:left="0" w:firstLine="0"/>
        <w:jc w:val="both"/>
        <w:rPr>
          <w:sz w:val="20"/>
          <w:szCs w:val="20"/>
        </w:rPr>
      </w:pPr>
      <w:r w:rsidRPr="008B05F8">
        <w:rPr>
          <w:sz w:val="20"/>
          <w:szCs w:val="20"/>
        </w:rPr>
        <w:t xml:space="preserve">W przypadku zadań z dwoma i więcej  pozycjami  Ilość  punktów  za poszczególne pozycje będzie sumowana i oferta z maksymalna liczba punktów za </w:t>
      </w:r>
      <w:r>
        <w:rPr>
          <w:sz w:val="20"/>
          <w:szCs w:val="20"/>
        </w:rPr>
        <w:t xml:space="preserve">sumę z </w:t>
      </w:r>
      <w:r w:rsidRPr="008B05F8">
        <w:rPr>
          <w:sz w:val="20"/>
          <w:szCs w:val="20"/>
        </w:rPr>
        <w:t>poszczegól</w:t>
      </w:r>
      <w:r>
        <w:rPr>
          <w:sz w:val="20"/>
          <w:szCs w:val="20"/>
        </w:rPr>
        <w:t xml:space="preserve">nych </w:t>
      </w:r>
      <w:proofErr w:type="spellStart"/>
      <w:r w:rsidRPr="008B05F8">
        <w:rPr>
          <w:sz w:val="20"/>
          <w:szCs w:val="20"/>
        </w:rPr>
        <w:t>ne</w:t>
      </w:r>
      <w:proofErr w:type="spellEnd"/>
      <w:r w:rsidRPr="008B05F8">
        <w:rPr>
          <w:sz w:val="20"/>
          <w:szCs w:val="20"/>
        </w:rPr>
        <w:t xml:space="preserve"> pozycje i uzyska 40 punktów , a  pozostałe proporcjonalnie wg wzoru  </w:t>
      </w:r>
    </w:p>
    <w:p w:rsidR="00EE2D21" w:rsidRPr="00B81E3F" w:rsidRDefault="00EE2D21" w:rsidP="00EE2D21">
      <w:pPr>
        <w:autoSpaceDE w:val="0"/>
        <w:autoSpaceDN w:val="0"/>
        <w:adjustRightInd w:val="0"/>
        <w:spacing w:after="0" w:line="240" w:lineRule="auto"/>
        <w:jc w:val="both"/>
        <w:rPr>
          <w:sz w:val="20"/>
          <w:szCs w:val="20"/>
        </w:rPr>
      </w:pPr>
    </w:p>
    <w:p w:rsidR="00EE2D21" w:rsidRPr="00B81E3F" w:rsidRDefault="00EE2D21" w:rsidP="00EE2D21">
      <w:pPr>
        <w:autoSpaceDE w:val="0"/>
        <w:autoSpaceDN w:val="0"/>
        <w:adjustRightInd w:val="0"/>
        <w:spacing w:after="0" w:line="240" w:lineRule="auto"/>
        <w:jc w:val="both"/>
        <w:rPr>
          <w:b/>
          <w:sz w:val="20"/>
          <w:szCs w:val="20"/>
        </w:rPr>
      </w:pPr>
      <w:r>
        <w:rPr>
          <w:b/>
          <w:sz w:val="20"/>
          <w:szCs w:val="20"/>
        </w:rPr>
        <w:t xml:space="preserve">  </w:t>
      </w:r>
      <w:r w:rsidRPr="00B81E3F">
        <w:rPr>
          <w:b/>
          <w:sz w:val="20"/>
          <w:szCs w:val="20"/>
        </w:rPr>
        <w:t>Sposób liczenia punktów za parametry techniczne.</w:t>
      </w:r>
    </w:p>
    <w:p w:rsidR="00EE2D21" w:rsidRPr="00B81E3F" w:rsidRDefault="00EE2D21" w:rsidP="00EE2D21">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81E3F">
        <w:rPr>
          <w:sz w:val="20"/>
          <w:szCs w:val="20"/>
        </w:rPr>
        <w:tab/>
      </w:r>
      <w:r w:rsidRPr="00B056C8">
        <w:rPr>
          <w:i/>
          <w:sz w:val="18"/>
          <w:szCs w:val="20"/>
        </w:rPr>
        <w:t xml:space="preserve">liczba punktów zdobyta przez Wykonawcę </w:t>
      </w:r>
    </w:p>
    <w:p w:rsidR="00EE2D21" w:rsidRPr="00B81E3F" w:rsidRDefault="00EE2D21" w:rsidP="00EE2D21">
      <w:pPr>
        <w:autoSpaceDE w:val="0"/>
        <w:autoSpaceDN w:val="0"/>
        <w:adjustRightInd w:val="0"/>
        <w:spacing w:after="0" w:line="240" w:lineRule="auto"/>
        <w:jc w:val="both"/>
        <w:rPr>
          <w:b/>
          <w:sz w:val="20"/>
          <w:szCs w:val="20"/>
        </w:rPr>
      </w:pPr>
      <w:r w:rsidRPr="00B81E3F">
        <w:rPr>
          <w:b/>
          <w:sz w:val="20"/>
          <w:szCs w:val="20"/>
        </w:rPr>
        <w:t>Wartość punktowa parametrów technicznych = ---------------------------------</w:t>
      </w:r>
      <w:r>
        <w:rPr>
          <w:b/>
          <w:sz w:val="20"/>
          <w:szCs w:val="20"/>
        </w:rPr>
        <w:t>-----------------------</w:t>
      </w:r>
      <w:r w:rsidRPr="00B81E3F">
        <w:rPr>
          <w:b/>
          <w:sz w:val="20"/>
          <w:szCs w:val="20"/>
        </w:rPr>
        <w:t xml:space="preserve"> x 100 x P</w:t>
      </w:r>
    </w:p>
    <w:p w:rsidR="00EE2D21" w:rsidRPr="00B056C8" w:rsidRDefault="00EE2D21" w:rsidP="00EE2D21">
      <w:pPr>
        <w:autoSpaceDE w:val="0"/>
        <w:autoSpaceDN w:val="0"/>
        <w:adjustRightInd w:val="0"/>
        <w:spacing w:after="0" w:line="240" w:lineRule="auto"/>
        <w:jc w:val="both"/>
        <w:rPr>
          <w:i/>
          <w:sz w:val="18"/>
          <w:szCs w:val="20"/>
        </w:rPr>
      </w:pPr>
      <w:r w:rsidRPr="00B81E3F">
        <w:rPr>
          <w:i/>
          <w:sz w:val="20"/>
          <w:szCs w:val="20"/>
        </w:rPr>
        <w:t xml:space="preserve">                                                                                </w:t>
      </w:r>
      <w:r>
        <w:rPr>
          <w:i/>
          <w:sz w:val="20"/>
          <w:szCs w:val="20"/>
        </w:rPr>
        <w:t xml:space="preserve">           </w:t>
      </w:r>
      <w:r w:rsidRPr="00B81E3F">
        <w:rPr>
          <w:i/>
          <w:sz w:val="20"/>
          <w:szCs w:val="20"/>
        </w:rPr>
        <w:t xml:space="preserve">  </w:t>
      </w:r>
      <w:r w:rsidRPr="00B056C8">
        <w:rPr>
          <w:i/>
          <w:sz w:val="18"/>
          <w:szCs w:val="20"/>
        </w:rPr>
        <w:t>maksymalna liczba punktów zdobyta</w:t>
      </w:r>
    </w:p>
    <w:p w:rsidR="00EE2D21" w:rsidRPr="00B056C8" w:rsidRDefault="00EE2D21" w:rsidP="00EE2D21">
      <w:pPr>
        <w:autoSpaceDE w:val="0"/>
        <w:autoSpaceDN w:val="0"/>
        <w:adjustRightInd w:val="0"/>
        <w:spacing w:after="0" w:line="240" w:lineRule="auto"/>
        <w:jc w:val="both"/>
        <w:rPr>
          <w:i/>
          <w:sz w:val="18"/>
          <w:szCs w:val="20"/>
        </w:rPr>
      </w:pPr>
      <w:r w:rsidRPr="00B056C8">
        <w:rPr>
          <w:i/>
          <w:sz w:val="18"/>
          <w:szCs w:val="20"/>
        </w:rPr>
        <w:t xml:space="preserve">                                                                                  </w:t>
      </w:r>
      <w:r>
        <w:rPr>
          <w:i/>
          <w:sz w:val="18"/>
          <w:szCs w:val="20"/>
        </w:rPr>
        <w:t xml:space="preserve">                </w:t>
      </w:r>
      <w:r w:rsidRPr="00B056C8">
        <w:rPr>
          <w:i/>
          <w:sz w:val="18"/>
          <w:szCs w:val="20"/>
        </w:rPr>
        <w:t>przez Wykonawcę spośród ofert nieodrzuconych</w:t>
      </w:r>
    </w:p>
    <w:p w:rsidR="00EE2D21" w:rsidRDefault="00EE2D21" w:rsidP="00EE2D21">
      <w:pPr>
        <w:autoSpaceDE w:val="0"/>
        <w:autoSpaceDN w:val="0"/>
        <w:adjustRightInd w:val="0"/>
        <w:spacing w:after="0" w:line="240" w:lineRule="auto"/>
        <w:jc w:val="both"/>
        <w:rPr>
          <w:b/>
          <w:sz w:val="20"/>
          <w:szCs w:val="20"/>
        </w:rPr>
      </w:pPr>
    </w:p>
    <w:p w:rsidR="00EE2D21" w:rsidRPr="00B81E3F" w:rsidRDefault="00EE2D21" w:rsidP="00EE2D21">
      <w:pPr>
        <w:autoSpaceDE w:val="0"/>
        <w:autoSpaceDN w:val="0"/>
        <w:adjustRightInd w:val="0"/>
        <w:spacing w:after="0" w:line="240" w:lineRule="auto"/>
        <w:jc w:val="both"/>
        <w:rPr>
          <w:sz w:val="20"/>
          <w:szCs w:val="20"/>
        </w:rPr>
      </w:pPr>
      <w:r w:rsidRPr="00B81E3F">
        <w:rPr>
          <w:b/>
          <w:sz w:val="20"/>
          <w:szCs w:val="20"/>
        </w:rPr>
        <w:t xml:space="preserve">P </w:t>
      </w:r>
      <w:r>
        <w:rPr>
          <w:sz w:val="20"/>
          <w:szCs w:val="20"/>
        </w:rPr>
        <w:t xml:space="preserve">- </w:t>
      </w:r>
      <w:r>
        <w:rPr>
          <w:sz w:val="20"/>
          <w:szCs w:val="20"/>
        </w:rPr>
        <w:tab/>
      </w:r>
      <w:r>
        <w:rPr>
          <w:sz w:val="20"/>
          <w:szCs w:val="20"/>
        </w:rPr>
        <w:tab/>
      </w:r>
      <w:r>
        <w:rPr>
          <w:sz w:val="20"/>
          <w:szCs w:val="20"/>
        </w:rPr>
        <w:tab/>
        <w:t>oznacza rangę 40</w:t>
      </w:r>
      <w:r w:rsidRPr="00B81E3F">
        <w:rPr>
          <w:sz w:val="20"/>
          <w:szCs w:val="20"/>
        </w:rPr>
        <w:t>%</w:t>
      </w:r>
    </w:p>
    <w:p w:rsidR="00EE2D21" w:rsidRPr="00B81E3F" w:rsidRDefault="00EE2D21" w:rsidP="00EE2D21">
      <w:pPr>
        <w:autoSpaceDE w:val="0"/>
        <w:autoSpaceDN w:val="0"/>
        <w:adjustRightInd w:val="0"/>
        <w:spacing w:after="0" w:line="240" w:lineRule="auto"/>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EE2D21" w:rsidRPr="001D64F5" w:rsidRDefault="00EE2D21" w:rsidP="00EE2D21">
      <w:pPr>
        <w:widowControl w:val="0"/>
        <w:tabs>
          <w:tab w:val="left" w:pos="426"/>
        </w:tabs>
        <w:autoSpaceDE w:val="0"/>
        <w:autoSpaceDN w:val="0"/>
        <w:adjustRightInd w:val="0"/>
        <w:spacing w:after="0" w:line="240" w:lineRule="auto"/>
        <w:ind w:right="57"/>
        <w:jc w:val="both"/>
        <w:rPr>
          <w:sz w:val="20"/>
          <w:szCs w:val="20"/>
        </w:rPr>
      </w:pPr>
    </w:p>
    <w:p w:rsidR="00D65215" w:rsidRDefault="00EE2D21" w:rsidP="00EE2D21">
      <w:pPr>
        <w:spacing w:after="0" w:line="240" w:lineRule="auto"/>
        <w:jc w:val="both"/>
      </w:pPr>
      <w:r w:rsidRPr="00603D9B">
        <w:cr/>
      </w: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spośród ofert uznanych za ważne,</w:t>
      </w:r>
      <w:r w:rsidRPr="00603D9B">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w:t>
      </w:r>
      <w:r w:rsidR="00BA73B6" w:rsidRPr="00BA73B6">
        <w:lastRenderedPageBreak/>
        <w:t xml:space="preserve">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7" w:history="1">
        <w:r w:rsidR="00264712" w:rsidRPr="00597CAE">
          <w:t xml:space="preserve"> </w:t>
        </w:r>
        <w:hyperlink r:id="rId18"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 xml:space="preserve">Wobec ogłoszenia o zamówieniu oraz specyfikacji istotnych warunków zamówienia środki ochrony prawnej przysługują również organizacjom wpisanym na listę organizacji uprawnionych do </w:t>
      </w:r>
      <w:r w:rsidRPr="00BA73B6">
        <w:lastRenderedPageBreak/>
        <w:t>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9" w:history="1">
        <w:r w:rsidR="00264712" w:rsidRPr="00597CAE">
          <w:t xml:space="preserve"> </w:t>
        </w:r>
        <w:hyperlink r:id="rId20"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21" w:history="1">
        <w:r w:rsidR="00264712" w:rsidRPr="00597CAE">
          <w:t xml:space="preserve"> </w:t>
        </w:r>
        <w:hyperlink r:id="rId22" w:history="1">
          <w:r w:rsidR="00264712" w:rsidRPr="00597CAE">
            <w:t>http: /zoz-konskie.bip.org.pl/</w:t>
          </w:r>
        </w:hyperlink>
      </w:hyperlink>
      <w:r w:rsidRPr="00BA73B6">
        <w:t xml:space="preserve">, jeżeli odwołanie </w:t>
      </w:r>
      <w:r w:rsidRPr="00BA73B6">
        <w:lastRenderedPageBreak/>
        <w:t xml:space="preserve">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EE2D21" w:rsidRPr="005707CC" w:rsidRDefault="00EE2D21" w:rsidP="00EE2D21">
      <w:pPr>
        <w:spacing w:after="0" w:line="240" w:lineRule="auto"/>
        <w:ind w:right="57"/>
        <w:jc w:val="both"/>
        <w:rPr>
          <w:sz w:val="20"/>
        </w:rPr>
      </w:pPr>
      <w:r w:rsidRPr="008D3D45">
        <w:t xml:space="preserve"> Załączniki składające się na integralną cześć specyfikacji:</w:t>
      </w:r>
      <w:r w:rsidRPr="008D3D45">
        <w:cr/>
      </w:r>
      <w:r w:rsidRPr="005707CC">
        <w:rPr>
          <w:sz w:val="20"/>
        </w:rPr>
        <w:t>1.  Wzór formularza ofertowego - Zał. Nr 1.</w:t>
      </w:r>
    </w:p>
    <w:p w:rsidR="00EE2D21" w:rsidRPr="005707CC" w:rsidRDefault="00EE2D21" w:rsidP="00EE2D21">
      <w:pPr>
        <w:spacing w:after="0" w:line="240" w:lineRule="auto"/>
        <w:ind w:right="57"/>
        <w:jc w:val="both"/>
        <w:rPr>
          <w:sz w:val="20"/>
        </w:rPr>
      </w:pPr>
      <w:r w:rsidRPr="005707CC">
        <w:rPr>
          <w:sz w:val="20"/>
        </w:rPr>
        <w:t>2.  Wzory formularza cenowego - Zał. Nr 2.</w:t>
      </w:r>
    </w:p>
    <w:p w:rsidR="00EE2D21" w:rsidRPr="005707CC" w:rsidRDefault="00EE2D21" w:rsidP="00EE2D21">
      <w:pPr>
        <w:spacing w:after="0" w:line="240" w:lineRule="auto"/>
        <w:ind w:right="57"/>
        <w:jc w:val="both"/>
        <w:rPr>
          <w:sz w:val="20"/>
        </w:rPr>
      </w:pPr>
      <w:r w:rsidRPr="005707CC">
        <w:rPr>
          <w:sz w:val="20"/>
        </w:rPr>
        <w:t>3.  Formularz JEDZ i instrukcja wypełnienia - Zał. Nr 3 i 3A</w:t>
      </w:r>
    </w:p>
    <w:p w:rsidR="00EE2D21" w:rsidRPr="005707CC" w:rsidRDefault="00EE2D21" w:rsidP="00EE2D21">
      <w:pPr>
        <w:spacing w:after="0" w:line="240" w:lineRule="auto"/>
        <w:ind w:right="57"/>
        <w:jc w:val="both"/>
        <w:rPr>
          <w:sz w:val="20"/>
        </w:rPr>
      </w:pPr>
      <w:r w:rsidRPr="005707CC">
        <w:rPr>
          <w:sz w:val="20"/>
        </w:rPr>
        <w:t>4.  Istotne postanowienia warunków umowy - Zał. Nr 4.</w:t>
      </w:r>
    </w:p>
    <w:p w:rsidR="00EE2D21" w:rsidRPr="005707CC" w:rsidRDefault="00EE2D21" w:rsidP="00EE2D21">
      <w:pPr>
        <w:spacing w:after="0" w:line="240" w:lineRule="auto"/>
        <w:ind w:right="57"/>
        <w:jc w:val="both"/>
        <w:rPr>
          <w:sz w:val="20"/>
        </w:rPr>
      </w:pPr>
      <w:r w:rsidRPr="005707CC">
        <w:rPr>
          <w:sz w:val="20"/>
        </w:rPr>
        <w:t>5. Zestawienie wymaganych parametrów techniczno-eksploatacyjnych -Zał. Nr 5.</w:t>
      </w:r>
    </w:p>
    <w:p w:rsidR="00EE2D21" w:rsidRPr="0045428D" w:rsidRDefault="00EE2D21" w:rsidP="00EE2D21">
      <w:pPr>
        <w:spacing w:after="0" w:line="240" w:lineRule="auto"/>
        <w:ind w:right="57"/>
        <w:jc w:val="both"/>
        <w:rPr>
          <w:sz w:val="20"/>
        </w:rPr>
      </w:pPr>
      <w:r w:rsidRPr="0045428D">
        <w:rPr>
          <w:sz w:val="20"/>
        </w:rPr>
        <w:t>6. Wykaz wyposażenia planowanego do zakupu w ramach projektu nr POIS.09.01.00-00-0209/17 -Zał. Nr 5 A</w:t>
      </w:r>
    </w:p>
    <w:p w:rsidR="00EE2D21" w:rsidRDefault="00EE2D21" w:rsidP="00EE2D21">
      <w:pPr>
        <w:spacing w:after="0" w:line="240" w:lineRule="auto"/>
        <w:jc w:val="both"/>
        <w:rPr>
          <w:sz w:val="16"/>
        </w:rPr>
      </w:pPr>
      <w:r w:rsidRPr="00EE2D21">
        <w:rPr>
          <w:sz w:val="16"/>
        </w:rPr>
        <w:t xml:space="preserve">     </w:t>
      </w:r>
    </w:p>
    <w:p w:rsidR="00EE2D21" w:rsidRPr="00EE2D21" w:rsidRDefault="00EE2D21" w:rsidP="00EE2D21">
      <w:pPr>
        <w:spacing w:after="0" w:line="240" w:lineRule="auto"/>
        <w:jc w:val="both"/>
        <w:rPr>
          <w:sz w:val="16"/>
        </w:rPr>
      </w:pPr>
      <w:r w:rsidRPr="00EE2D21">
        <w:rPr>
          <w:sz w:val="16"/>
        </w:rPr>
        <w:t xml:space="preserve">   sporządził: </w:t>
      </w:r>
      <w:r>
        <w:rPr>
          <w:sz w:val="16"/>
        </w:rPr>
        <w:t xml:space="preserve"> </w:t>
      </w:r>
      <w:bookmarkStart w:id="0" w:name="_GoBack"/>
      <w:bookmarkEnd w:id="0"/>
      <w:r w:rsidRPr="00EE2D21">
        <w:rPr>
          <w:sz w:val="16"/>
        </w:rPr>
        <w:t xml:space="preserve">sekretarz-Tomasz </w:t>
      </w:r>
      <w:proofErr w:type="spellStart"/>
      <w:r w:rsidRPr="00EE2D21">
        <w:rPr>
          <w:sz w:val="16"/>
        </w:rPr>
        <w:t>Milcarz</w:t>
      </w:r>
      <w:proofErr w:type="spellEnd"/>
    </w:p>
    <w:p w:rsidR="00974330" w:rsidRPr="00CE6ACB" w:rsidRDefault="00974330" w:rsidP="00EE2D21">
      <w:pPr>
        <w:spacing w:after="0" w:line="240" w:lineRule="auto"/>
        <w:ind w:right="57"/>
        <w:jc w:val="both"/>
        <w:rPr>
          <w:rFonts w:ascii="Arial Narrow" w:hAnsi="Arial Narrow"/>
          <w:sz w:val="20"/>
          <w:szCs w:val="20"/>
        </w:rPr>
      </w:pP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D73EBD">
        <w:t xml:space="preserve"> </w:t>
      </w:r>
      <w:r>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00D73EB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D73EBD" w:rsidRDefault="00D73EBD" w:rsidP="00974330">
      <w:pPr>
        <w:widowControl w:val="0"/>
        <w:autoSpaceDE w:val="0"/>
        <w:autoSpaceDN w:val="0"/>
        <w:adjustRightInd w:val="0"/>
        <w:spacing w:after="0" w:line="240" w:lineRule="auto"/>
        <w:ind w:right="57"/>
        <w:jc w:val="both"/>
        <w:rPr>
          <w:sz w:val="18"/>
          <w:szCs w:val="18"/>
        </w:rPr>
      </w:pPr>
    </w:p>
    <w:sectPr w:rsidR="00D73EBD"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20C0D"/>
    <w:rsid w:val="000304C6"/>
    <w:rsid w:val="00052AF9"/>
    <w:rsid w:val="0006461A"/>
    <w:rsid w:val="00071D07"/>
    <w:rsid w:val="00074813"/>
    <w:rsid w:val="00082695"/>
    <w:rsid w:val="000A062A"/>
    <w:rsid w:val="000C1D27"/>
    <w:rsid w:val="000C283D"/>
    <w:rsid w:val="000D468C"/>
    <w:rsid w:val="001132EB"/>
    <w:rsid w:val="0012188A"/>
    <w:rsid w:val="001234B2"/>
    <w:rsid w:val="00135226"/>
    <w:rsid w:val="00145AE7"/>
    <w:rsid w:val="00145F1A"/>
    <w:rsid w:val="0016684C"/>
    <w:rsid w:val="0017420A"/>
    <w:rsid w:val="00195AC0"/>
    <w:rsid w:val="001E5B26"/>
    <w:rsid w:val="00210FE9"/>
    <w:rsid w:val="0022540D"/>
    <w:rsid w:val="0025578B"/>
    <w:rsid w:val="00264712"/>
    <w:rsid w:val="00284582"/>
    <w:rsid w:val="002C06FA"/>
    <w:rsid w:val="002F2F8D"/>
    <w:rsid w:val="002F4486"/>
    <w:rsid w:val="0031002D"/>
    <w:rsid w:val="00310DCD"/>
    <w:rsid w:val="00314338"/>
    <w:rsid w:val="00315605"/>
    <w:rsid w:val="003314D8"/>
    <w:rsid w:val="00364401"/>
    <w:rsid w:val="0037264F"/>
    <w:rsid w:val="00372DA0"/>
    <w:rsid w:val="003C2FC8"/>
    <w:rsid w:val="003D4CFF"/>
    <w:rsid w:val="003E3974"/>
    <w:rsid w:val="00403F19"/>
    <w:rsid w:val="00420FA7"/>
    <w:rsid w:val="00424B2C"/>
    <w:rsid w:val="004310C8"/>
    <w:rsid w:val="004315DC"/>
    <w:rsid w:val="00454892"/>
    <w:rsid w:val="00485062"/>
    <w:rsid w:val="0048514E"/>
    <w:rsid w:val="004A10F9"/>
    <w:rsid w:val="004A5986"/>
    <w:rsid w:val="004C53E5"/>
    <w:rsid w:val="004D43C6"/>
    <w:rsid w:val="00510B35"/>
    <w:rsid w:val="00530103"/>
    <w:rsid w:val="0054115A"/>
    <w:rsid w:val="0054130E"/>
    <w:rsid w:val="005853DA"/>
    <w:rsid w:val="00597CAE"/>
    <w:rsid w:val="005C038B"/>
    <w:rsid w:val="005E1C94"/>
    <w:rsid w:val="005E28D5"/>
    <w:rsid w:val="005E72F7"/>
    <w:rsid w:val="005F43D3"/>
    <w:rsid w:val="005F6212"/>
    <w:rsid w:val="00615712"/>
    <w:rsid w:val="00624FA5"/>
    <w:rsid w:val="0069353A"/>
    <w:rsid w:val="006A1AAA"/>
    <w:rsid w:val="006D208E"/>
    <w:rsid w:val="006E492B"/>
    <w:rsid w:val="006F3E9D"/>
    <w:rsid w:val="007241B3"/>
    <w:rsid w:val="00781041"/>
    <w:rsid w:val="00797BA1"/>
    <w:rsid w:val="007A701A"/>
    <w:rsid w:val="007C2322"/>
    <w:rsid w:val="00820B98"/>
    <w:rsid w:val="00820BF3"/>
    <w:rsid w:val="00832398"/>
    <w:rsid w:val="00832FB1"/>
    <w:rsid w:val="00844365"/>
    <w:rsid w:val="008625B7"/>
    <w:rsid w:val="008A4A49"/>
    <w:rsid w:val="008D40EF"/>
    <w:rsid w:val="008D44EA"/>
    <w:rsid w:val="00905F6C"/>
    <w:rsid w:val="00906E71"/>
    <w:rsid w:val="00912E80"/>
    <w:rsid w:val="009134D3"/>
    <w:rsid w:val="00935842"/>
    <w:rsid w:val="009528A1"/>
    <w:rsid w:val="00962EBA"/>
    <w:rsid w:val="00974330"/>
    <w:rsid w:val="009847E5"/>
    <w:rsid w:val="009A26CD"/>
    <w:rsid w:val="009A6B54"/>
    <w:rsid w:val="009A70F5"/>
    <w:rsid w:val="009E6E04"/>
    <w:rsid w:val="00A478FE"/>
    <w:rsid w:val="00A712CE"/>
    <w:rsid w:val="00A96213"/>
    <w:rsid w:val="00AA113A"/>
    <w:rsid w:val="00AA6095"/>
    <w:rsid w:val="00AE0E02"/>
    <w:rsid w:val="00AE6EEC"/>
    <w:rsid w:val="00AF3C41"/>
    <w:rsid w:val="00AF6DEA"/>
    <w:rsid w:val="00AF7C79"/>
    <w:rsid w:val="00B15253"/>
    <w:rsid w:val="00B347D5"/>
    <w:rsid w:val="00B62847"/>
    <w:rsid w:val="00B757B0"/>
    <w:rsid w:val="00BA73B6"/>
    <w:rsid w:val="00BB281A"/>
    <w:rsid w:val="00BC3178"/>
    <w:rsid w:val="00BC3519"/>
    <w:rsid w:val="00C32D47"/>
    <w:rsid w:val="00C548C6"/>
    <w:rsid w:val="00C639C8"/>
    <w:rsid w:val="00C76277"/>
    <w:rsid w:val="00C86239"/>
    <w:rsid w:val="00CA4FD4"/>
    <w:rsid w:val="00CB6B65"/>
    <w:rsid w:val="00CD3F71"/>
    <w:rsid w:val="00CE47D5"/>
    <w:rsid w:val="00CE6ACB"/>
    <w:rsid w:val="00CE7BDD"/>
    <w:rsid w:val="00CF0303"/>
    <w:rsid w:val="00D007F1"/>
    <w:rsid w:val="00D42BA7"/>
    <w:rsid w:val="00D50645"/>
    <w:rsid w:val="00D65215"/>
    <w:rsid w:val="00D73EBD"/>
    <w:rsid w:val="00D90491"/>
    <w:rsid w:val="00DD1EBB"/>
    <w:rsid w:val="00DF5013"/>
    <w:rsid w:val="00E20F9D"/>
    <w:rsid w:val="00E3432B"/>
    <w:rsid w:val="00E442F8"/>
    <w:rsid w:val="00E87F76"/>
    <w:rsid w:val="00EC2CED"/>
    <w:rsid w:val="00EE22BB"/>
    <w:rsid w:val="00EE2D21"/>
    <w:rsid w:val="00F1279C"/>
    <w:rsid w:val="00F251DA"/>
    <w:rsid w:val="00F506C1"/>
    <w:rsid w:val="00F608F2"/>
    <w:rsid w:val="00FA57BF"/>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7264F"/>
    <w:pPr>
      <w:keepNext/>
      <w:spacing w:after="0" w:line="240" w:lineRule="auto"/>
      <w:outlineLvl w:val="0"/>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DF5013"/>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7264F"/>
    <w:rPr>
      <w:rFonts w:ascii="Times New Roman" w:eastAsia="Times New Roman" w:hAnsi="Times New Roman" w:cs="Times New Roman"/>
      <w:sz w:val="28"/>
      <w:szCs w:val="20"/>
    </w:rPr>
  </w:style>
  <w:style w:type="paragraph" w:styleId="Nagwek">
    <w:name w:val="header"/>
    <w:basedOn w:val="Normalny"/>
    <w:link w:val="NagwekZnak"/>
    <w:uiPriority w:val="99"/>
    <w:rsid w:val="0037264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7264F"/>
    <w:rPr>
      <w:rFonts w:ascii="Times New Roman" w:eastAsia="Times New Roman" w:hAnsi="Times New Roman" w:cs="Times New Roman"/>
      <w:sz w:val="20"/>
      <w:szCs w:val="20"/>
      <w:lang w:eastAsia="pl-PL"/>
    </w:rPr>
  </w:style>
  <w:style w:type="paragraph" w:customStyle="1" w:styleId="ZnakZnak2ZnakZnakZnakZnak0">
    <w:name w:val="Znak Znak2 Znak Znak Znak Znak"/>
    <w:basedOn w:val="Normalny"/>
    <w:rsid w:val="0037264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E2D2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7264F"/>
    <w:pPr>
      <w:keepNext/>
      <w:spacing w:after="0" w:line="240" w:lineRule="auto"/>
      <w:outlineLvl w:val="0"/>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Znak Znak2 Znak Znak Znak"/>
    <w:basedOn w:val="Normalny"/>
    <w:rsid w:val="00DF5013"/>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7264F"/>
    <w:rPr>
      <w:rFonts w:ascii="Times New Roman" w:eastAsia="Times New Roman" w:hAnsi="Times New Roman" w:cs="Times New Roman"/>
      <w:sz w:val="28"/>
      <w:szCs w:val="20"/>
    </w:rPr>
  </w:style>
  <w:style w:type="paragraph" w:styleId="Nagwek">
    <w:name w:val="header"/>
    <w:basedOn w:val="Normalny"/>
    <w:link w:val="NagwekZnak"/>
    <w:uiPriority w:val="99"/>
    <w:rsid w:val="0037264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37264F"/>
    <w:rPr>
      <w:rFonts w:ascii="Times New Roman" w:eastAsia="Times New Roman" w:hAnsi="Times New Roman" w:cs="Times New Roman"/>
      <w:sz w:val="20"/>
      <w:szCs w:val="20"/>
      <w:lang w:eastAsia="pl-PL"/>
    </w:rPr>
  </w:style>
  <w:style w:type="paragraph" w:customStyle="1" w:styleId="ZnakZnak2ZnakZnakZnakZnak0">
    <w:name w:val="Znak Znak2 Znak Znak Znak Znak"/>
    <w:basedOn w:val="Normalny"/>
    <w:rsid w:val="0037264F"/>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E2D2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hyperlink" Target="http://www.zoz.konskie.pl" TargetMode="External"/><Relationship Id="rId7" Type="http://schemas.openxmlformats.org/officeDocument/2006/relationships/image" Target="media/image2.jpeg"/><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zoz-konskie.bip.org.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oz.konskie.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oz.konskie.pl" TargetMode="External"/><Relationship Id="rId23" Type="http://schemas.openxmlformats.org/officeDocument/2006/relationships/fontTable" Target="fontTable.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yperlink" Target="http://www.zoz.konskie.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 Id="rId22"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13</Pages>
  <Words>6477</Words>
  <Characters>38867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36</cp:revision>
  <cp:lastPrinted>2017-01-03T11:11:00Z</cp:lastPrinted>
  <dcterms:created xsi:type="dcterms:W3CDTF">2016-10-03T05:53:00Z</dcterms:created>
  <dcterms:modified xsi:type="dcterms:W3CDTF">2018-07-09T12:24:00Z</dcterms:modified>
</cp:coreProperties>
</file>