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B6468C">
        <w:t>10</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B6468C">
        <w:t>, 2017-03-1</w:t>
      </w:r>
      <w:r w:rsidR="009761BC">
        <w:t>5</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B6468C">
        <w:rPr>
          <w:b/>
          <w:sz w:val="24"/>
          <w:szCs w:val="20"/>
        </w:rPr>
        <w:t>zne – sukcesywnie przez okres 12</w:t>
      </w:r>
      <w:r w:rsidR="00962EBA" w:rsidRPr="005853DA">
        <w:rPr>
          <w:b/>
          <w:sz w:val="24"/>
          <w:szCs w:val="20"/>
        </w:rPr>
        <w:t xml:space="preserve"> miesi</w:t>
      </w:r>
      <w:r w:rsidR="00B6468C">
        <w:rPr>
          <w:b/>
          <w:sz w:val="24"/>
          <w:szCs w:val="20"/>
        </w:rPr>
        <w:t>ęcy dostawy środków kontrastowych</w:t>
      </w:r>
      <w:r w:rsidR="002E020E">
        <w:rPr>
          <w:b/>
          <w:sz w:val="24"/>
          <w:szCs w:val="20"/>
        </w:rPr>
        <w:t xml:space="preserve"> </w:t>
      </w:r>
      <w:r w:rsidR="00962EBA" w:rsidRPr="005853DA">
        <w:rPr>
          <w:b/>
          <w:sz w:val="28"/>
        </w:rPr>
        <w:t xml:space="preserve"> </w:t>
      </w:r>
      <w:r w:rsidR="00B6468C">
        <w:rPr>
          <w:b/>
          <w:sz w:val="24"/>
          <w:szCs w:val="20"/>
        </w:rPr>
        <w:t>– wg zadań  1 – 3</w:t>
      </w:r>
      <w:r w:rsidR="00F826F3">
        <w:rPr>
          <w:b/>
          <w:sz w:val="24"/>
          <w:szCs w:val="20"/>
        </w:rPr>
        <w:t>, oraz sukcesywnie przez okres 18</w:t>
      </w:r>
      <w:r w:rsidR="00F826F3" w:rsidRPr="005853DA">
        <w:rPr>
          <w:b/>
          <w:sz w:val="24"/>
          <w:szCs w:val="20"/>
        </w:rPr>
        <w:t xml:space="preserve"> miesi</w:t>
      </w:r>
      <w:r w:rsidR="00F826F3">
        <w:rPr>
          <w:b/>
          <w:sz w:val="24"/>
          <w:szCs w:val="20"/>
        </w:rPr>
        <w:t xml:space="preserve">ęcy dostawy dializatorów </w:t>
      </w:r>
      <w:r w:rsidR="00F826F3" w:rsidRPr="005853DA">
        <w:rPr>
          <w:b/>
          <w:sz w:val="28"/>
        </w:rPr>
        <w:t xml:space="preserve"> </w:t>
      </w:r>
      <w:r w:rsidR="00F826F3">
        <w:rPr>
          <w:b/>
          <w:sz w:val="24"/>
          <w:szCs w:val="20"/>
        </w:rPr>
        <w:t>– wg zadań  4 – 6.</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8761A3">
        <w:rPr>
          <w:rFonts w:ascii="Calibri" w:hAnsi="Calibri" w:cs="Arial"/>
        </w:rPr>
        <w:t>zamówienia -</w:t>
      </w:r>
      <w:r w:rsidR="00F826F3">
        <w:rPr>
          <w:rFonts w:ascii="Calibri" w:hAnsi="Calibri" w:cs="Arial"/>
        </w:rPr>
        <w:t xml:space="preserve"> zadania od 1 do 6</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B6468C">
        <w:rPr>
          <w:rFonts w:ascii="Calibri" w:hAnsi="Calibri" w:cs="Arial"/>
        </w:rPr>
        <w:t xml:space="preserve"> </w:t>
      </w:r>
      <w:proofErr w:type="spellStart"/>
      <w:r w:rsidR="00B6468C">
        <w:rPr>
          <w:rFonts w:ascii="Calibri" w:hAnsi="Calibri" w:cs="Arial"/>
        </w:rPr>
        <w:t>Iohexolum</w:t>
      </w:r>
      <w:proofErr w:type="spellEnd"/>
      <w:r w:rsidR="00B6468C">
        <w:rPr>
          <w:rFonts w:ascii="Calibri" w:hAnsi="Calibri" w:cs="Arial"/>
        </w:rPr>
        <w:t xml:space="preserve"> – 1 pozycja.</w:t>
      </w:r>
    </w:p>
    <w:p w:rsidR="00397989" w:rsidRDefault="00B6468C" w:rsidP="008761A3">
      <w:pPr>
        <w:tabs>
          <w:tab w:val="left" w:pos="1252"/>
          <w:tab w:val="left" w:pos="8558"/>
        </w:tabs>
        <w:spacing w:after="0" w:line="240" w:lineRule="auto"/>
        <w:ind w:right="383"/>
        <w:jc w:val="both"/>
        <w:rPr>
          <w:rFonts w:ascii="Calibri" w:hAnsi="Calibri" w:cs="Arial"/>
        </w:rPr>
      </w:pPr>
      <w:r>
        <w:rPr>
          <w:rFonts w:ascii="Calibri" w:hAnsi="Calibri" w:cs="Arial"/>
        </w:rPr>
        <w:t xml:space="preserve">2. </w:t>
      </w:r>
      <w:proofErr w:type="spellStart"/>
      <w:r>
        <w:rPr>
          <w:rFonts w:ascii="Calibri" w:hAnsi="Calibri" w:cs="Arial"/>
        </w:rPr>
        <w:t>Iopromidium</w:t>
      </w:r>
      <w:proofErr w:type="spellEnd"/>
      <w:r>
        <w:rPr>
          <w:rFonts w:ascii="Calibri" w:hAnsi="Calibri" w:cs="Arial"/>
        </w:rPr>
        <w:t xml:space="preserve"> – 1 pozycja</w:t>
      </w:r>
      <w:r w:rsidR="00397989">
        <w:rPr>
          <w:rFonts w:ascii="Calibri" w:hAnsi="Calibri" w:cs="Arial"/>
        </w:rPr>
        <w:t>.</w:t>
      </w:r>
    </w:p>
    <w:p w:rsidR="00397989" w:rsidRDefault="00B6468C" w:rsidP="008761A3">
      <w:pPr>
        <w:tabs>
          <w:tab w:val="left" w:pos="1252"/>
          <w:tab w:val="left" w:pos="8558"/>
        </w:tabs>
        <w:spacing w:after="0" w:line="240" w:lineRule="auto"/>
        <w:ind w:right="383"/>
        <w:jc w:val="both"/>
        <w:rPr>
          <w:rFonts w:ascii="Calibri" w:hAnsi="Calibri" w:cs="Arial"/>
        </w:rPr>
      </w:pPr>
      <w:r>
        <w:rPr>
          <w:rFonts w:ascii="Calibri" w:hAnsi="Calibri" w:cs="Arial"/>
        </w:rPr>
        <w:t xml:space="preserve">3. </w:t>
      </w:r>
      <w:proofErr w:type="spellStart"/>
      <w:r>
        <w:rPr>
          <w:rFonts w:ascii="Calibri" w:hAnsi="Calibri" w:cs="Arial"/>
        </w:rPr>
        <w:t>Ioversol</w:t>
      </w:r>
      <w:proofErr w:type="spellEnd"/>
      <w:r>
        <w:rPr>
          <w:rFonts w:ascii="Calibri" w:hAnsi="Calibri" w:cs="Arial"/>
        </w:rPr>
        <w:t xml:space="preserve"> – 1 pozycja</w:t>
      </w:r>
      <w:r w:rsidR="00397989">
        <w:rPr>
          <w:rFonts w:ascii="Calibri" w:hAnsi="Calibri" w:cs="Arial"/>
        </w:rPr>
        <w:t>.</w:t>
      </w:r>
    </w:p>
    <w:p w:rsidR="00F826F3" w:rsidRDefault="00F826F3" w:rsidP="008761A3">
      <w:pPr>
        <w:tabs>
          <w:tab w:val="left" w:pos="1252"/>
          <w:tab w:val="left" w:pos="8558"/>
        </w:tabs>
        <w:spacing w:after="0" w:line="240" w:lineRule="auto"/>
        <w:ind w:right="383"/>
        <w:jc w:val="both"/>
        <w:rPr>
          <w:rFonts w:ascii="Calibri" w:hAnsi="Calibri" w:cs="Arial"/>
        </w:rPr>
      </w:pPr>
      <w:r>
        <w:rPr>
          <w:rFonts w:ascii="Calibri" w:hAnsi="Calibri" w:cs="Arial"/>
        </w:rPr>
        <w:lastRenderedPageBreak/>
        <w:t>4. Dializatory kapilarne – 2 pozycje.</w:t>
      </w:r>
    </w:p>
    <w:p w:rsidR="00F826F3" w:rsidRDefault="00F826F3" w:rsidP="008761A3">
      <w:pPr>
        <w:tabs>
          <w:tab w:val="left" w:pos="1252"/>
          <w:tab w:val="left" w:pos="8558"/>
        </w:tabs>
        <w:spacing w:after="0" w:line="240" w:lineRule="auto"/>
        <w:ind w:right="383"/>
        <w:jc w:val="both"/>
        <w:rPr>
          <w:rFonts w:ascii="Calibri" w:hAnsi="Calibri" w:cs="Arial"/>
        </w:rPr>
      </w:pPr>
      <w:r>
        <w:rPr>
          <w:rFonts w:ascii="Calibri" w:hAnsi="Calibri" w:cs="Arial"/>
        </w:rPr>
        <w:t xml:space="preserve">5. Dializatory </w:t>
      </w:r>
      <w:proofErr w:type="spellStart"/>
      <w:r>
        <w:rPr>
          <w:rFonts w:ascii="Calibri" w:hAnsi="Calibri" w:cs="Arial"/>
        </w:rPr>
        <w:t>polisulfonowe</w:t>
      </w:r>
      <w:proofErr w:type="spellEnd"/>
      <w:r>
        <w:rPr>
          <w:rFonts w:ascii="Calibri" w:hAnsi="Calibri" w:cs="Arial"/>
        </w:rPr>
        <w:t xml:space="preserve"> – 2 pozycje.</w:t>
      </w:r>
    </w:p>
    <w:p w:rsidR="00F826F3" w:rsidRDefault="00F826F3" w:rsidP="008761A3">
      <w:pPr>
        <w:tabs>
          <w:tab w:val="left" w:pos="1252"/>
          <w:tab w:val="left" w:pos="8558"/>
        </w:tabs>
        <w:spacing w:after="0" w:line="240" w:lineRule="auto"/>
        <w:ind w:right="383"/>
        <w:jc w:val="both"/>
        <w:rPr>
          <w:rFonts w:ascii="Calibri" w:hAnsi="Calibri" w:cs="Arial"/>
        </w:rPr>
      </w:pPr>
      <w:r>
        <w:rPr>
          <w:rFonts w:ascii="Calibri" w:hAnsi="Calibri" w:cs="Arial"/>
        </w:rPr>
        <w:t>6. Dializatory syntetyczne – 3 pozycje.</w:t>
      </w:r>
    </w:p>
    <w:p w:rsidR="00962EBA" w:rsidRPr="00F826F3" w:rsidRDefault="00962EBA" w:rsidP="00962EBA">
      <w:pPr>
        <w:spacing w:after="0" w:line="240" w:lineRule="auto"/>
        <w:ind w:right="383"/>
        <w:jc w:val="both"/>
        <w:rPr>
          <w:rFonts w:ascii="Arial" w:hAnsi="Arial" w:cs="Arial"/>
          <w:sz w:val="20"/>
          <w:szCs w:val="20"/>
        </w:rPr>
      </w:pPr>
    </w:p>
    <w:p w:rsidR="00962EBA" w:rsidRPr="009761BC" w:rsidRDefault="00962EBA" w:rsidP="00962EBA">
      <w:pPr>
        <w:spacing w:after="0" w:line="240" w:lineRule="auto"/>
        <w:ind w:right="383"/>
        <w:jc w:val="both"/>
        <w:rPr>
          <w:b/>
          <w:color w:val="000000"/>
          <w:sz w:val="24"/>
          <w:szCs w:val="24"/>
        </w:rPr>
      </w:pPr>
      <w:r w:rsidRPr="009761BC">
        <w:rPr>
          <w:rFonts w:cs="Arial"/>
          <w:b/>
          <w:sz w:val="24"/>
          <w:szCs w:val="24"/>
        </w:rPr>
        <w:t>Kody Wspólnego Słownika Zamówień: CPV</w:t>
      </w:r>
      <w:r w:rsidRPr="009761BC">
        <w:rPr>
          <w:rFonts w:cs="Arial"/>
          <w:sz w:val="24"/>
          <w:szCs w:val="24"/>
        </w:rPr>
        <w:t xml:space="preserve"> -  </w:t>
      </w:r>
      <w:r w:rsidR="00B6468C" w:rsidRPr="009761BC">
        <w:rPr>
          <w:b/>
          <w:color w:val="000000"/>
          <w:sz w:val="24"/>
          <w:szCs w:val="24"/>
        </w:rPr>
        <w:t>33696000-5 – odczynniki i środki kontrastowe</w:t>
      </w:r>
    </w:p>
    <w:p w:rsidR="00F826F3" w:rsidRPr="009761BC" w:rsidRDefault="00F826F3" w:rsidP="00962EBA">
      <w:pPr>
        <w:spacing w:after="0" w:line="240" w:lineRule="auto"/>
        <w:ind w:right="383"/>
        <w:jc w:val="both"/>
        <w:rPr>
          <w:rFonts w:cs="Arial"/>
          <w:b/>
          <w:sz w:val="24"/>
          <w:szCs w:val="24"/>
        </w:rPr>
      </w:pPr>
      <w:r w:rsidRPr="009761BC">
        <w:rPr>
          <w:rFonts w:cs="Arial"/>
          <w:b/>
          <w:color w:val="000000"/>
          <w:sz w:val="24"/>
          <w:szCs w:val="24"/>
        </w:rPr>
        <w:t>CPV – 33181200-4 – filtry do dializy</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 xml:space="preserve">Wymagany termin wykonania </w:t>
      </w:r>
      <w:r w:rsidR="0060701F">
        <w:t xml:space="preserve">w zakresie zad. nr 1-3 </w:t>
      </w:r>
      <w:r w:rsidR="0060701F" w:rsidRPr="00BA73B6">
        <w:t>(realizacji) zamówienia</w:t>
      </w:r>
      <w:r w:rsidR="0060701F">
        <w:t xml:space="preserve"> -12 miesięcy od daty zawarcia umowy</w:t>
      </w:r>
    </w:p>
    <w:p w:rsidR="00397989" w:rsidRDefault="0060701F" w:rsidP="00397989">
      <w:pPr>
        <w:ind w:right="-57"/>
      </w:pPr>
      <w:r>
        <w:t>2.</w:t>
      </w:r>
      <w:r w:rsidR="00BA73B6" w:rsidRPr="00BA73B6">
        <w:t>Wymagany termin wykonania</w:t>
      </w:r>
      <w:r>
        <w:t xml:space="preserve"> w zakresie zad. nr 4-6</w:t>
      </w:r>
      <w:r w:rsidR="00BA73B6" w:rsidRPr="00BA73B6">
        <w:t xml:space="preserve"> (realizacji) zamówienia</w:t>
      </w:r>
      <w:r w:rsidR="008761A3">
        <w:t xml:space="preserve"> -18</w:t>
      </w:r>
      <w:r w:rsidR="000A062A">
        <w:t xml:space="preserve"> miesięcy od daty zawarcia umowy.</w:t>
      </w:r>
      <w:r w:rsidR="000A062A" w:rsidRPr="00BA73B6">
        <w:t xml:space="preserve"> </w:t>
      </w:r>
      <w:r w:rsidR="00BA73B6" w:rsidRPr="00BA73B6">
        <w:cr/>
      </w:r>
      <w:r w:rsidR="00BA73B6" w:rsidRPr="00BA73B6">
        <w:cr/>
      </w:r>
      <w:r w:rsidR="00BA73B6" w:rsidRPr="000A062A">
        <w:rPr>
          <w:b/>
          <w:sz w:val="24"/>
        </w:rPr>
        <w:t>V. Warunki udziału w postępowaniu</w:t>
      </w:r>
      <w:r w:rsidR="00BA73B6" w:rsidRPr="000A062A">
        <w:rPr>
          <w:b/>
          <w:sz w:val="24"/>
        </w:rPr>
        <w:cr/>
      </w:r>
      <w:r w:rsidR="00BA73B6" w:rsidRPr="00BA73B6">
        <w:t>1. O udzielenie niniejszego zamówienia mogą ubiegać się wykonawcy, którzy:</w:t>
      </w:r>
      <w:r w:rsidR="00BA73B6" w:rsidRPr="00BA73B6">
        <w:cr/>
        <w:t>1)</w:t>
      </w:r>
      <w:r w:rsidR="00BA73B6" w:rsidRPr="00BA73B6">
        <w:tab/>
        <w:t xml:space="preserve">nie podlegają wykluczeniu; </w:t>
      </w:r>
      <w:r w:rsidR="00BA73B6" w:rsidRPr="00BA73B6">
        <w:cr/>
        <w:t>2)</w:t>
      </w:r>
      <w:r w:rsidR="00BA73B6" w:rsidRPr="00BA73B6">
        <w:tab/>
        <w:t>spełniają warunki udziału w postępowaniu, określone w ogłoszeniu o zamówieniu oraz niniejszej specyfikacji istotnych warunków zamówienia.</w:t>
      </w:r>
      <w:r w:rsidR="00BA73B6" w:rsidRPr="00BA73B6">
        <w:cr/>
      </w:r>
      <w:r w:rsidR="00BA73B6" w:rsidRPr="00BA73B6">
        <w:cr/>
        <w:t>2. Warunki udziału w postępowaniu dotyczą:</w:t>
      </w:r>
      <w:r w:rsidR="00BA73B6" w:rsidRPr="00BA73B6">
        <w:cr/>
        <w:t>1)</w:t>
      </w:r>
      <w:r w:rsidR="00BA73B6" w:rsidRPr="00BA73B6">
        <w:tab/>
        <w:t>posiadania kompetencji lub uprawnień do prowadzenia określonej działalności zawodowej,</w:t>
      </w:r>
      <w:r w:rsidR="00BA73B6" w:rsidRPr="00BA73B6">
        <w:cr/>
      </w:r>
      <w:r w:rsidR="00007026">
        <w:lastRenderedPageBreak/>
        <w:t>-</w:t>
      </w:r>
      <w:r w:rsidR="00BA73B6"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 uprawnień - dotyczy zad. nr 1-3.</w:t>
      </w:r>
    </w:p>
    <w:p w:rsidR="00397989" w:rsidRDefault="00397989" w:rsidP="00397989">
      <w:pPr>
        <w:spacing w:after="0" w:line="240" w:lineRule="auto"/>
        <w:jc w:val="both"/>
        <w:rPr>
          <w:i/>
        </w:rPr>
      </w:pPr>
      <w:r w:rsidRPr="00F842AA">
        <w:rPr>
          <w:b/>
          <w:i/>
        </w:rPr>
        <w:t>Zamawiający wyznacza szczegółowy warun</w:t>
      </w:r>
      <w:r w:rsidR="009761BC">
        <w:rPr>
          <w:b/>
          <w:i/>
        </w:rPr>
        <w:t>ek w tym zakresie (zezwolenie)- dotyczy zad. nr 1-3.</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w:t>
      </w:r>
      <w:r w:rsidR="00BA73B6" w:rsidRPr="00BA73B6">
        <w:lastRenderedPageBreak/>
        <w:t xml:space="preserve">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60701F">
        <w:rPr>
          <w:rFonts w:asciiTheme="minorHAnsi" w:hAnsiTheme="minorHAnsi"/>
          <w:b/>
          <w:i/>
          <w:sz w:val="22"/>
          <w:szCs w:val="22"/>
        </w:rPr>
        <w:t>– dotyczy zad. nr 1-3.</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 dotyczy zad. nr 1-6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60701F" w:rsidP="00820BF3">
      <w:pPr>
        <w:spacing w:after="0" w:line="240" w:lineRule="auto"/>
        <w:jc w:val="both"/>
      </w:pPr>
      <w:r>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 xml:space="preserve">3) Poświadczenie za zgodność z oryginałem dokonuje odpowiednio Wykonawca, Podmiot </w:t>
      </w:r>
      <w:r w:rsidR="00BA73B6" w:rsidRPr="00BA73B6">
        <w:lastRenderedPageBreak/>
        <w:t>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zad. nr 1-3.</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60701F" w:rsidRPr="00597CAE" w:rsidRDefault="0060701F" w:rsidP="0060701F">
      <w:pPr>
        <w:autoSpaceDE w:val="0"/>
        <w:autoSpaceDN w:val="0"/>
        <w:adjustRightInd w:val="0"/>
        <w:spacing w:after="0" w:line="240" w:lineRule="auto"/>
        <w:jc w:val="both"/>
      </w:pPr>
      <w:r w:rsidRPr="00597CAE">
        <w:t>stanowisko:</w:t>
      </w:r>
      <w:r w:rsidRPr="00597CAE">
        <w:tab/>
      </w:r>
      <w:r>
        <w:t>Piel St. Dializ zad. nr 4 - 6.</w:t>
      </w:r>
    </w:p>
    <w:p w:rsidR="0060701F" w:rsidRPr="00597CAE" w:rsidRDefault="0060701F" w:rsidP="0060701F">
      <w:pPr>
        <w:spacing w:after="0" w:line="240" w:lineRule="auto"/>
        <w:jc w:val="both"/>
      </w:pPr>
      <w:r w:rsidRPr="00597CAE">
        <w:t>imię i nazwisko</w:t>
      </w:r>
      <w:r w:rsidRPr="00597CAE">
        <w:tab/>
        <w:t xml:space="preserve">– </w:t>
      </w:r>
      <w:r>
        <w:t>Ewa Wydra</w:t>
      </w:r>
    </w:p>
    <w:p w:rsidR="0060701F" w:rsidRDefault="0060701F" w:rsidP="0060701F">
      <w:pPr>
        <w:spacing w:after="0" w:line="240" w:lineRule="auto"/>
        <w:jc w:val="both"/>
      </w:pPr>
      <w:r w:rsidRPr="00597CAE">
        <w:t xml:space="preserve">numer telefonu    </w:t>
      </w:r>
      <w:r>
        <w:t xml:space="preserve">                 ( 41) 39 02 218</w:t>
      </w:r>
      <w:r w:rsidRPr="00597CAE">
        <w:t xml:space="preserve">       w godz. pomiędzy 9:00 a 12:00 </w:t>
      </w:r>
    </w:p>
    <w:p w:rsidR="0060701F" w:rsidRPr="00597CAE" w:rsidRDefault="0060701F" w:rsidP="00820BF3">
      <w:pPr>
        <w:spacing w:after="0" w:line="240" w:lineRule="auto"/>
        <w:jc w:val="both"/>
      </w:pP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lastRenderedPageBreak/>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p>
    <w:p w:rsidR="000C1D27" w:rsidRDefault="00BA73B6" w:rsidP="00820BF3">
      <w:pPr>
        <w:spacing w:after="0" w:line="240" w:lineRule="auto"/>
        <w:jc w:val="both"/>
      </w:pPr>
      <w:r w:rsidRPr="00A96213">
        <w:rPr>
          <w:b/>
        </w:rPr>
        <w:lastRenderedPageBreak/>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r>
      <w:r w:rsidRPr="00BA73B6">
        <w:lastRenderedPageBreak/>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61BC">
        <w:rPr>
          <w:b/>
        </w:rPr>
        <w:t>środki kontrastowe/dializatory</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E06650">
        <w:rPr>
          <w:b/>
        </w:rPr>
        <w:t>27</w:t>
      </w:r>
      <w:r w:rsidR="00B6468C">
        <w:rPr>
          <w:b/>
        </w:rPr>
        <w:t>-03</w:t>
      </w:r>
      <w:r w:rsidR="008761A3">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w:t>
      </w:r>
      <w:r w:rsidRPr="00BA73B6">
        <w:lastRenderedPageBreak/>
        <w:t>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E06650">
        <w:rPr>
          <w:b/>
        </w:rPr>
        <w:t>27</w:t>
      </w:r>
      <w:r w:rsidR="00B62847" w:rsidRPr="00A96213">
        <w:rPr>
          <w:b/>
        </w:rPr>
        <w:t>.</w:t>
      </w:r>
      <w:r w:rsidR="00B6468C">
        <w:rPr>
          <w:b/>
        </w:rPr>
        <w:t>03</w:t>
      </w:r>
      <w:r w:rsidR="00B62847" w:rsidRPr="00A96213">
        <w:rPr>
          <w:b/>
        </w:rPr>
        <w:t>.</w:t>
      </w:r>
      <w:r w:rsidR="008761A3">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E06650">
        <w:rPr>
          <w:b/>
        </w:rPr>
        <w:t>27</w:t>
      </w:r>
      <w:r w:rsidR="00B6468C">
        <w:rPr>
          <w:b/>
        </w:rPr>
        <w:t>.03</w:t>
      </w:r>
      <w:r w:rsidR="008761A3">
        <w:rPr>
          <w:b/>
        </w:rPr>
        <w:t>.2017</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8761A3">
        <w:t xml:space="preserve"> (</w:t>
      </w:r>
      <w:r w:rsidR="0025578B">
        <w:t>do zad. nr 1</w:t>
      </w:r>
      <w:r w:rsidR="00E06650">
        <w:t>-6</w:t>
      </w:r>
      <w:r w:rsidR="0025578B">
        <w:t>)</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r>
      <w:r w:rsidRPr="00615712">
        <w:rPr>
          <w:rFonts w:asciiTheme="minorHAnsi" w:eastAsiaTheme="minorHAnsi" w:hAnsiTheme="minorHAnsi" w:cstheme="minorBidi"/>
          <w:sz w:val="22"/>
          <w:szCs w:val="22"/>
          <w:lang w:eastAsia="en-US"/>
        </w:rPr>
        <w:lastRenderedPageBreak/>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2E020E" w:rsidRDefault="002E020E" w:rsidP="008D40EF">
      <w:pPr>
        <w:pStyle w:val="Tekstpodstawowywcity"/>
        <w:ind w:left="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r>
      <w:r w:rsidR="00BA73B6" w:rsidRPr="00BA73B6">
        <w:lastRenderedPageBreak/>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r>
      <w:r w:rsidRPr="00BA73B6">
        <w:lastRenderedPageBreak/>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r>
      <w:r w:rsidRPr="00BA73B6">
        <w:lastRenderedPageBreak/>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5578B"/>
    <w:rsid w:val="00264712"/>
    <w:rsid w:val="00284582"/>
    <w:rsid w:val="002B4D6F"/>
    <w:rsid w:val="002E020E"/>
    <w:rsid w:val="002F4486"/>
    <w:rsid w:val="00310DCD"/>
    <w:rsid w:val="00314338"/>
    <w:rsid w:val="00315605"/>
    <w:rsid w:val="003314D8"/>
    <w:rsid w:val="00364401"/>
    <w:rsid w:val="00397989"/>
    <w:rsid w:val="003C2FC8"/>
    <w:rsid w:val="003E3974"/>
    <w:rsid w:val="00403F19"/>
    <w:rsid w:val="00420FA7"/>
    <w:rsid w:val="004310C8"/>
    <w:rsid w:val="004315DC"/>
    <w:rsid w:val="00454892"/>
    <w:rsid w:val="00485062"/>
    <w:rsid w:val="0048514E"/>
    <w:rsid w:val="00493822"/>
    <w:rsid w:val="004A10F9"/>
    <w:rsid w:val="004A5986"/>
    <w:rsid w:val="004C53E5"/>
    <w:rsid w:val="004C72ED"/>
    <w:rsid w:val="00530103"/>
    <w:rsid w:val="0054115A"/>
    <w:rsid w:val="005853DA"/>
    <w:rsid w:val="00597CAE"/>
    <w:rsid w:val="005C038B"/>
    <w:rsid w:val="005E28D5"/>
    <w:rsid w:val="005E72F7"/>
    <w:rsid w:val="0060701F"/>
    <w:rsid w:val="00615712"/>
    <w:rsid w:val="00624FA5"/>
    <w:rsid w:val="0069353A"/>
    <w:rsid w:val="006A1AAA"/>
    <w:rsid w:val="006D208E"/>
    <w:rsid w:val="006E492B"/>
    <w:rsid w:val="006F3E9D"/>
    <w:rsid w:val="00781041"/>
    <w:rsid w:val="007A0FBF"/>
    <w:rsid w:val="007A701A"/>
    <w:rsid w:val="007C2322"/>
    <w:rsid w:val="007C53AD"/>
    <w:rsid w:val="00820B98"/>
    <w:rsid w:val="00820BF3"/>
    <w:rsid w:val="00832398"/>
    <w:rsid w:val="00832FB1"/>
    <w:rsid w:val="008676A5"/>
    <w:rsid w:val="008761A3"/>
    <w:rsid w:val="008D40EF"/>
    <w:rsid w:val="008D44EA"/>
    <w:rsid w:val="00905F6C"/>
    <w:rsid w:val="00906E71"/>
    <w:rsid w:val="00912E80"/>
    <w:rsid w:val="009134D3"/>
    <w:rsid w:val="00935842"/>
    <w:rsid w:val="009528A1"/>
    <w:rsid w:val="00962EBA"/>
    <w:rsid w:val="00974330"/>
    <w:rsid w:val="009761BC"/>
    <w:rsid w:val="009847E5"/>
    <w:rsid w:val="009A26CD"/>
    <w:rsid w:val="009A70F5"/>
    <w:rsid w:val="00A4369C"/>
    <w:rsid w:val="00A478FE"/>
    <w:rsid w:val="00A96213"/>
    <w:rsid w:val="00AA113A"/>
    <w:rsid w:val="00AE0E02"/>
    <w:rsid w:val="00AE6EEC"/>
    <w:rsid w:val="00AF3C41"/>
    <w:rsid w:val="00AF6DEA"/>
    <w:rsid w:val="00AF7C79"/>
    <w:rsid w:val="00B336FC"/>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6485</Words>
  <Characters>38911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2017-03-14T06:00:00Z</cp:lastPrinted>
  <dcterms:created xsi:type="dcterms:W3CDTF">2017-03-15T06:20:00Z</dcterms:created>
  <dcterms:modified xsi:type="dcterms:W3CDTF">2017-03-15T06:20:00Z</dcterms:modified>
</cp:coreProperties>
</file>