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5"/>
      </w:tblGrid>
      <w:tr w:rsidR="000135FC" w:rsidRPr="000135FC" w:rsidTr="000135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35FC" w:rsidRPr="000135FC" w:rsidRDefault="000135FC" w:rsidP="000135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135FC" w:rsidRPr="000135FC" w:rsidRDefault="000135FC" w:rsidP="000135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strony internetowej, na której zamieszczona będzie specyfikacja istotnych warunków zamówienia (jeżeli dotyczy):</w:t>
            </w:r>
          </w:p>
          <w:p w:rsidR="000135FC" w:rsidRPr="000135FC" w:rsidRDefault="000135FC" w:rsidP="000135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hyperlink r:id="rId5" w:tgtFrame="_blank" w:history="1">
              <w:r w:rsidRPr="000135FC">
                <w:rPr>
                  <w:rFonts w:ascii="Tahoma" w:eastAsia="Times New Roman" w:hAnsi="Tahoma" w:cs="Tahoma"/>
                  <w:color w:val="000000"/>
                  <w:sz w:val="18"/>
                  <w:szCs w:val="18"/>
                  <w:u w:val="single"/>
                  <w:lang w:eastAsia="pl-PL"/>
                </w:rPr>
                <w:t>http://www.zoz-konskie.bip.org.pl</w:t>
              </w:r>
            </w:hyperlink>
          </w:p>
          <w:p w:rsidR="000135FC" w:rsidRPr="000135FC" w:rsidRDefault="000135FC" w:rsidP="000135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Ogłoszenie nr 13072 - 2017 z dnia 2017-01-24 r.</w:t>
            </w:r>
          </w:p>
          <w:p w:rsidR="000135FC" w:rsidRPr="000135FC" w:rsidRDefault="000135FC" w:rsidP="000135FC">
            <w:pPr>
              <w:spacing w:after="0" w:line="45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Końskie: Systematyczne - sukcesywne dostawy leków przez okres 18 m-</w:t>
            </w:r>
            <w:proofErr w:type="spellStart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cy</w:t>
            </w:r>
            <w:proofErr w:type="spellEnd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 xml:space="preserve"> wg zad. nr 1-5.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ZAMÓWIENIU - Dostawy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Zamieszczanie ogłoszenia: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obowiązkowe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Ogłoszenie dotyczy: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zamówienia publicznego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Zamówienie dotyczy projektu lub programu współfinansowanego ze środków Unii Europejskiej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 projektu lub programu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nie mniejszy niż 30%, osób zatrudnionych przez zakłady pracy chronionej lub wykonawców albo ich jednostki (w %)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przeprowadza centralny zamawiający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przeprowadza podmiot, któremu zamawiający powierzył/powierzyli przeprowadzenie postępowania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Informacje na temat podmiotu któremu zamawiający powierzył/powierzyli prowadzenie postępowania: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jest przeprowadzane wspólnie przez zamawiających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Jeżeli tak, należy wymienić zamawiających, którzy wspólnie przeprowadzają postępowanie oraz podać adresy ich siedzib, krajowe numery identyfikacyjne oraz osoby do kontaktów wraz z danymi do kontaktów: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jest przeprowadzane wspólnie z zamawiającymi z innych państw członkowskich Unii Europejskiej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Informacje dodatkowe:</w:t>
            </w:r>
          </w:p>
          <w:p w:rsidR="000135FC" w:rsidRPr="000135FC" w:rsidRDefault="000135FC" w:rsidP="000135FC">
            <w:pPr>
              <w:spacing w:after="24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 1) NAZWA I ADRES: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Zespół Opieki Zdrowotnej, krajowy numer identyfikacyjny 26007645000000, ul. ul. Gimnazjalna  , 26200   Końskie, woj. świętokrzyskie, państwo Polska, tel. 413 902 314, e-mail szpital@zoz.konskie.pl, faks 413 902 319.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 (URL): www.zoz.konskie.pl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 2) RODZAJ ZAMAWIAJĄCEGO: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Inny: Samodzielny publiczny Zespół Opieki Zdrowotnej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I.3) WSPÓLNE UDZIELANIE ZAMÓWIENIA </w:t>
            </w:r>
            <w:r w:rsidRPr="000135F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(jeżeli dotyczy)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I.4) KOMUNIKACJA: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Nieograniczony, pełny i bezpośredni dostęp do dokumentów z postępowania można uzyskać pod adresem (URL)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www.zoz-konskie.bip.org.pl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Adres strony internetowej, na której zamieszczona będzie specyfikacja istotnych warunków zamówienia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www.zoz-konskie.bip.org.pl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Dostęp do dokumentów z postępowania jest ograniczony - więcej informacji można uzyskać pod adresem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Oferty lub wnioski o dopuszczenie do udziału w postępowaniu należy przesyłać: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Elektronicznie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Dopuszczone jest przesłanie ofert lub wniosków o dopuszczenie do udziału w postępowaniu w inny sposób: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Wymagane jest przesłanie ofert lub wniosków o dopuszczenie do udziału w postępowaniu w inny sposób: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Nieograniczony, pełny, bezpośredni i bezpłatny dostęp do tych narzędzi można uzyskać pod adresem: (URL)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II: PRZEDMIOT ZAMÓWIENIA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II.1) Nazwa nadana zamówieniu przez zamawiającego: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Systematyczne - sukcesywne dostawy leków przez okres 18 m-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wg zad. nr 1-5.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 referencyjny: 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DSUiZP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252/MS/3/2017r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Przed wszczęciem postępowania o udzielenie zamówienia przeprowadzono dialog techniczny </w:t>
            </w:r>
          </w:p>
          <w:p w:rsidR="000135FC" w:rsidRPr="000135FC" w:rsidRDefault="000135FC" w:rsidP="000135FC">
            <w:pPr>
              <w:spacing w:after="0" w:line="45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II.2) Rodzaj zamówienia: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dostawy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II.3) Informacja o możliwości składania ofert częściowych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Zamówienie podzielone jest na części: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Oferty lub wnioski o dopuszczenie do udziału w postępowaniu można składać w odniesieniu do: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wszystkich części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II.4) Krótki opis przedmiotu zamówienia </w:t>
            </w:r>
            <w:r w:rsidRPr="000135F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a w przypadku partnerstwa innowacyjnego - określenie zapotrzebowania na innowacyjny produkt, usługę lub roboty budowlane: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Zad. nr 1 leki różne - 106 pozycji. Zad. nr 2 insuliny - 22 pozycje. zad. nr 3 antybiotyki - 9 pozycji. Zad. nr 4 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izomaltozyd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żelaza - 2 pozycje. Zad. nr 5 płyn 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wieloelektolitowy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- 1 pozycja.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II.5) Główny kod CPV: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33600000-6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II.6) Całkowita wartość zamówienia </w:t>
            </w:r>
            <w:r w:rsidRPr="000135F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(jeżeli zamawiający podaje informacje o wartości zamówienia)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860000.00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pln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18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II.9) Informacje dodatkowe: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III: INFORMACJE O CHARAKTERZE PRAWNYM, EKONOMICZNYM, FINANSOWYM I TECHNICZNYM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III.1) WARUNKI UDZIAŁU W POSTĘPOWANIU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III.1.1) Kompetencje lub uprawnienia do prowadzenia określonej działalności zawodowej, o ile wynika to z odrębnych przepisów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 - Działalność zawodowa prowadzona na potrzeby wykonania przedmiotu zamówienia wymaga posiadania specjalnych kompetencji lub uprawnień. Zamawiający wyznacza szczegółowy warunek w tym zakresie (zezwolenie).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III.1.2) Sytuacja finansowa lub ekonomiczna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III.1.3) Zdolność techniczna lub zawodowa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 Zamawiający nie wyznacza szczegółowego warunku w tym zakresie.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III.2) PODSTAWY WYKLUCZENIA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III.2.1) Podstawy wykluczenia określone w art. 24 ust. 1 ustawy </w:t>
            </w:r>
            <w:proofErr w:type="spellStart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III.3) WYKAZ OŚWIADCZEŃ SKŁADANYCH PRZEZ WYKONAWCĘ W CELU WSTĘPNEGO POTWIERDZENIA, ŻE NIE PODLEGA ON WYKLUCZENIU ORAZ SPEŁNIA WARUNKI UDZIAŁU W POSTĘPOWANIU ORAZ SPEŁNIA KRYTERIA SELEKCJI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Oświadczenie o niepodleganiu wykluczeniu oraz spełnianiu warunków udziału w postępowaniu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tak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Oświadczenie o spełnianiu kryteriów selekcji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III.4) WYKAZ OŚWIADCZEŃ LUB DOKUMENTÓW , SKŁADANYCH PRZEZ WYKONAWCĘ W POSTĘPOWANIU NA WEZWANIE ZAMAWIAJACEGO W CELU POTWIERDZENIA OKOLICZNOŚCI, O KTÓRYCH MOWA W ART. 25 UST. 1 PKT 3 USTAWY PZP: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Oświadczenie zał. nr 3 do SIWZ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III.5) WYKAZ OŚWIADCZEŃ LUB DOKUMENTÓW SKŁADANYCH PRZEZ WYKONAWCĘ W POSTĘPOWANIU NA WEZWANIE ZAMAWIAJACEGO W CELU POTWIERDZENIA OKOLICZNOŚCI, O KTÓRYCH MOWA W ART. 25 UST. 1 PKT 1 USTAWY PZP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III.5.1) W ZAKRESIE SPEŁNIANIA WARUNKÓW UDZIAŁU W POSTĘPOWANIU: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Oświadczenie zał. nr 3 do SIWZ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III.5.2) W ZAKRESIE KRYTERIÓW SELEKCJI: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III.6) WYKAZ OŚWIADCZEŃ LUB DOKUMENTÓW SKŁADANYCH PRZEZ WYKONAWCĘ W POSTĘPOWANIU NA WEZWANIE ZAMAWIAJACEGO W CELU POTWIERDZENIA OKOLICZNOŚCI, O KTÓRYCH MOWA W ART. 25 UST. 1 PKT 2 USTAWY PZP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2. W celu potwierdzenia, że oferowane dostawy odpowiadają wymaganiom określonym przez Zamawiającego, Zamawiający może żądać, w wyznaczonym przez siebie terminie, następujących dokumentów: 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póżn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zm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). oraz wyrobów medycznych dopuszczających przedmiot umowy do użytkowania zgodnie z Ustawą z dn. 20 maja 2010r o wyrobach medycznych (Dz. U. nr 107 z dn. 17 czerwca 2010r z 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póżn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zm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) i 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Rozp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Ministra Zdrowia Dz. U. z 2010r nr 215 poz. 1416 z dn. 5 listopada 2010r w sprawie klasyfikowania wyrobów medycznych - Wykonawca winien posiadać wszelkie wymagane prawem dokumenty dopuszczające do obrotu na terenie RP dla oferowanego produktu leczniczego i wyrobu medycznego oraz niezwłocznie okazać je na żądanie Zamawiającego.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III.7) INNE DOKUMENTY NIE WYMIENIONE W pkt III.3) - III.6)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IV: PROCEDURA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IV.1) OPIS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IV.1.1) Tryb udzielenia zamówienia: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przetarg nieograniczony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IV.1.2) Zamawiający żąda wniesienia wadium: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IV.1.3) Przewiduje się udzielenie zaliczek na poczet wykonania zamówienia: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IV.1.4) Wymaga się złożenia ofert w postaci katalogów elektronicznych lub dołączenia do ofert katalogów elektronicznych: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Dopuszcza się złożenie ofert w postaci katalogów elektronicznych lub dołączenia do ofert katalogów elektronicznych: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IV.1.5.) Wymaga się złożenia oferty wariantowej: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Dopuszcza się złożenie oferty wariantowej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Złożenie oferty wariantowej dopuszcza się tylko z jednoczesnym złożeniem oferty zasadniczej: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IV.1.6) Przewidywana liczba wykonawców, którzy zostaną zaproszeni do udziału w postępowaniu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(przetarg ograniczony, negocjacje z ogłoszeniem, dialog konkurencyjny, partnerstwo innowacyjne)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Liczba wykonawców 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Przewidywana minimalna liczba wykonawców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Maksymalna liczba wykonawców 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Kryteria selekcji wykonawców: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IV.1.7) Informacje na temat umowy ramowej lub dynamicznego systemu zakupów: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Umowa ramowa będzie zawarta: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Czy przewiduje się ograniczenie liczby uczestników umowy ramowej: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Zamówienie obejmuje ustanowienie dynamicznego systemu zakupów: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ramach umowy ramowej/dynamicznego systemu zakupów dopuszcza się złożenie ofert w formie katalogów elektronicznych: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Przewiduje się pobranie ze złożonych katalogów elektronicznych informacji potrzebnych do sporządzenia ofert w ramach umowy ramowej/dynamicznego systemu zakupów: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IV.1.8) Aukcja elektroniczna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Przewidziane jest przeprowadzenie aukcji elektronicznej </w:t>
            </w:r>
            <w:r w:rsidRPr="000135F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(przetarg nieograniczony, przetarg ograniczony, negocjacje z ogłoszeniem)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Należy wskazać elementy, których wartości będą przedmiotem aukcji elektronicznej: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Przewiduje się ograniczenia co do przedstawionych wartości, wynikające z opisu przedmiotu zamówienia: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podać, które informacje zostaną udostępnione wykonawcom w trakcie aukcji elektronicznej oraz jaki będzie termin ich udostępnienia: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dotyczące przebiegu aukcji elektronicznej: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Jaki jest przewidziany sposób postępowania w toku aukcji elektronicznej i jakie będą warunki, na jakich wykonawcy będą mogli licytować (minimalne wysokości postąpień):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dotyczące wykorzystywanego sprzętu elektronicznego, rozwiązań i specyfikacji technicznych w zakresie połączeń: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Wymagania dotyczące rejestracji i identyfikacji wykonawców w aukcji elektronicznej: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o liczbie etapów aukcji elektronicznej i czasie ich trwania: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Aukcja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Czy wykonawcy, którzy nie złożyli nowych postąpień, zostaną zakwalifikowani do następnego etapu: 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Warunki zamknięcia aukcji elektronicznej: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IV.2) KRYTERIA OCENY OFERT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IV.2.1) Kryteria oceny ofert: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49"/>
            </w:tblGrid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</w:t>
                  </w:r>
                  <w:proofErr w:type="spellStart"/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płatnosci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(przetarg nieograniczony)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tak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IV.3) Negocjacje z ogłoszeniem, dialog konkurencyjny, partnerstwo innowacyjne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IV.3.1) Informacje na temat negocjacji z ogłoszeniem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Minimalne wymagania, które muszą spełniać wszystkie oferty: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Przewidziane jest zastrzeżenie prawa do udzielenia zamówienia na podstawie ofert wstępnych bez przeprowadzenia negocjacji 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Przewidziany jest podział negocjacji na etapy w celu ograniczenia liczby ofert: 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 informacje na temat etapów negocjacji (w tym liczbę etapów):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IV.3.2) Informacje na temat dialogu konkurencyjnego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Opis potrzeb i wymagań zamawiającego lub informacja o sposobie uzyskania tego opisu: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Informacja o wysokości nagród dla wykonawców, którzy podczas dialogu konkurencyjnego przedstawili rozwiązania stanowiące podstawę do składania ofert, jeżeli zamawiający przewiduje nagrody: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Wstępny harmonogram postępowania: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Podział dialogu na etapy w celu ograniczenia liczby rozwiązań: 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 informacje na temat etapów dialogu: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IV.3.3) Informacje na temat partnerstwa innowacyjnego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Elementy opisu przedmiotu zamówienia definiujące minimalne wymagania, którym muszą odpowiadać wszystkie oferty: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Podział negocjacji na etapy w celu ograniczeniu liczby ofert podlegających negocjacjom poprzez zastosowanie kryteriów oceny ofert wskazanych w specyfikacji istotnych warunków zamówienia: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IV.4) Licytacja elektroniczna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internetowej, na której będzie prowadzona licytacja elektroniczna: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strony internetowej, na której jest dostępny opis przedmiotu zamówienia w licytacji elektronicznej: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Wymagania dotyczące rejestracji i identyfikacji wykonawców w licytacji elektronicznej, w tym wymagania techniczne urządzeń informatycznych: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Sposób postępowania w toku licytacji elektronicznej, w tym określenie minimalnych wysokości postąpień: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Informacje o liczbie etapów licytacji elektronicznej i czasie ich trwania: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Licytacja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Wykonawcy, którzy nie złożyli nowych postąpień, zostaną zakwalifikowani do następnego etapu: nie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otwarcia licytacji elektronicznej: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i warunki zamknięcia licytacji elektronicznej: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Istotne dla stron postanowienia, które zostaną wprowadzone do treści zawieranej umowy w sprawie zamówienia publicznego, albo ogólne warunki umowy, albo wzór umowy: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Wymagania dotyczące zabezpieczenia należytego wykonania umowy: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IV.5) ZMIANA UMOWY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tak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wskazać zakres, charakter zmian oraz warunki wprowadzenia zmian: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 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IV.6) INFORMACJE ADMINISTRACYJNE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IV.6.1) Sposób udostępniania informacji o charakterze poufnym </w:t>
            </w:r>
            <w:r w:rsidRPr="000135F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(jeżeli dotyczy):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Środki służące ochronie informacji o charakterze poufnym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IV.6.2) Termin składania ofert lub wniosków o dopuszczenie do udziału w postępowaniu: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Data: 09/02/2017, godzina: 10:45,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Skrócenie terminu składania wniosków, ze względu na pilną potrzebę udzielenia zamówienia (przetarg nieograniczony, przetarg ograniczony, negocjacje z ogłoszeniem):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Wskazać powody: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Język lub języki, w jakich mogą być sporządzane oferty lub wnioski o dopuszczenie do udziału w postępowaniu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&gt; Polski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IV.6.3) Termin związania ofertą: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dniach: 30 (od ostatecznego terminu składania ofert)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IV.6.6) Informacje dodatkowe:</w:t>
            </w:r>
          </w:p>
          <w:p w:rsidR="000135FC" w:rsidRPr="000135FC" w:rsidRDefault="000135FC" w:rsidP="000135FC">
            <w:pPr>
              <w:spacing w:after="0" w:line="45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ZAŁĄCZNIK I - INFORMACJE DOTYCZĄCE OFERT CZĘŚCIOWYCH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1    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leki różne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0135F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Leki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różne - 106 pozycji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33600000-6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532000.00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18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</w:t>
                  </w:r>
                  <w:proofErr w:type="spellStart"/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płatnosci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2    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Insuliny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1) Krótki opis przedmiotu zamówienia </w:t>
            </w:r>
            <w:r w:rsidRPr="000135F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Insuliny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- 22 pozycje.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33600000-6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49000.00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18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</w:t>
                  </w:r>
                  <w:proofErr w:type="spellStart"/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płatnosci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3    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Antybiotyki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0135F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Antybiotyki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- 9 pozycji.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33600000-6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162000.00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18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4    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Izomaltozyd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żelaza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0135F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zapotrzebowania na innowacyjny produkt, usługę lub roboty </w:t>
            </w:r>
            <w:proofErr w:type="spellStart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Izomaltozyd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zelaza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- 2 pozycje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33600000-6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35000.00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18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5    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Płyn wieloelektrolitowy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0135F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Płyn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wieloelektrolitowy - 1 pozycja.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33600000-6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82000.00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18</w:t>
            </w:r>
            <w:r w:rsidRPr="000135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0135FC" w:rsidRPr="000135FC" w:rsidTr="00013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5FC" w:rsidRPr="000135FC" w:rsidRDefault="000135FC" w:rsidP="00013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3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0135FC" w:rsidRPr="000135FC" w:rsidRDefault="000135FC" w:rsidP="000135F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135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</w:tc>
      </w:tr>
    </w:tbl>
    <w:p w:rsidR="00CF00E5" w:rsidRDefault="00CF00E5">
      <w:bookmarkStart w:id="0" w:name="_GoBack"/>
      <w:bookmarkEnd w:id="0"/>
    </w:p>
    <w:sectPr w:rsidR="00CF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FC"/>
    <w:rsid w:val="000135FC"/>
    <w:rsid w:val="00C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35F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13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35F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1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5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1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5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0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3070</Words>
  <Characters>18422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2017-01-24T10:17:00Z</dcterms:created>
  <dcterms:modified xsi:type="dcterms:W3CDTF">2017-01-24T10:18:00Z</dcterms:modified>
</cp:coreProperties>
</file>