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645" w:type="dxa"/>
        <w:tblCellSpacing w:w="0" w:type="dxa"/>
        <w:shd w:val="clear" w:color="auto" w:fill="FFFFFF"/>
        <w:tblCellMar>
          <w:left w:w="0" w:type="dxa"/>
          <w:right w:w="0" w:type="dxa"/>
        </w:tblCellMar>
        <w:tblLook w:val="04A0" w:firstRow="1" w:lastRow="0" w:firstColumn="1" w:lastColumn="0" w:noHBand="0" w:noVBand="1"/>
      </w:tblPr>
      <w:tblGrid>
        <w:gridCol w:w="18645"/>
      </w:tblGrid>
      <w:tr w:rsidR="00E37684" w:rsidRPr="00E37684" w:rsidTr="00E37684">
        <w:trPr>
          <w:tblCellSpacing w:w="0" w:type="dxa"/>
        </w:trPr>
        <w:tc>
          <w:tcPr>
            <w:tcW w:w="0" w:type="auto"/>
            <w:shd w:val="clear" w:color="auto" w:fill="FFFFFF"/>
            <w:vAlign w:val="center"/>
            <w:hideMark/>
          </w:tcPr>
          <w:p w:rsidR="00E37684" w:rsidRPr="00E37684" w:rsidRDefault="00E37684" w:rsidP="00E37684">
            <w:pPr>
              <w:spacing w:after="0" w:line="240" w:lineRule="auto"/>
              <w:rPr>
                <w:rFonts w:ascii="Tahoma" w:eastAsia="Times New Roman" w:hAnsi="Tahoma" w:cs="Tahoma"/>
                <w:color w:val="000000"/>
                <w:sz w:val="18"/>
                <w:szCs w:val="18"/>
                <w:lang w:eastAsia="pl-PL"/>
              </w:rPr>
            </w:pPr>
          </w:p>
          <w:p w:rsidR="00E37684" w:rsidRPr="00E37684" w:rsidRDefault="00E37684" w:rsidP="00E37684">
            <w:pPr>
              <w:spacing w:before="100" w:beforeAutospacing="1" w:after="100" w:afterAutospacing="1" w:line="240" w:lineRule="auto"/>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E37684" w:rsidRPr="00E37684" w:rsidRDefault="00E37684" w:rsidP="00E37684">
            <w:pPr>
              <w:spacing w:after="0" w:line="240" w:lineRule="auto"/>
              <w:rPr>
                <w:rFonts w:ascii="Tahoma" w:eastAsia="Times New Roman" w:hAnsi="Tahoma" w:cs="Tahoma"/>
                <w:color w:val="000000"/>
                <w:sz w:val="18"/>
                <w:szCs w:val="18"/>
                <w:lang w:eastAsia="pl-PL"/>
              </w:rPr>
            </w:pPr>
            <w:hyperlink r:id="rId5" w:tgtFrame="_blank" w:history="1">
              <w:r w:rsidRPr="00E37684">
                <w:rPr>
                  <w:rFonts w:ascii="Tahoma" w:eastAsia="Times New Roman" w:hAnsi="Tahoma" w:cs="Tahoma"/>
                  <w:color w:val="000000"/>
                  <w:sz w:val="18"/>
                  <w:szCs w:val="18"/>
                  <w:u w:val="single"/>
                  <w:lang w:eastAsia="pl-PL"/>
                </w:rPr>
                <w:t>http://</w:t>
              </w:r>
            </w:hyperlink>
          </w:p>
          <w:p w:rsidR="00E37684" w:rsidRPr="00E37684" w:rsidRDefault="00E37684" w:rsidP="00E37684">
            <w:pPr>
              <w:spacing w:after="0" w:line="240" w:lineRule="auto"/>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pict>
                <v:rect id="_x0000_i1025" style="width:0;height:1.5pt" o:hralign="center" o:hrstd="t" o:hr="t" fillcolor="#a0a0a0" stroked="f"/>
              </w:pic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Ogłoszenie nr 51670 - 2017 z dnia 2017-03-27 r.</w:t>
            </w:r>
          </w:p>
          <w:p w:rsidR="00E37684" w:rsidRPr="00E37684" w:rsidRDefault="00E37684" w:rsidP="00E37684">
            <w:pPr>
              <w:spacing w:after="0" w:line="450" w:lineRule="atLeast"/>
              <w:jc w:val="center"/>
              <w:rPr>
                <w:rFonts w:ascii="Tahoma" w:eastAsia="Times New Roman" w:hAnsi="Tahoma" w:cs="Tahoma"/>
                <w:b/>
                <w:bCs/>
                <w:color w:val="000000"/>
                <w:sz w:val="27"/>
                <w:szCs w:val="27"/>
                <w:lang w:eastAsia="pl-PL"/>
              </w:rPr>
            </w:pPr>
            <w:r w:rsidRPr="00E37684">
              <w:rPr>
                <w:rFonts w:ascii="Tahoma" w:eastAsia="Times New Roman" w:hAnsi="Tahoma" w:cs="Tahoma"/>
                <w:b/>
                <w:bCs/>
                <w:color w:val="000000"/>
                <w:sz w:val="27"/>
                <w:szCs w:val="27"/>
                <w:lang w:eastAsia="pl-PL"/>
              </w:rPr>
              <w:t>Końskie: Zad. nr 1 - artykuły papiernicze Zad. nr 2 - artykuły eksploatacyjne (tonery, zespoły transferu) Zad. nr 3 - artykuły eksploatacyjne (tusze, farby, matryce, filmy, płyty CD-R, DVD)</w:t>
            </w:r>
            <w:r w:rsidRPr="00E37684">
              <w:rPr>
                <w:rFonts w:ascii="Tahoma" w:eastAsia="Times New Roman" w:hAnsi="Tahoma" w:cs="Tahoma"/>
                <w:b/>
                <w:bCs/>
                <w:color w:val="000000"/>
                <w:sz w:val="27"/>
                <w:szCs w:val="27"/>
                <w:lang w:eastAsia="pl-PL"/>
              </w:rPr>
              <w:br/>
              <w:t>OGŁOSZENIE O ZAMÓWIENIU - Dostawy</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Zamieszczanie ogłoszenia:</w:t>
            </w:r>
            <w:r w:rsidRPr="00E37684">
              <w:rPr>
                <w:rFonts w:ascii="Tahoma" w:eastAsia="Times New Roman" w:hAnsi="Tahoma" w:cs="Tahoma"/>
                <w:color w:val="000000"/>
                <w:sz w:val="18"/>
                <w:szCs w:val="18"/>
                <w:lang w:eastAsia="pl-PL"/>
              </w:rPr>
              <w:t> obowiązkowe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Ogłoszenie dotyczy:</w:t>
            </w:r>
            <w:r w:rsidRPr="00E37684">
              <w:rPr>
                <w:rFonts w:ascii="Tahoma" w:eastAsia="Times New Roman" w:hAnsi="Tahoma" w:cs="Tahoma"/>
                <w:color w:val="000000"/>
                <w:sz w:val="18"/>
                <w:szCs w:val="18"/>
                <w:lang w:eastAsia="pl-PL"/>
              </w:rPr>
              <w:t> zamówienia publicznego</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Zamówienie dotyczy projektu lub programu współfinansowanego ze środków Unii Europejskiej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Nazwa projektu lub programu</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E37684">
              <w:rPr>
                <w:rFonts w:ascii="Tahoma" w:eastAsia="Times New Roman" w:hAnsi="Tahoma" w:cs="Tahoma"/>
                <w:color w:val="000000"/>
                <w:sz w:val="18"/>
                <w:szCs w:val="18"/>
                <w:lang w:eastAsia="pl-PL"/>
              </w:rPr>
              <w:t>Pzp</w:t>
            </w:r>
            <w:proofErr w:type="spellEnd"/>
            <w:r w:rsidRPr="00E37684">
              <w:rPr>
                <w:rFonts w:ascii="Tahoma" w:eastAsia="Times New Roman" w:hAnsi="Tahoma" w:cs="Tahoma"/>
                <w:color w:val="000000"/>
                <w:sz w:val="18"/>
                <w:szCs w:val="18"/>
                <w:lang w:eastAsia="pl-PL"/>
              </w:rPr>
              <w:t>, nie mniejszy niż 30%, osób zatrudnionych przez zakłady pracy chronionej lub wykonawców albo ich jednostki (w %) </w:t>
            </w:r>
          </w:p>
          <w:p w:rsidR="00E37684" w:rsidRPr="00E37684" w:rsidRDefault="00E37684" w:rsidP="00E37684">
            <w:pPr>
              <w:spacing w:after="0" w:line="450" w:lineRule="atLeast"/>
              <w:rPr>
                <w:rFonts w:ascii="Tahoma" w:eastAsia="Times New Roman" w:hAnsi="Tahoma" w:cs="Tahoma"/>
                <w:b/>
                <w:bCs/>
                <w:color w:val="000000"/>
                <w:sz w:val="20"/>
                <w:szCs w:val="20"/>
                <w:lang w:eastAsia="pl-PL"/>
              </w:rPr>
            </w:pPr>
            <w:r w:rsidRPr="00E37684">
              <w:rPr>
                <w:rFonts w:ascii="Tahoma" w:eastAsia="Times New Roman" w:hAnsi="Tahoma" w:cs="Tahoma"/>
                <w:b/>
                <w:bCs/>
                <w:color w:val="000000"/>
                <w:sz w:val="20"/>
                <w:szCs w:val="20"/>
                <w:u w:val="single"/>
                <w:lang w:eastAsia="pl-PL"/>
              </w:rPr>
              <w:t>SEKCJA I: ZAMAWIAJĄCY</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Postępowanie przeprowadza centralny zamawiający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Informacje na temat podmiotu któremu zamawiający powierzył/powierzyli prowadzenie postępowania:</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Postępowanie jest przeprowadzane wspólnie przez zamawiających</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lastRenderedPageBreak/>
              <w:t>Postępowanie jest przeprowadzane wspólnie z zamawiającymi z innych państw członkowskich Unii Europejskiej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Informacje dodatkowe:</w:t>
            </w:r>
          </w:p>
          <w:p w:rsidR="00E37684" w:rsidRPr="00E37684" w:rsidRDefault="00E37684" w:rsidP="00E37684">
            <w:pPr>
              <w:spacing w:after="24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 1) NAZWA I ADRES: </w:t>
            </w:r>
            <w:r w:rsidRPr="00E37684">
              <w:rPr>
                <w:rFonts w:ascii="Tahoma" w:eastAsia="Times New Roman" w:hAnsi="Tahoma" w:cs="Tahoma"/>
                <w:color w:val="000000"/>
                <w:sz w:val="18"/>
                <w:szCs w:val="18"/>
                <w:lang w:eastAsia="pl-PL"/>
              </w:rPr>
              <w:t>Zespół Opieki Zdrowotnej, krajowy numer identyfikacyjny 26007645000000, ul. ul. Gimnazjalna  , 26200   Końskie, woj. świętokrzyskie, państwo Polska, tel. 413 902 314, e-mail szpital@zoz.konskie.pl, faks 413 902 319. </w:t>
            </w:r>
            <w:r w:rsidRPr="00E37684">
              <w:rPr>
                <w:rFonts w:ascii="Tahoma" w:eastAsia="Times New Roman" w:hAnsi="Tahoma" w:cs="Tahoma"/>
                <w:color w:val="000000"/>
                <w:sz w:val="18"/>
                <w:szCs w:val="18"/>
                <w:lang w:eastAsia="pl-PL"/>
              </w:rPr>
              <w:br/>
              <w:t>Adres strony internetowej (URL): www.zoz-konskie.bip.org.pl</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 2) RODZAJ ZAMAWIAJĄCEGO: </w:t>
            </w:r>
            <w:r w:rsidRPr="00E37684">
              <w:rPr>
                <w:rFonts w:ascii="Tahoma" w:eastAsia="Times New Roman" w:hAnsi="Tahoma" w:cs="Tahoma"/>
                <w:color w:val="000000"/>
                <w:sz w:val="18"/>
                <w:szCs w:val="18"/>
                <w:lang w:eastAsia="pl-PL"/>
              </w:rPr>
              <w:t>Inny: Samodzielny publiczny Zespół Opieki Zdrowotnej</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I.3) WSPÓLNE UDZIELANIE ZAMÓWIENIA </w:t>
            </w:r>
            <w:r w:rsidRPr="00E37684">
              <w:rPr>
                <w:rFonts w:ascii="Tahoma" w:eastAsia="Times New Roman" w:hAnsi="Tahoma" w:cs="Tahoma"/>
                <w:b/>
                <w:bCs/>
                <w:i/>
                <w:iCs/>
                <w:color w:val="000000"/>
                <w:sz w:val="18"/>
                <w:szCs w:val="18"/>
                <w:lang w:eastAsia="pl-PL"/>
              </w:rPr>
              <w:t>(jeżeli dotyczy)</w:t>
            </w:r>
            <w:r w:rsidRPr="00E37684">
              <w:rPr>
                <w:rFonts w:ascii="Tahoma" w:eastAsia="Times New Roman" w:hAnsi="Tahoma" w:cs="Tahoma"/>
                <w:b/>
                <w:bCs/>
                <w:color w:val="000000"/>
                <w:sz w:val="18"/>
                <w:szCs w:val="18"/>
                <w:lang w:eastAsia="pl-PL"/>
              </w:rPr>
              <w:t>:</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I.4) KOMUNIKACJA: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Nieograniczony, pełny i bezpośredni dostęp do dokumentów z postępowania można uzyskać pod adresem (URL)</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Adres strony internetowej, na której zamieszczona będzie specyfikacja istotnych warunków zamówienia</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Dostęp do dokumentów z postępowania jest ograniczony - więcej informacji można uzyskać pod adresem</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Oferty lub wnioski o dopuszczenie do udziału w postępowaniu należy przesyłać:</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Elektronicznie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r w:rsidRPr="00E37684">
              <w:rPr>
                <w:rFonts w:ascii="Tahoma" w:eastAsia="Times New Roman" w:hAnsi="Tahoma" w:cs="Tahoma"/>
                <w:color w:val="000000"/>
                <w:sz w:val="18"/>
                <w:szCs w:val="18"/>
                <w:lang w:eastAsia="pl-PL"/>
              </w:rPr>
              <w:br/>
              <w:t>adres </w:t>
            </w:r>
          </w:p>
          <w:p w:rsidR="00E37684" w:rsidRPr="00E37684" w:rsidRDefault="00E37684" w:rsidP="00E37684">
            <w:pPr>
              <w:spacing w:after="0" w:line="450" w:lineRule="atLeast"/>
              <w:rPr>
                <w:rFonts w:ascii="Tahoma" w:eastAsia="Times New Roman" w:hAnsi="Tahoma" w:cs="Tahoma"/>
                <w:color w:val="000000"/>
                <w:sz w:val="18"/>
                <w:szCs w:val="18"/>
                <w:lang w:eastAsia="pl-PL"/>
              </w:rPr>
            </w:pP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Dopuszczone jest przesłanie ofert lub wniosków o dopuszczenie do udziału w postępowaniu w inny sposób:</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Wymagane jest przesłanie ofert lub wniosków o dopuszczenie do udziału w postępowaniu w inny sposób:</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lastRenderedPageBreak/>
              <w:t>nie </w:t>
            </w:r>
            <w:r w:rsidRPr="00E37684">
              <w:rPr>
                <w:rFonts w:ascii="Tahoma" w:eastAsia="Times New Roman" w:hAnsi="Tahoma" w:cs="Tahoma"/>
                <w:color w:val="000000"/>
                <w:sz w:val="18"/>
                <w:szCs w:val="18"/>
                <w:lang w:eastAsia="pl-PL"/>
              </w:rPr>
              <w:br/>
              <w:t>Adres: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r w:rsidRPr="00E37684">
              <w:rPr>
                <w:rFonts w:ascii="Tahoma" w:eastAsia="Times New Roman" w:hAnsi="Tahoma" w:cs="Tahoma"/>
                <w:color w:val="000000"/>
                <w:sz w:val="18"/>
                <w:szCs w:val="18"/>
                <w:lang w:eastAsia="pl-PL"/>
              </w:rPr>
              <w:br/>
              <w:t>Nieograniczony, pełny, bezpośredni i bezpłatny dostęp do tych narzędzi można uzyskać pod adresem: (URL) </w:t>
            </w:r>
          </w:p>
          <w:p w:rsidR="00E37684" w:rsidRPr="00E37684" w:rsidRDefault="00E37684" w:rsidP="00E37684">
            <w:pPr>
              <w:spacing w:after="0" w:line="450" w:lineRule="atLeast"/>
              <w:rPr>
                <w:rFonts w:ascii="Tahoma" w:eastAsia="Times New Roman" w:hAnsi="Tahoma" w:cs="Tahoma"/>
                <w:b/>
                <w:bCs/>
                <w:color w:val="000000"/>
                <w:sz w:val="20"/>
                <w:szCs w:val="20"/>
                <w:lang w:eastAsia="pl-PL"/>
              </w:rPr>
            </w:pPr>
            <w:r w:rsidRPr="00E37684">
              <w:rPr>
                <w:rFonts w:ascii="Tahoma" w:eastAsia="Times New Roman" w:hAnsi="Tahoma" w:cs="Tahoma"/>
                <w:b/>
                <w:bCs/>
                <w:color w:val="000000"/>
                <w:sz w:val="20"/>
                <w:szCs w:val="20"/>
                <w:u w:val="single"/>
                <w:lang w:eastAsia="pl-PL"/>
              </w:rPr>
              <w:t>SEKCJA II: PRZEDMIOT ZAMÓWIENIA</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II.1) Nazwa nadana zamówieniu przez zamawiającego: </w:t>
            </w:r>
            <w:r w:rsidRPr="00E37684">
              <w:rPr>
                <w:rFonts w:ascii="Tahoma" w:eastAsia="Times New Roman" w:hAnsi="Tahoma" w:cs="Tahoma"/>
                <w:color w:val="000000"/>
                <w:sz w:val="18"/>
                <w:szCs w:val="18"/>
                <w:lang w:eastAsia="pl-PL"/>
              </w:rPr>
              <w:t>Zad. nr 1 - artykuły papiernicze Zad. nr 2 - artykuły eksploatacyjne (tonery, zespoły transferu) Zad. nr 3 - artykuły eksploatacyjne (tusze, farby, matryce, filmy, płyty CD-R, DVD)</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Numer referencyjny: </w:t>
            </w:r>
            <w:proofErr w:type="spellStart"/>
            <w:r w:rsidRPr="00E37684">
              <w:rPr>
                <w:rFonts w:ascii="Tahoma" w:eastAsia="Times New Roman" w:hAnsi="Tahoma" w:cs="Tahoma"/>
                <w:color w:val="000000"/>
                <w:sz w:val="18"/>
                <w:szCs w:val="18"/>
                <w:lang w:eastAsia="pl-PL"/>
              </w:rPr>
              <w:t>DSUiZP</w:t>
            </w:r>
            <w:proofErr w:type="spellEnd"/>
            <w:r w:rsidRPr="00E37684">
              <w:rPr>
                <w:rFonts w:ascii="Tahoma" w:eastAsia="Times New Roman" w:hAnsi="Tahoma" w:cs="Tahoma"/>
                <w:color w:val="000000"/>
                <w:sz w:val="18"/>
                <w:szCs w:val="18"/>
                <w:lang w:eastAsia="pl-PL"/>
              </w:rPr>
              <w:t xml:space="preserve"> 252/MS/7/2017</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Przed wszczęciem postępowania o udzielenie zamówienia przeprowadzono dialog techniczny </w:t>
            </w:r>
          </w:p>
          <w:p w:rsidR="00E37684" w:rsidRPr="00E37684" w:rsidRDefault="00E37684" w:rsidP="00E37684">
            <w:pPr>
              <w:spacing w:after="0" w:line="450" w:lineRule="atLeast"/>
              <w:jc w:val="both"/>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II.2) Rodzaj zamówienia: </w:t>
            </w:r>
            <w:r w:rsidRPr="00E37684">
              <w:rPr>
                <w:rFonts w:ascii="Tahoma" w:eastAsia="Times New Roman" w:hAnsi="Tahoma" w:cs="Tahoma"/>
                <w:color w:val="000000"/>
                <w:sz w:val="18"/>
                <w:szCs w:val="18"/>
                <w:lang w:eastAsia="pl-PL"/>
              </w:rPr>
              <w:t>dostawy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II.3) Informacja o możliwości składania ofert częściowych</w:t>
            </w:r>
            <w:r w:rsidRPr="00E37684">
              <w:rPr>
                <w:rFonts w:ascii="Tahoma" w:eastAsia="Times New Roman" w:hAnsi="Tahoma" w:cs="Tahoma"/>
                <w:color w:val="000000"/>
                <w:sz w:val="18"/>
                <w:szCs w:val="18"/>
                <w:lang w:eastAsia="pl-PL"/>
              </w:rPr>
              <w:br/>
              <w:t>Zamówienie podzielone jest na części: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Tak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Oferty lub wnioski o dopuszczenie do udziału w postępowaniu można składać w odniesieniu do:</w:t>
            </w:r>
            <w:r w:rsidRPr="00E37684">
              <w:rPr>
                <w:rFonts w:ascii="Tahoma" w:eastAsia="Times New Roman" w:hAnsi="Tahoma" w:cs="Tahoma"/>
                <w:color w:val="000000"/>
                <w:sz w:val="18"/>
                <w:szCs w:val="18"/>
                <w:lang w:eastAsia="pl-PL"/>
              </w:rPr>
              <w:br/>
              <w:t>wszystkich części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II.4) Krótki opis przedmiotu zamówienia </w:t>
            </w:r>
            <w:r w:rsidRPr="00E37684">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37684">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II.5) Główny kod CPV: </w:t>
            </w:r>
            <w:r w:rsidRPr="00E37684">
              <w:rPr>
                <w:rFonts w:ascii="Tahoma" w:eastAsia="Times New Roman" w:hAnsi="Tahoma" w:cs="Tahoma"/>
                <w:color w:val="000000"/>
                <w:sz w:val="18"/>
                <w:szCs w:val="18"/>
                <w:lang w:eastAsia="pl-PL"/>
              </w:rPr>
              <w:t>30192000-1</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Dodatkowe kody CPV:</w:t>
            </w:r>
            <w:r w:rsidRPr="00E37684">
              <w:rPr>
                <w:rFonts w:ascii="Tahoma" w:eastAsia="Times New Roman" w:hAnsi="Tahoma" w:cs="Tahoma"/>
                <w:color w:val="000000"/>
                <w:sz w:val="18"/>
                <w:szCs w:val="18"/>
                <w:lang w:eastAsia="pl-PL"/>
              </w:rPr>
              <w:t>30125100-2, 30124000-4</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II.6) Całkowita wartość zamówienia </w:t>
            </w:r>
            <w:r w:rsidRPr="00E37684">
              <w:rPr>
                <w:rFonts w:ascii="Tahoma" w:eastAsia="Times New Roman" w:hAnsi="Tahoma" w:cs="Tahoma"/>
                <w:i/>
                <w:iCs/>
                <w:color w:val="000000"/>
                <w:sz w:val="18"/>
                <w:szCs w:val="18"/>
                <w:lang w:eastAsia="pl-PL"/>
              </w:rPr>
              <w:t>(jeżeli zamawiający podaje informacje o wartości zamówienia)</w:t>
            </w:r>
            <w:r w:rsidRPr="00E37684">
              <w:rPr>
                <w:rFonts w:ascii="Tahoma" w:eastAsia="Times New Roman" w:hAnsi="Tahoma" w:cs="Tahoma"/>
                <w:color w:val="000000"/>
                <w:sz w:val="18"/>
                <w:szCs w:val="18"/>
                <w:lang w:eastAsia="pl-PL"/>
              </w:rPr>
              <w:t>: </w:t>
            </w:r>
            <w:r w:rsidRPr="00E37684">
              <w:rPr>
                <w:rFonts w:ascii="Tahoma" w:eastAsia="Times New Roman" w:hAnsi="Tahoma" w:cs="Tahoma"/>
                <w:color w:val="000000"/>
                <w:sz w:val="18"/>
                <w:szCs w:val="18"/>
                <w:lang w:eastAsia="pl-PL"/>
              </w:rPr>
              <w:br/>
              <w:t>Wartość bez VAT: 480000.00</w:t>
            </w:r>
            <w:r w:rsidRPr="00E37684">
              <w:rPr>
                <w:rFonts w:ascii="Tahoma" w:eastAsia="Times New Roman" w:hAnsi="Tahoma" w:cs="Tahoma"/>
                <w:color w:val="000000"/>
                <w:sz w:val="18"/>
                <w:szCs w:val="18"/>
                <w:lang w:eastAsia="pl-PL"/>
              </w:rPr>
              <w:br/>
              <w:t>Waluta: </w:t>
            </w:r>
          </w:p>
          <w:p w:rsidR="00E37684" w:rsidRPr="00E37684" w:rsidRDefault="00E37684" w:rsidP="00E37684">
            <w:pPr>
              <w:spacing w:after="0" w:line="450" w:lineRule="atLeast"/>
              <w:rPr>
                <w:rFonts w:ascii="Tahoma" w:eastAsia="Times New Roman" w:hAnsi="Tahoma" w:cs="Tahoma"/>
                <w:color w:val="000000"/>
                <w:sz w:val="18"/>
                <w:szCs w:val="18"/>
                <w:lang w:eastAsia="pl-PL"/>
              </w:rPr>
            </w:pPr>
            <w:proofErr w:type="spellStart"/>
            <w:r w:rsidRPr="00E37684">
              <w:rPr>
                <w:rFonts w:ascii="Tahoma" w:eastAsia="Times New Roman" w:hAnsi="Tahoma" w:cs="Tahoma"/>
                <w:color w:val="000000"/>
                <w:sz w:val="18"/>
                <w:szCs w:val="18"/>
                <w:lang w:eastAsia="pl-PL"/>
              </w:rPr>
              <w:t>pln</w:t>
            </w:r>
            <w:proofErr w:type="spellEnd"/>
            <w:r w:rsidRPr="00E37684">
              <w:rPr>
                <w:rFonts w:ascii="Tahoma" w:eastAsia="Times New Roman" w:hAnsi="Tahoma" w:cs="Tahoma"/>
                <w:color w:val="000000"/>
                <w:sz w:val="18"/>
                <w:szCs w:val="18"/>
                <w:lang w:eastAsia="pl-PL"/>
              </w:rPr>
              <w:br/>
            </w:r>
            <w:r w:rsidRPr="00E37684">
              <w:rPr>
                <w:rFonts w:ascii="Tahoma" w:eastAsia="Times New Roman" w:hAnsi="Tahoma" w:cs="Tahoma"/>
                <w:i/>
                <w:iCs/>
                <w:color w:val="000000"/>
                <w:sz w:val="18"/>
                <w:szCs w:val="18"/>
                <w:lang w:eastAsia="pl-PL"/>
              </w:rPr>
              <w:lastRenderedPageBreak/>
              <w:t>(w przypadku umów ramowych lub dynamicznego systemu zakupów – szacunkowa całkowita maksymalna wartość w całym okresie obowiązywania umowy ramowej lub dynamicznego systemu zakupów)</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E37684">
              <w:rPr>
                <w:rFonts w:ascii="Tahoma" w:eastAsia="Times New Roman" w:hAnsi="Tahoma" w:cs="Tahoma"/>
                <w:b/>
                <w:bCs/>
                <w:color w:val="000000"/>
                <w:sz w:val="18"/>
                <w:szCs w:val="18"/>
                <w:lang w:eastAsia="pl-PL"/>
              </w:rPr>
              <w:t>Pzp</w:t>
            </w:r>
            <w:proofErr w:type="spellEnd"/>
            <w:r w:rsidRPr="00E37684">
              <w:rPr>
                <w:rFonts w:ascii="Tahoma" w:eastAsia="Times New Roman" w:hAnsi="Tahoma" w:cs="Tahoma"/>
                <w:b/>
                <w:bCs/>
                <w:color w:val="000000"/>
                <w:sz w:val="18"/>
                <w:szCs w:val="18"/>
                <w:lang w:eastAsia="pl-PL"/>
              </w:rPr>
              <w:t>: </w:t>
            </w:r>
            <w:r w:rsidRPr="00E37684">
              <w:rPr>
                <w:rFonts w:ascii="Tahoma" w:eastAsia="Times New Roman" w:hAnsi="Tahoma" w:cs="Tahoma"/>
                <w:color w:val="000000"/>
                <w:sz w:val="18"/>
                <w:szCs w:val="18"/>
                <w:lang w:eastAsia="pl-PL"/>
              </w:rPr>
              <w:t>nie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Okres w miesiącach: 12</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II.9) Informacje dodatkowe:</w:t>
            </w:r>
          </w:p>
          <w:p w:rsidR="00E37684" w:rsidRPr="00E37684" w:rsidRDefault="00E37684" w:rsidP="00E37684">
            <w:pPr>
              <w:spacing w:after="0" w:line="450" w:lineRule="atLeast"/>
              <w:rPr>
                <w:rFonts w:ascii="Tahoma" w:eastAsia="Times New Roman" w:hAnsi="Tahoma" w:cs="Tahoma"/>
                <w:b/>
                <w:bCs/>
                <w:color w:val="000000"/>
                <w:sz w:val="20"/>
                <w:szCs w:val="20"/>
                <w:lang w:eastAsia="pl-PL"/>
              </w:rPr>
            </w:pPr>
            <w:r w:rsidRPr="00E37684">
              <w:rPr>
                <w:rFonts w:ascii="Tahoma" w:eastAsia="Times New Roman" w:hAnsi="Tahoma" w:cs="Tahoma"/>
                <w:b/>
                <w:bCs/>
                <w:color w:val="000000"/>
                <w:sz w:val="20"/>
                <w:szCs w:val="20"/>
                <w:u w:val="single"/>
                <w:lang w:eastAsia="pl-PL"/>
              </w:rPr>
              <w:t>SEKCJA III: INFORMACJE O CHARAKTERZE PRAWNYM, EKONOMICZNYM, FINANSOWYM I TECHNICZNYM</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III.1) WARUNKI UDZIAŁU W POSTĘPOWANIU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E37684">
              <w:rPr>
                <w:rFonts w:ascii="Tahoma" w:eastAsia="Times New Roman" w:hAnsi="Tahoma" w:cs="Tahoma"/>
                <w:color w:val="000000"/>
                <w:sz w:val="18"/>
                <w:szCs w:val="18"/>
                <w:lang w:eastAsia="pl-PL"/>
              </w:rPr>
              <w:br/>
              <w:t>Określenie warunków: Zamawiający nie wyznacza szczegółowego warunku w tym zakresie.</w:t>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III.1.2) Sytuacja finansowa lub ekonomiczna </w:t>
            </w:r>
            <w:r w:rsidRPr="00E37684">
              <w:rPr>
                <w:rFonts w:ascii="Tahoma" w:eastAsia="Times New Roman" w:hAnsi="Tahoma" w:cs="Tahoma"/>
                <w:color w:val="000000"/>
                <w:sz w:val="18"/>
                <w:szCs w:val="18"/>
                <w:lang w:eastAsia="pl-PL"/>
              </w:rPr>
              <w:br/>
              <w:t>Określenie warunków: Zamawiający nie wyznacza szczegółowego warunku w tym zakresie.</w:t>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III.1.3) Zdolność techniczna lub zawodowa </w:t>
            </w:r>
            <w:r w:rsidRPr="00E37684">
              <w:rPr>
                <w:rFonts w:ascii="Tahoma" w:eastAsia="Times New Roman" w:hAnsi="Tahoma" w:cs="Tahoma"/>
                <w:color w:val="000000"/>
                <w:sz w:val="18"/>
                <w:szCs w:val="18"/>
                <w:lang w:eastAsia="pl-PL"/>
              </w:rPr>
              <w:br/>
              <w:t>Określenie warunków: Zamawiający nie wyznacza szczegółowego warunku w tym zakresie.</w:t>
            </w:r>
            <w:r w:rsidRPr="00E37684">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7684">
              <w:rPr>
                <w:rFonts w:ascii="Tahoma" w:eastAsia="Times New Roman" w:hAnsi="Tahoma" w:cs="Tahoma"/>
                <w:color w:val="000000"/>
                <w:sz w:val="18"/>
                <w:szCs w:val="18"/>
                <w:lang w:eastAsia="pl-PL"/>
              </w:rPr>
              <w:br/>
              <w:t>Informacje dodatkowe: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III.2) PODSTAWY WYKLUCZENIA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 xml:space="preserve">III.2.1) Podstawy wykluczenia określone w art. 24 ust. 1 ustawy </w:t>
            </w:r>
            <w:proofErr w:type="spellStart"/>
            <w:r w:rsidRPr="00E37684">
              <w:rPr>
                <w:rFonts w:ascii="Tahoma" w:eastAsia="Times New Roman" w:hAnsi="Tahoma" w:cs="Tahoma"/>
                <w:b/>
                <w:bCs/>
                <w:color w:val="000000"/>
                <w:sz w:val="18"/>
                <w:szCs w:val="18"/>
                <w:lang w:eastAsia="pl-PL"/>
              </w:rPr>
              <w:t>Pzp</w:t>
            </w:r>
            <w:proofErr w:type="spellEnd"/>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E37684">
              <w:rPr>
                <w:rFonts w:ascii="Tahoma" w:eastAsia="Times New Roman" w:hAnsi="Tahoma" w:cs="Tahoma"/>
                <w:b/>
                <w:bCs/>
                <w:color w:val="000000"/>
                <w:sz w:val="18"/>
                <w:szCs w:val="18"/>
                <w:lang w:eastAsia="pl-PL"/>
              </w:rPr>
              <w:t>Pzp</w:t>
            </w:r>
            <w:proofErr w:type="spellEnd"/>
            <w:r w:rsidRPr="00E37684">
              <w:rPr>
                <w:rFonts w:ascii="Tahoma" w:eastAsia="Times New Roman" w:hAnsi="Tahoma" w:cs="Tahoma"/>
                <w:color w:val="000000"/>
                <w:sz w:val="18"/>
                <w:szCs w:val="18"/>
                <w:lang w:eastAsia="pl-PL"/>
              </w:rPr>
              <w:t> nie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Oświadczenie o niepodleganiu wykluczeniu oraz spełnianiu warunków udziału w postępowaniu </w:t>
            </w:r>
            <w:r w:rsidRPr="00E37684">
              <w:rPr>
                <w:rFonts w:ascii="Tahoma" w:eastAsia="Times New Roman" w:hAnsi="Tahoma" w:cs="Tahoma"/>
                <w:color w:val="000000"/>
                <w:sz w:val="18"/>
                <w:szCs w:val="18"/>
                <w:lang w:eastAsia="pl-PL"/>
              </w:rPr>
              <w:br/>
              <w:t>tak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Oświadczenie o spełnianiu kryteriów selekcji </w:t>
            </w:r>
            <w:r w:rsidRPr="00E37684">
              <w:rPr>
                <w:rFonts w:ascii="Tahoma" w:eastAsia="Times New Roman" w:hAnsi="Tahoma" w:cs="Tahoma"/>
                <w:color w:val="000000"/>
                <w:sz w:val="18"/>
                <w:szCs w:val="18"/>
                <w:lang w:eastAsia="pl-PL"/>
              </w:rPr>
              <w:b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lastRenderedPageBreak/>
              <w:t>III.5) WYKAZ OŚWIADCZEŃ LUB DOKUMENTÓW SKŁADANYCH PRZEZ WYKONAWCĘ W POSTĘPOWANIU NA WEZWANIE ZAMAWIAJACEGO W CELU POTWIERDZENIA OKOLICZNOŚCI, O KTÓRYCH MOWA W ART. 25 UST. 1 PKT 1 USTAWY PZP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III.5.1) W ZAKRESIE SPEŁNIANIA WARUNKÓW UDZIAŁU W POSTĘPOWANIU:</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III.5.2) W ZAKRESIE KRYTERIÓW SELEKCJI:</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2. W celu potwierdzenia, że oferowane dostawy odpowiadają wymaganiom określonym przez Zamawiającego, Zamawiający może żądać, w wyznaczonym przez siebie terminie, następujących dokumentów: 1) Dotyczy Zad. nr 1. Sporządzone przez Wykonawcę oświadczenie że zaoferowane art. papiernicze spełniają wymagania opisu ze SIWZ oraz są dopuszczone do użytkowania i obrotu na terenie RP. 2) Dotyczy Zad. nr 2 i 3. Sporządzone przez Wykonawcę oświadczenie że zaoferowane (artykuły eksploatacyjne) produkty równoważne i lub oryginalne spełniają wymagania opisu ze SIWZ oraz są dopuszczone do użytkowania i obrotu na terenie RP. W przypadku zaoferowania produktów równoważnych dodatkowo w oświadczeniu uwzględnić należy stwierdzenie, że; - nie naruszają praw gwarancyjnych producenta sprzętu, - są fabrycznie nowe, nie gorszej jakości niż produkt zalecany przez producenta sprzętu, - posiadają znak firmowy producenta oraz etykiety identyfikujące dany produkt, - pojemność wydajność (ilość uzyskanych kopii) nie może być mniejsza niż dla produktów oryginalnych, zgodnie z normami ISOIEC 19752, ISOIEC 24711, ISOIEC 19798 - zostały wyprodukowane zgodnie z wymogami ISO 9001 oraz ISO 14001 – powyższe oświadczenie dotyczy każdego z produktów (lub grupy produktów). 3) Wykonawca, który zaoferuje produkty równoważne i lub oryginalne jest obowiązany wykazać, że oferowane przez niego produkty spełniają wymagania określone w opisie rozdz. III pkt 2 SIWZ zad. nr 2 i nr 3. załączając kserokopię; a) Specyfikacji (charakterystyki) technicznej produktu lub „Raportu z testu wydajności” lub Deklaracji zgodności do każdego z produktów (lub grupy produktów) zaoferowanych w Formularzu asortymentowo-cenowym. Specyfikacja …, lub Raport… lub Deklaracja… muszą zawierać (pod rygorem odrzucenia oferty) dane producenta oferowanego produktu tj. (nazwę, adres, nr. tel.) dokumenty te powinny być wystawione przez jednostkę niezależną, posiadającą akredytację w zakresie badania produktów będących przedmiotem zamówienia lub inną równoważną na terenie UE. 4) Wykonawca, który zaoferuje produkty oryginalne i lub równoważne, zobowiązany jest do załączenia do oferty kserokopii Certyfikatu Systemu Zarządzania Jakością ISO 9001 oraz ISO 14001 lub innych dokumentów równoważnych na terenie UE. 5) W trakcie badania i oceny złożonych ofert w celu potwierdzenia, że zaoferowany asortyment odpowiada zapisom i warunkom zawartym w załącznikach do SIWZ. Zamawiający zastrzega sobie prawo do wezwania wykonawców do przedłożenia dodatkowych kserokopii dokumentów miedzy innymi: ulotek, folderów, kart katalogowych jak również próbek.</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III.7) INNE DOKUMENTY NIE WYMIENIONE W pkt III.3) - III.6)</w:t>
            </w:r>
          </w:p>
          <w:p w:rsidR="00E37684" w:rsidRPr="00E37684" w:rsidRDefault="00E37684" w:rsidP="00E37684">
            <w:pPr>
              <w:spacing w:after="0" w:line="450" w:lineRule="atLeast"/>
              <w:rPr>
                <w:rFonts w:ascii="Tahoma" w:eastAsia="Times New Roman" w:hAnsi="Tahoma" w:cs="Tahoma"/>
                <w:b/>
                <w:bCs/>
                <w:color w:val="000000"/>
                <w:sz w:val="20"/>
                <w:szCs w:val="20"/>
                <w:lang w:eastAsia="pl-PL"/>
              </w:rPr>
            </w:pPr>
            <w:r w:rsidRPr="00E37684">
              <w:rPr>
                <w:rFonts w:ascii="Tahoma" w:eastAsia="Times New Roman" w:hAnsi="Tahoma" w:cs="Tahoma"/>
                <w:b/>
                <w:bCs/>
                <w:color w:val="000000"/>
                <w:sz w:val="20"/>
                <w:szCs w:val="20"/>
                <w:u w:val="single"/>
                <w:lang w:eastAsia="pl-PL"/>
              </w:rPr>
              <w:t>SEKCJA IV: PROCEDURA</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IV.1) OPIS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IV.1.1) Tryb udzielenia zamówienia: </w:t>
            </w:r>
            <w:r w:rsidRPr="00E37684">
              <w:rPr>
                <w:rFonts w:ascii="Tahoma" w:eastAsia="Times New Roman" w:hAnsi="Tahoma" w:cs="Tahoma"/>
                <w:color w:val="000000"/>
                <w:sz w:val="18"/>
                <w:szCs w:val="18"/>
                <w:lang w:eastAsia="pl-PL"/>
              </w:rPr>
              <w:t>przetarg nieograniczony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IV.1.2) Zamawiający żąda wniesienia wadium:</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IV.1.3) Przewiduje się udzielenie zaliczek na poczet wykonania zamówienia:</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lastRenderedPageBreak/>
              <w:t>Dopuszcza się złożenie ofert w postaci katalogów elektronicznych lub dołączenia do ofert katalogów elektronicznych: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Informacje dodatkowe: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IV.1.5.) Wymaga się złożenia oferty wariantowej:</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nie </w:t>
            </w:r>
            <w:r w:rsidRPr="00E37684">
              <w:rPr>
                <w:rFonts w:ascii="Tahoma" w:eastAsia="Times New Roman" w:hAnsi="Tahoma" w:cs="Tahoma"/>
                <w:color w:val="000000"/>
                <w:sz w:val="18"/>
                <w:szCs w:val="18"/>
                <w:lang w:eastAsia="pl-PL"/>
              </w:rPr>
              <w:br/>
              <w:t>Dopuszcza się złożenie oferty wariantowej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Złożenie oferty wariantowej dopuszcza się tylko z jednoczesnym złożeniem oferty zasadniczej: </w:t>
            </w:r>
            <w:r w:rsidRPr="00E37684">
              <w:rPr>
                <w:rFonts w:ascii="Tahoma" w:eastAsia="Times New Roman" w:hAnsi="Tahoma" w:cs="Tahoma"/>
                <w:color w:val="000000"/>
                <w:sz w:val="18"/>
                <w:szCs w:val="18"/>
                <w:lang w:eastAsia="pl-PL"/>
              </w:rPr>
              <w:b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IV.1.6) Przewidywana liczba wykonawców, którzy zostaną zaproszeni do udziału w postępowaniu </w:t>
            </w:r>
            <w:r w:rsidRPr="00E37684">
              <w:rPr>
                <w:rFonts w:ascii="Tahoma" w:eastAsia="Times New Roman" w:hAnsi="Tahoma" w:cs="Tahoma"/>
                <w:color w:val="000000"/>
                <w:sz w:val="18"/>
                <w:szCs w:val="18"/>
                <w:lang w:eastAsia="pl-PL"/>
              </w:rPr>
              <w:br/>
            </w:r>
            <w:r w:rsidRPr="00E37684">
              <w:rPr>
                <w:rFonts w:ascii="Tahoma" w:eastAsia="Times New Roman" w:hAnsi="Tahoma" w:cs="Tahoma"/>
                <w:i/>
                <w:iCs/>
                <w:color w:val="000000"/>
                <w:sz w:val="18"/>
                <w:szCs w:val="18"/>
                <w:lang w:eastAsia="pl-PL"/>
              </w:rPr>
              <w:t>(przetarg ograniczony, negocjacje z ogłoszeniem, dialog konkurencyjny, partnerstwo innowacyjne)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Liczba wykonawców  </w:t>
            </w:r>
            <w:r w:rsidRPr="00E37684">
              <w:rPr>
                <w:rFonts w:ascii="Tahoma" w:eastAsia="Times New Roman" w:hAnsi="Tahoma" w:cs="Tahoma"/>
                <w:color w:val="000000"/>
                <w:sz w:val="18"/>
                <w:szCs w:val="18"/>
                <w:lang w:eastAsia="pl-PL"/>
              </w:rPr>
              <w:br/>
              <w:t>Przewidywana minimalna liczba wykonawców </w:t>
            </w:r>
            <w:r w:rsidRPr="00E37684">
              <w:rPr>
                <w:rFonts w:ascii="Tahoma" w:eastAsia="Times New Roman" w:hAnsi="Tahoma" w:cs="Tahoma"/>
                <w:color w:val="000000"/>
                <w:sz w:val="18"/>
                <w:szCs w:val="18"/>
                <w:lang w:eastAsia="pl-PL"/>
              </w:rPr>
              <w:br/>
              <w:t>Maksymalna liczba wykonawców  </w:t>
            </w:r>
            <w:r w:rsidRPr="00E37684">
              <w:rPr>
                <w:rFonts w:ascii="Tahoma" w:eastAsia="Times New Roman" w:hAnsi="Tahoma" w:cs="Tahoma"/>
                <w:color w:val="000000"/>
                <w:sz w:val="18"/>
                <w:szCs w:val="18"/>
                <w:lang w:eastAsia="pl-PL"/>
              </w:rPr>
              <w:br/>
              <w:t>Kryteria selekcji wykonawców: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IV.1.7) Informacje na temat umowy ramowej lub dynamicznego systemu zakupów:</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Umowa ramowa będzie zawarta: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Czy przewiduje się ograniczenie liczby uczestników umowy ramowej: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Zamówienie obejmuje ustanowienie dynamicznego systemu zakupów: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lastRenderedPageBreak/>
              <w:t>Przewiduje się pobranie ze złożonych katalogów elektronicznych informacji potrzebnych do sporządzenia ofert w ramach umowy ramowej/dynamicznego systemu zakupów: </w:t>
            </w:r>
            <w:r w:rsidRPr="00E37684">
              <w:rPr>
                <w:rFonts w:ascii="Tahoma" w:eastAsia="Times New Roman" w:hAnsi="Tahoma" w:cs="Tahoma"/>
                <w:color w:val="000000"/>
                <w:sz w:val="18"/>
                <w:szCs w:val="18"/>
                <w:lang w:eastAsia="pl-PL"/>
              </w:rPr>
              <w:br/>
              <w:t>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IV.1.8) Aukcja elektroniczna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Przewidziane jest przeprowadzenie aukcji elektronicznej </w:t>
            </w:r>
            <w:r w:rsidRPr="00E37684">
              <w:rPr>
                <w:rFonts w:ascii="Tahoma" w:eastAsia="Times New Roman" w:hAnsi="Tahoma" w:cs="Tahoma"/>
                <w:i/>
                <w:iCs/>
                <w:color w:val="000000"/>
                <w:sz w:val="18"/>
                <w:szCs w:val="18"/>
                <w:lang w:eastAsia="pl-PL"/>
              </w:rPr>
              <w:t>(przetarg nieograniczony, przetarg ograniczony, negocjacje z ogłoszeniem) </w:t>
            </w:r>
            <w:r w:rsidRPr="00E37684">
              <w:rPr>
                <w:rFonts w:ascii="Tahoma" w:eastAsia="Times New Roman" w:hAnsi="Tahoma" w:cs="Tahoma"/>
                <w:color w:val="000000"/>
                <w:sz w:val="18"/>
                <w:szCs w:val="18"/>
                <w:lang w:eastAsia="pl-PL"/>
              </w:rPr>
              <w:t>nie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Należy wskazać elementy, których wartości będą przedmiotem aukcji elektronicznej: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Przewiduje się ograniczenia co do przedstawionych wartości, wynikające z opisu przedmiotu zamówienia:</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E37684">
              <w:rPr>
                <w:rFonts w:ascii="Tahoma" w:eastAsia="Times New Roman" w:hAnsi="Tahoma" w:cs="Tahoma"/>
                <w:color w:val="000000"/>
                <w:sz w:val="18"/>
                <w:szCs w:val="18"/>
                <w:lang w:eastAsia="pl-PL"/>
              </w:rPr>
              <w:br/>
              <w:t>Informacje dotyczące przebiegu aukcji elektronicznej: </w:t>
            </w:r>
            <w:r w:rsidRPr="00E37684">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E37684">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E37684">
              <w:rPr>
                <w:rFonts w:ascii="Tahoma" w:eastAsia="Times New Roman" w:hAnsi="Tahoma" w:cs="Tahoma"/>
                <w:color w:val="000000"/>
                <w:sz w:val="18"/>
                <w:szCs w:val="18"/>
                <w:lang w:eastAsia="pl-PL"/>
              </w:rPr>
              <w:br/>
              <w:t>Wymagania dotyczące rejestracji i identyfikacji wykonawców w aukcji elektronicznej: </w:t>
            </w:r>
            <w:r w:rsidRPr="00E37684">
              <w:rPr>
                <w:rFonts w:ascii="Tahoma" w:eastAsia="Times New Roman" w:hAnsi="Tahoma" w:cs="Tahoma"/>
                <w:color w:val="000000"/>
                <w:sz w:val="18"/>
                <w:szCs w:val="18"/>
                <w:lang w:eastAsia="pl-PL"/>
              </w:rPr>
              <w:br/>
              <w:t>Informacje o liczbie etapów aukcji elektronicznej i czasie ich trwania:</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etap nr</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czas trwania etapu</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
              </w:tc>
            </w:tr>
          </w:tbl>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Czy wykonawcy, którzy nie złożyli nowych postąpień, zostaną zakwalifikowani do następnego etapu: nie </w:t>
            </w:r>
            <w:r w:rsidRPr="00E37684">
              <w:rPr>
                <w:rFonts w:ascii="Tahoma" w:eastAsia="Times New Roman" w:hAnsi="Tahoma" w:cs="Tahoma"/>
                <w:color w:val="000000"/>
                <w:sz w:val="18"/>
                <w:szCs w:val="18"/>
                <w:lang w:eastAsia="pl-PL"/>
              </w:rPr>
              <w:br/>
              <w:t>Warunki zamknięcia aukcji elektronicznej: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IV.2) KRYTERIA OCENY OFERT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IV.2.1) Kryteria oceny ofert: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Kryteria</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Znaczenie</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
              </w:tc>
            </w:tr>
          </w:tbl>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E37684">
              <w:rPr>
                <w:rFonts w:ascii="Tahoma" w:eastAsia="Times New Roman" w:hAnsi="Tahoma" w:cs="Tahoma"/>
                <w:b/>
                <w:bCs/>
                <w:color w:val="000000"/>
                <w:sz w:val="18"/>
                <w:szCs w:val="18"/>
                <w:lang w:eastAsia="pl-PL"/>
              </w:rPr>
              <w:t>Pzp</w:t>
            </w:r>
            <w:proofErr w:type="spellEnd"/>
            <w:r w:rsidRPr="00E37684">
              <w:rPr>
                <w:rFonts w:ascii="Tahoma" w:eastAsia="Times New Roman" w:hAnsi="Tahoma" w:cs="Tahoma"/>
                <w:b/>
                <w:bCs/>
                <w:color w:val="000000"/>
                <w:sz w:val="18"/>
                <w:szCs w:val="18"/>
                <w:lang w:eastAsia="pl-PL"/>
              </w:rPr>
              <w:t> </w:t>
            </w:r>
            <w:r w:rsidRPr="00E37684">
              <w:rPr>
                <w:rFonts w:ascii="Tahoma" w:eastAsia="Times New Roman" w:hAnsi="Tahoma" w:cs="Tahoma"/>
                <w:color w:val="000000"/>
                <w:sz w:val="18"/>
                <w:szCs w:val="18"/>
                <w:lang w:eastAsia="pl-PL"/>
              </w:rPr>
              <w:t>(przetarg nieograniczony)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IV.3) Negocjacje z ogłoszeniem, dialog konkurencyjny, partnerstwo innowacyjne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IV.3.1) Informacje na temat negocjacji z ogłoszeniem</w:t>
            </w:r>
            <w:r w:rsidRPr="00E37684">
              <w:rPr>
                <w:rFonts w:ascii="Tahoma" w:eastAsia="Times New Roman" w:hAnsi="Tahoma" w:cs="Tahoma"/>
                <w:color w:val="000000"/>
                <w:sz w:val="18"/>
                <w:szCs w:val="18"/>
                <w:lang w:eastAsia="pl-PL"/>
              </w:rPr>
              <w:br/>
              <w:t>Minimalne wymagania, które muszą spełniać wszystkie oferty: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lastRenderedPageBreak/>
              <w:t>Przewidziane jest zastrzeżenie prawa do udzielenia zamówienia na podstawie ofert wstępnych bez przeprowadzenia negocjacji nie </w:t>
            </w:r>
            <w:r w:rsidRPr="00E37684">
              <w:rPr>
                <w:rFonts w:ascii="Tahoma" w:eastAsia="Times New Roman" w:hAnsi="Tahoma" w:cs="Tahoma"/>
                <w:color w:val="000000"/>
                <w:sz w:val="18"/>
                <w:szCs w:val="18"/>
                <w:lang w:eastAsia="pl-PL"/>
              </w:rPr>
              <w:br/>
              <w:t>Przewidziany jest podział negocjacji na etapy w celu ograniczenia liczby ofert: nie </w:t>
            </w:r>
            <w:r w:rsidRPr="00E37684">
              <w:rPr>
                <w:rFonts w:ascii="Tahoma" w:eastAsia="Times New Roman" w:hAnsi="Tahoma" w:cs="Tahoma"/>
                <w:color w:val="000000"/>
                <w:sz w:val="18"/>
                <w:szCs w:val="18"/>
                <w:lang w:eastAsia="pl-PL"/>
              </w:rPr>
              <w:br/>
              <w:t>Należy podać informacje na temat etapów negocjacji (w tym liczbę etapów):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IV.3.2) Informacje na temat dialogu konkurencyjnego</w:t>
            </w:r>
            <w:r w:rsidRPr="00E37684">
              <w:rPr>
                <w:rFonts w:ascii="Tahoma" w:eastAsia="Times New Roman" w:hAnsi="Tahoma" w:cs="Tahoma"/>
                <w:color w:val="000000"/>
                <w:sz w:val="18"/>
                <w:szCs w:val="18"/>
                <w:lang w:eastAsia="pl-PL"/>
              </w:rPr>
              <w:br/>
              <w:t>Opis potrzeb i wymagań zamawiającego lub informacja o sposobie uzyskania tego opisu: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Wstępny harmonogram postępowania: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Podział dialogu na etapy w celu ograniczenia liczby rozwiązań: nie </w:t>
            </w:r>
            <w:r w:rsidRPr="00E37684">
              <w:rPr>
                <w:rFonts w:ascii="Tahoma" w:eastAsia="Times New Roman" w:hAnsi="Tahoma" w:cs="Tahoma"/>
                <w:color w:val="000000"/>
                <w:sz w:val="18"/>
                <w:szCs w:val="18"/>
                <w:lang w:eastAsia="pl-PL"/>
              </w:rPr>
              <w:br/>
              <w:t>Należy podać informacje na temat etapów dialogu: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IV.3.3) Informacje na temat partnerstwa innowacyjnego</w:t>
            </w:r>
            <w:r w:rsidRPr="00E37684">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Informacje dodatkowe: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IV.4) Licytacja elektroniczna </w:t>
            </w:r>
            <w:r w:rsidRPr="00E37684">
              <w:rPr>
                <w:rFonts w:ascii="Tahoma" w:eastAsia="Times New Roman" w:hAnsi="Tahoma" w:cs="Tahoma"/>
                <w:color w:val="000000"/>
                <w:sz w:val="18"/>
                <w:szCs w:val="18"/>
                <w:lang w:eastAsia="pl-PL"/>
              </w:rPr>
              <w:br/>
              <w:t>Adres strony internetowej, na której będzie prowadzona licytacja elektroniczna: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Adres strony internetowej, na której jest dostępny opis przedmiotu zamówienia w licytacji elektronicznej: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lastRenderedPageBreak/>
              <w:t>Sposób postępowania w toku licytacji elektronicznej, w tym określenie minimalnych wysokości postąpień: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Informacje o liczbie etapów licytacji elektronicznej i czasie ich trwania:</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etap nr</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czas trwania etapu</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
              </w:tc>
            </w:tr>
          </w:tbl>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Wykonawcy, którzy nie złożyli nowych postąpień, zostaną zakwalifikowani do następnego etapu: nie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Termin otwarcia licytacji elektronicznej: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t>Termin i warunki zamknięcia licytacji elektronicznej: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Wymagania dotyczące zabezpieczenia należytego wykonania umowy: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color w:val="000000"/>
                <w:sz w:val="18"/>
                <w:szCs w:val="18"/>
                <w:lang w:eastAsia="pl-PL"/>
              </w:rPr>
              <w:br/>
              <w:t>Informacje dodatkowe: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IV.5) ZMIANA UMOWY</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E37684">
              <w:rPr>
                <w:rFonts w:ascii="Tahoma" w:eastAsia="Times New Roman" w:hAnsi="Tahoma" w:cs="Tahoma"/>
                <w:color w:val="000000"/>
                <w:sz w:val="18"/>
                <w:szCs w:val="18"/>
                <w:lang w:eastAsia="pl-PL"/>
              </w:rPr>
              <w:t> tak </w:t>
            </w:r>
            <w:r w:rsidRPr="00E37684">
              <w:rPr>
                <w:rFonts w:ascii="Tahoma" w:eastAsia="Times New Roman" w:hAnsi="Tahoma" w:cs="Tahoma"/>
                <w:color w:val="000000"/>
                <w:sz w:val="18"/>
                <w:szCs w:val="18"/>
                <w:lang w:eastAsia="pl-PL"/>
              </w:rPr>
              <w:br/>
              <w:t>Należy wskazać zakres, charakter zmian oraz warunki wprowadzenia zmian: </w:t>
            </w:r>
            <w:r w:rsidRPr="00E37684">
              <w:rPr>
                <w:rFonts w:ascii="Tahoma" w:eastAsia="Times New Roman" w:hAnsi="Tahoma" w:cs="Tahoma"/>
                <w:color w:val="000000"/>
                <w:sz w:val="18"/>
                <w:szCs w:val="18"/>
                <w:lang w:eastAsia="pl-PL"/>
              </w:rPr>
              <w:br/>
              <w:t>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 podpisanym przez obie strony Aneksem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 INFORMACJE ADMINISTRACYJNE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IV.6.1) Sposób udostępniania informacji o charakterze poufnym </w:t>
            </w:r>
            <w:r w:rsidRPr="00E37684">
              <w:rPr>
                <w:rFonts w:ascii="Tahoma" w:eastAsia="Times New Roman" w:hAnsi="Tahoma" w:cs="Tahoma"/>
                <w:i/>
                <w:iCs/>
                <w:color w:val="000000"/>
                <w:sz w:val="18"/>
                <w:szCs w:val="18"/>
                <w:lang w:eastAsia="pl-PL"/>
              </w:rPr>
              <w:t>(jeżeli dotyczy):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Środki służące ochronie informacji o charakterze poufnym</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IV.6.2) Termin składania ofert lub wniosków o dopuszczenie do udziału w postępowaniu: </w:t>
            </w:r>
            <w:r w:rsidRPr="00E37684">
              <w:rPr>
                <w:rFonts w:ascii="Tahoma" w:eastAsia="Times New Roman" w:hAnsi="Tahoma" w:cs="Tahoma"/>
                <w:color w:val="000000"/>
                <w:sz w:val="18"/>
                <w:szCs w:val="18"/>
                <w:lang w:eastAsia="pl-PL"/>
              </w:rPr>
              <w:br/>
              <w:t>Data: 10/04/2017, godzina: 10:45,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lastRenderedPageBreak/>
              <w:t>Skrócenie terminu składania wniosków, ze względu na pilną potrzebę udzielenia zamówienia (przetarg nieograniczony, przetarg ograniczony, negocjacje z ogłoszeniem): </w:t>
            </w:r>
            <w:r w:rsidRPr="00E37684">
              <w:rPr>
                <w:rFonts w:ascii="Tahoma" w:eastAsia="Times New Roman" w:hAnsi="Tahoma" w:cs="Tahoma"/>
                <w:color w:val="000000"/>
                <w:sz w:val="18"/>
                <w:szCs w:val="18"/>
                <w:lang w:eastAsia="pl-PL"/>
              </w:rPr>
              <w:br/>
              <w:t>nie </w:t>
            </w:r>
            <w:r w:rsidRPr="00E37684">
              <w:rPr>
                <w:rFonts w:ascii="Tahoma" w:eastAsia="Times New Roman" w:hAnsi="Tahoma" w:cs="Tahoma"/>
                <w:color w:val="000000"/>
                <w:sz w:val="18"/>
                <w:szCs w:val="18"/>
                <w:lang w:eastAsia="pl-PL"/>
              </w:rPr>
              <w:br/>
              <w:t>Wskazać powody: </w:t>
            </w:r>
            <w:r w:rsidRPr="00E37684">
              <w:rPr>
                <w:rFonts w:ascii="Tahoma" w:eastAsia="Times New Roman" w:hAnsi="Tahoma" w:cs="Tahoma"/>
                <w:color w:val="000000"/>
                <w:sz w:val="18"/>
                <w:szCs w:val="18"/>
                <w:lang w:eastAsia="pl-PL"/>
              </w:rPr>
              <w:br/>
            </w:r>
            <w:r w:rsidRPr="00E37684">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E37684">
              <w:rPr>
                <w:rFonts w:ascii="Tahoma" w:eastAsia="Times New Roman" w:hAnsi="Tahoma" w:cs="Tahoma"/>
                <w:color w:val="000000"/>
                <w:sz w:val="18"/>
                <w:szCs w:val="18"/>
                <w:lang w:eastAsia="pl-PL"/>
              </w:rPr>
              <w:br/>
              <w:t>&gt;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IV.6.3) Termin związania ofertą: </w:t>
            </w:r>
            <w:r w:rsidRPr="00E37684">
              <w:rPr>
                <w:rFonts w:ascii="Tahoma" w:eastAsia="Times New Roman" w:hAnsi="Tahoma" w:cs="Tahoma"/>
                <w:color w:val="000000"/>
                <w:sz w:val="18"/>
                <w:szCs w:val="18"/>
                <w:lang w:eastAsia="pl-PL"/>
              </w:rPr>
              <w:t>okres w dniach: 30 (od ostatecznego terminu składania ofert)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7684">
              <w:rPr>
                <w:rFonts w:ascii="Tahoma" w:eastAsia="Times New Roman" w:hAnsi="Tahoma" w:cs="Tahoma"/>
                <w:color w:val="000000"/>
                <w:sz w:val="18"/>
                <w:szCs w:val="18"/>
                <w:lang w:eastAsia="pl-PL"/>
              </w:rPr>
              <w:t> nie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7684">
              <w:rPr>
                <w:rFonts w:ascii="Tahoma" w:eastAsia="Times New Roman" w:hAnsi="Tahoma" w:cs="Tahoma"/>
                <w:color w:val="000000"/>
                <w:sz w:val="18"/>
                <w:szCs w:val="18"/>
                <w:lang w:eastAsia="pl-PL"/>
              </w:rPr>
              <w:t> nie </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IV.6.6) Informacje dodatkowe:</w:t>
            </w:r>
          </w:p>
          <w:p w:rsidR="00E37684" w:rsidRPr="00E37684" w:rsidRDefault="00E37684" w:rsidP="00E37684">
            <w:pPr>
              <w:spacing w:after="0" w:line="450" w:lineRule="atLeast"/>
              <w:jc w:val="center"/>
              <w:rPr>
                <w:rFonts w:ascii="Tahoma" w:eastAsia="Times New Roman" w:hAnsi="Tahoma" w:cs="Tahoma"/>
                <w:b/>
                <w:bCs/>
                <w:color w:val="000000"/>
                <w:sz w:val="20"/>
                <w:szCs w:val="20"/>
                <w:lang w:eastAsia="pl-PL"/>
              </w:rPr>
            </w:pPr>
            <w:r w:rsidRPr="00E37684">
              <w:rPr>
                <w:rFonts w:ascii="Tahoma" w:eastAsia="Times New Roman" w:hAnsi="Tahoma" w:cs="Tahoma"/>
                <w:b/>
                <w:bCs/>
                <w:color w:val="000000"/>
                <w:sz w:val="20"/>
                <w:szCs w:val="20"/>
                <w:u w:val="single"/>
                <w:lang w:eastAsia="pl-PL"/>
              </w:rPr>
              <w:t>ZAŁĄCZNIK I - INFORMACJE DOTYCZĄCE OFERT CZĘŚCIOWYCH</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Część nr: </w:t>
            </w:r>
            <w:r w:rsidRPr="00E37684">
              <w:rPr>
                <w:rFonts w:ascii="Tahoma" w:eastAsia="Times New Roman" w:hAnsi="Tahoma" w:cs="Tahoma"/>
                <w:color w:val="000000"/>
                <w:sz w:val="18"/>
                <w:szCs w:val="18"/>
                <w:lang w:eastAsia="pl-PL"/>
              </w:rPr>
              <w:t>1    </w:t>
            </w:r>
            <w:r w:rsidRPr="00E37684">
              <w:rPr>
                <w:rFonts w:ascii="Tahoma" w:eastAsia="Times New Roman" w:hAnsi="Tahoma" w:cs="Tahoma"/>
                <w:b/>
                <w:bCs/>
                <w:color w:val="000000"/>
                <w:sz w:val="18"/>
                <w:szCs w:val="18"/>
                <w:lang w:eastAsia="pl-PL"/>
              </w:rPr>
              <w:t>Nazwa: </w:t>
            </w:r>
            <w:r w:rsidRPr="00E37684">
              <w:rPr>
                <w:rFonts w:ascii="Tahoma" w:eastAsia="Times New Roman" w:hAnsi="Tahoma" w:cs="Tahoma"/>
                <w:color w:val="000000"/>
                <w:sz w:val="18"/>
                <w:szCs w:val="18"/>
                <w:lang w:eastAsia="pl-PL"/>
              </w:rPr>
              <w:t>Art. papiernicze</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1) Krótki opis przedmiotu zamówienia </w:t>
            </w:r>
            <w:r w:rsidRPr="00E37684">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E37684">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E37684">
              <w:rPr>
                <w:rFonts w:ascii="Tahoma" w:eastAsia="Times New Roman" w:hAnsi="Tahoma" w:cs="Tahoma"/>
                <w:b/>
                <w:bCs/>
                <w:color w:val="000000"/>
                <w:sz w:val="18"/>
                <w:szCs w:val="18"/>
                <w:lang w:eastAsia="pl-PL"/>
              </w:rPr>
              <w:t>budowlane:</w:t>
            </w:r>
            <w:r w:rsidRPr="00E37684">
              <w:rPr>
                <w:rFonts w:ascii="Tahoma" w:eastAsia="Times New Roman" w:hAnsi="Tahoma" w:cs="Tahoma"/>
                <w:color w:val="000000"/>
                <w:sz w:val="18"/>
                <w:szCs w:val="18"/>
                <w:lang w:eastAsia="pl-PL"/>
              </w:rPr>
              <w:t>Zad</w:t>
            </w:r>
            <w:proofErr w:type="spellEnd"/>
            <w:r w:rsidRPr="00E37684">
              <w:rPr>
                <w:rFonts w:ascii="Tahoma" w:eastAsia="Times New Roman" w:hAnsi="Tahoma" w:cs="Tahoma"/>
                <w:color w:val="000000"/>
                <w:sz w:val="18"/>
                <w:szCs w:val="18"/>
                <w:lang w:eastAsia="pl-PL"/>
              </w:rPr>
              <w:t>. nr 1 - art. papiernicze - 80 pozycji.</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2) Wspólny Słownik Zamówień (CPV): </w:t>
            </w:r>
            <w:r w:rsidRPr="00E37684">
              <w:rPr>
                <w:rFonts w:ascii="Tahoma" w:eastAsia="Times New Roman" w:hAnsi="Tahoma" w:cs="Tahoma"/>
                <w:color w:val="000000"/>
                <w:sz w:val="18"/>
                <w:szCs w:val="18"/>
                <w:lang w:eastAsia="pl-PL"/>
              </w:rPr>
              <w:t>30192000-1</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3) Wartość części zamówienia (jeżeli zamawiający podaje informacje o wartości zamówienia):</w:t>
            </w:r>
            <w:r w:rsidRPr="00E37684">
              <w:rPr>
                <w:rFonts w:ascii="Tahoma" w:eastAsia="Times New Roman" w:hAnsi="Tahoma" w:cs="Tahoma"/>
                <w:color w:val="000000"/>
                <w:sz w:val="18"/>
                <w:szCs w:val="18"/>
                <w:lang w:eastAsia="pl-PL"/>
              </w:rPr>
              <w:br/>
              <w:t>Wartość bez VAT: 90000.00</w:t>
            </w:r>
            <w:r w:rsidRPr="00E37684">
              <w:rPr>
                <w:rFonts w:ascii="Tahoma" w:eastAsia="Times New Roman" w:hAnsi="Tahoma" w:cs="Tahoma"/>
                <w:color w:val="000000"/>
                <w:sz w:val="18"/>
                <w:szCs w:val="18"/>
                <w:lang w:eastAsia="pl-PL"/>
              </w:rPr>
              <w:br/>
              <w:t>Waluta: </w:t>
            </w:r>
          </w:p>
          <w:p w:rsidR="00E37684" w:rsidRPr="00E37684" w:rsidRDefault="00E37684" w:rsidP="00E37684">
            <w:pPr>
              <w:spacing w:after="0" w:line="450" w:lineRule="atLeast"/>
              <w:rPr>
                <w:rFonts w:ascii="Tahoma" w:eastAsia="Times New Roman" w:hAnsi="Tahoma" w:cs="Tahoma"/>
                <w:color w:val="000000"/>
                <w:sz w:val="18"/>
                <w:szCs w:val="18"/>
                <w:lang w:eastAsia="pl-PL"/>
              </w:rPr>
            </w:pPr>
            <w:proofErr w:type="spellStart"/>
            <w:r w:rsidRPr="00E37684">
              <w:rPr>
                <w:rFonts w:ascii="Tahoma" w:eastAsia="Times New Roman" w:hAnsi="Tahoma" w:cs="Tahoma"/>
                <w:color w:val="000000"/>
                <w:sz w:val="18"/>
                <w:szCs w:val="18"/>
                <w:lang w:eastAsia="pl-PL"/>
              </w:rPr>
              <w:t>pln</w:t>
            </w:r>
            <w:proofErr w:type="spellEnd"/>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4) Czas trwania lub termin wykonania: </w:t>
            </w:r>
            <w:r w:rsidRPr="00E37684">
              <w:rPr>
                <w:rFonts w:ascii="Tahoma" w:eastAsia="Times New Roman" w:hAnsi="Tahoma" w:cs="Tahoma"/>
                <w:color w:val="000000"/>
                <w:sz w:val="18"/>
                <w:szCs w:val="18"/>
                <w:lang w:eastAsia="pl-PL"/>
              </w:rPr>
              <w:t>okres w miesiącach: 12</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26"/>
              <w:gridCol w:w="1334"/>
            </w:tblGrid>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Kryteria</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Znaczenie</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cena</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60</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termin płatności</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20</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termin realizacji</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20</w:t>
                  </w:r>
                </w:p>
              </w:tc>
            </w:tr>
          </w:tbl>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6) INFORMACJE DODATKOWE: </w:t>
            </w:r>
          </w:p>
          <w:p w:rsidR="00E37684" w:rsidRPr="00E37684" w:rsidRDefault="00E37684" w:rsidP="00E37684">
            <w:pPr>
              <w:spacing w:after="0" w:line="450" w:lineRule="atLeast"/>
              <w:rPr>
                <w:rFonts w:ascii="Tahoma" w:eastAsia="Times New Roman" w:hAnsi="Tahoma" w:cs="Tahoma"/>
                <w:color w:val="000000"/>
                <w:sz w:val="18"/>
                <w:szCs w:val="18"/>
                <w:lang w:eastAsia="pl-PL"/>
              </w:rPr>
            </w:pP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Część nr: </w:t>
            </w:r>
            <w:r w:rsidRPr="00E37684">
              <w:rPr>
                <w:rFonts w:ascii="Tahoma" w:eastAsia="Times New Roman" w:hAnsi="Tahoma" w:cs="Tahoma"/>
                <w:color w:val="000000"/>
                <w:sz w:val="18"/>
                <w:szCs w:val="18"/>
                <w:lang w:eastAsia="pl-PL"/>
              </w:rPr>
              <w:t>2    </w:t>
            </w:r>
            <w:r w:rsidRPr="00E37684">
              <w:rPr>
                <w:rFonts w:ascii="Tahoma" w:eastAsia="Times New Roman" w:hAnsi="Tahoma" w:cs="Tahoma"/>
                <w:b/>
                <w:bCs/>
                <w:color w:val="000000"/>
                <w:sz w:val="18"/>
                <w:szCs w:val="18"/>
                <w:lang w:eastAsia="pl-PL"/>
              </w:rPr>
              <w:t>Nazwa: </w:t>
            </w:r>
            <w:r w:rsidRPr="00E37684">
              <w:rPr>
                <w:rFonts w:ascii="Tahoma" w:eastAsia="Times New Roman" w:hAnsi="Tahoma" w:cs="Tahoma"/>
                <w:color w:val="000000"/>
                <w:sz w:val="18"/>
                <w:szCs w:val="18"/>
                <w:lang w:eastAsia="pl-PL"/>
              </w:rPr>
              <w:t>Art. eksploatacyjne tonery...</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1) Krótki opis przedmiotu zamówienia </w:t>
            </w:r>
            <w:r w:rsidRPr="00E37684">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E37684">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E37684">
              <w:rPr>
                <w:rFonts w:ascii="Tahoma" w:eastAsia="Times New Roman" w:hAnsi="Tahoma" w:cs="Tahoma"/>
                <w:b/>
                <w:bCs/>
                <w:color w:val="000000"/>
                <w:sz w:val="18"/>
                <w:szCs w:val="18"/>
                <w:lang w:eastAsia="pl-PL"/>
              </w:rPr>
              <w:t>budowlane:</w:t>
            </w:r>
            <w:r w:rsidRPr="00E37684">
              <w:rPr>
                <w:rFonts w:ascii="Tahoma" w:eastAsia="Times New Roman" w:hAnsi="Tahoma" w:cs="Tahoma"/>
                <w:color w:val="000000"/>
                <w:sz w:val="18"/>
                <w:szCs w:val="18"/>
                <w:lang w:eastAsia="pl-PL"/>
              </w:rPr>
              <w:t>Zad</w:t>
            </w:r>
            <w:proofErr w:type="spellEnd"/>
            <w:r w:rsidRPr="00E37684">
              <w:rPr>
                <w:rFonts w:ascii="Tahoma" w:eastAsia="Times New Roman" w:hAnsi="Tahoma" w:cs="Tahoma"/>
                <w:color w:val="000000"/>
                <w:sz w:val="18"/>
                <w:szCs w:val="18"/>
                <w:lang w:eastAsia="pl-PL"/>
              </w:rPr>
              <w:t>. nr 2 - artykuły eksploatacyjne (tonery, zespoły transferu) - 75 pozycji.</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lastRenderedPageBreak/>
              <w:t>2) Wspólny Słownik Zamówień (CPV): </w:t>
            </w:r>
            <w:r w:rsidRPr="00E37684">
              <w:rPr>
                <w:rFonts w:ascii="Tahoma" w:eastAsia="Times New Roman" w:hAnsi="Tahoma" w:cs="Tahoma"/>
                <w:color w:val="000000"/>
                <w:sz w:val="18"/>
                <w:szCs w:val="18"/>
                <w:lang w:eastAsia="pl-PL"/>
              </w:rPr>
              <w:t>30125100-2</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3) Wartość części zamówienia (jeżeli zamawiający podaje informacje o wartości zamówienia):</w:t>
            </w:r>
            <w:r w:rsidRPr="00E37684">
              <w:rPr>
                <w:rFonts w:ascii="Tahoma" w:eastAsia="Times New Roman" w:hAnsi="Tahoma" w:cs="Tahoma"/>
                <w:color w:val="000000"/>
                <w:sz w:val="18"/>
                <w:szCs w:val="18"/>
                <w:lang w:eastAsia="pl-PL"/>
              </w:rPr>
              <w:br/>
              <w:t>Wartość bez VAT: 300000.00</w:t>
            </w:r>
            <w:r w:rsidRPr="00E37684">
              <w:rPr>
                <w:rFonts w:ascii="Tahoma" w:eastAsia="Times New Roman" w:hAnsi="Tahoma" w:cs="Tahoma"/>
                <w:color w:val="000000"/>
                <w:sz w:val="18"/>
                <w:szCs w:val="18"/>
                <w:lang w:eastAsia="pl-PL"/>
              </w:rPr>
              <w:br/>
              <w:t>Waluta: </w:t>
            </w:r>
          </w:p>
          <w:p w:rsidR="00E37684" w:rsidRPr="00E37684" w:rsidRDefault="00E37684" w:rsidP="00E37684">
            <w:pPr>
              <w:spacing w:after="0" w:line="450" w:lineRule="atLeast"/>
              <w:rPr>
                <w:rFonts w:ascii="Tahoma" w:eastAsia="Times New Roman" w:hAnsi="Tahoma" w:cs="Tahoma"/>
                <w:color w:val="000000"/>
                <w:sz w:val="18"/>
                <w:szCs w:val="18"/>
                <w:lang w:eastAsia="pl-PL"/>
              </w:rPr>
            </w:pPr>
            <w:proofErr w:type="spellStart"/>
            <w:r w:rsidRPr="00E37684">
              <w:rPr>
                <w:rFonts w:ascii="Tahoma" w:eastAsia="Times New Roman" w:hAnsi="Tahoma" w:cs="Tahoma"/>
                <w:color w:val="000000"/>
                <w:sz w:val="18"/>
                <w:szCs w:val="18"/>
                <w:lang w:eastAsia="pl-PL"/>
              </w:rPr>
              <w:t>pln</w:t>
            </w:r>
            <w:proofErr w:type="spellEnd"/>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4) Czas trwania lub termin wykonania: </w:t>
            </w:r>
            <w:r w:rsidRPr="00E37684">
              <w:rPr>
                <w:rFonts w:ascii="Tahoma" w:eastAsia="Times New Roman" w:hAnsi="Tahoma" w:cs="Tahoma"/>
                <w:color w:val="000000"/>
                <w:sz w:val="18"/>
                <w:szCs w:val="18"/>
                <w:lang w:eastAsia="pl-PL"/>
              </w:rPr>
              <w:t>okres w miesiącach: 12</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473"/>
              <w:gridCol w:w="1334"/>
            </w:tblGrid>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Kryteria</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Znaczenie</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proofErr w:type="spellStart"/>
                  <w:r w:rsidRPr="00E37684">
                    <w:rPr>
                      <w:rFonts w:ascii="Times New Roman" w:eastAsia="Times New Roman" w:hAnsi="Times New Roman" w:cs="Times New Roman"/>
                      <w:sz w:val="24"/>
                      <w:szCs w:val="24"/>
                      <w:lang w:eastAsia="pl-PL"/>
                    </w:rPr>
                    <w:t>ceana</w:t>
                  </w:r>
                  <w:proofErr w:type="spellEnd"/>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60</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parametry jakościowe</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30</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termin płatności</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5</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termin realizacji</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5</w:t>
                  </w:r>
                </w:p>
              </w:tc>
            </w:tr>
          </w:tbl>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6) INFORMACJE DODATKOWE: </w:t>
            </w:r>
          </w:p>
          <w:p w:rsidR="00E37684" w:rsidRPr="00E37684" w:rsidRDefault="00E37684" w:rsidP="00E37684">
            <w:pPr>
              <w:spacing w:after="0" w:line="450" w:lineRule="atLeast"/>
              <w:rPr>
                <w:rFonts w:ascii="Tahoma" w:eastAsia="Times New Roman" w:hAnsi="Tahoma" w:cs="Tahoma"/>
                <w:color w:val="000000"/>
                <w:sz w:val="18"/>
                <w:szCs w:val="18"/>
                <w:lang w:eastAsia="pl-PL"/>
              </w:rPr>
            </w:pP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Część nr: </w:t>
            </w:r>
            <w:r w:rsidRPr="00E37684">
              <w:rPr>
                <w:rFonts w:ascii="Tahoma" w:eastAsia="Times New Roman" w:hAnsi="Tahoma" w:cs="Tahoma"/>
                <w:color w:val="000000"/>
                <w:sz w:val="18"/>
                <w:szCs w:val="18"/>
                <w:lang w:eastAsia="pl-PL"/>
              </w:rPr>
              <w:t>3    </w:t>
            </w:r>
            <w:r w:rsidRPr="00E37684">
              <w:rPr>
                <w:rFonts w:ascii="Tahoma" w:eastAsia="Times New Roman" w:hAnsi="Tahoma" w:cs="Tahoma"/>
                <w:b/>
                <w:bCs/>
                <w:color w:val="000000"/>
                <w:sz w:val="18"/>
                <w:szCs w:val="18"/>
                <w:lang w:eastAsia="pl-PL"/>
              </w:rPr>
              <w:t>Nazwa: </w:t>
            </w:r>
            <w:r w:rsidRPr="00E37684">
              <w:rPr>
                <w:rFonts w:ascii="Tahoma" w:eastAsia="Times New Roman" w:hAnsi="Tahoma" w:cs="Tahoma"/>
                <w:color w:val="000000"/>
                <w:sz w:val="18"/>
                <w:szCs w:val="18"/>
                <w:lang w:eastAsia="pl-PL"/>
              </w:rPr>
              <w:t>Art. eksploatacyjne </w:t>
            </w:r>
          </w:p>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1) Krótki opis przedmiotu zamówienia </w:t>
            </w:r>
            <w:r w:rsidRPr="00E37684">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E37684">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E37684">
              <w:rPr>
                <w:rFonts w:ascii="Tahoma" w:eastAsia="Times New Roman" w:hAnsi="Tahoma" w:cs="Tahoma"/>
                <w:b/>
                <w:bCs/>
                <w:color w:val="000000"/>
                <w:sz w:val="18"/>
                <w:szCs w:val="18"/>
                <w:lang w:eastAsia="pl-PL"/>
              </w:rPr>
              <w:t>budowlane:</w:t>
            </w:r>
            <w:r w:rsidRPr="00E37684">
              <w:rPr>
                <w:rFonts w:ascii="Tahoma" w:eastAsia="Times New Roman" w:hAnsi="Tahoma" w:cs="Tahoma"/>
                <w:color w:val="000000"/>
                <w:sz w:val="18"/>
                <w:szCs w:val="18"/>
                <w:lang w:eastAsia="pl-PL"/>
              </w:rPr>
              <w:t>Zad.nr</w:t>
            </w:r>
            <w:proofErr w:type="spellEnd"/>
            <w:r w:rsidRPr="00E37684">
              <w:rPr>
                <w:rFonts w:ascii="Tahoma" w:eastAsia="Times New Roman" w:hAnsi="Tahoma" w:cs="Tahoma"/>
                <w:color w:val="000000"/>
                <w:sz w:val="18"/>
                <w:szCs w:val="18"/>
                <w:lang w:eastAsia="pl-PL"/>
              </w:rPr>
              <w:t xml:space="preserve"> 3 artykuły eksploatacyjne (tusze, farby, matryce, filmy, płyty - 44 pozycje</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2) Wspólny Słownik Zamówień (CPV): </w:t>
            </w:r>
            <w:r w:rsidRPr="00E37684">
              <w:rPr>
                <w:rFonts w:ascii="Tahoma" w:eastAsia="Times New Roman" w:hAnsi="Tahoma" w:cs="Tahoma"/>
                <w:color w:val="000000"/>
                <w:sz w:val="18"/>
                <w:szCs w:val="18"/>
                <w:lang w:eastAsia="pl-PL"/>
              </w:rPr>
              <w:t>30124000-4</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3) Wartość części zamówienia (jeżeli zamawiający podaje informacje o wartości zamówienia):</w:t>
            </w:r>
            <w:r w:rsidRPr="00E37684">
              <w:rPr>
                <w:rFonts w:ascii="Tahoma" w:eastAsia="Times New Roman" w:hAnsi="Tahoma" w:cs="Tahoma"/>
                <w:color w:val="000000"/>
                <w:sz w:val="18"/>
                <w:szCs w:val="18"/>
                <w:lang w:eastAsia="pl-PL"/>
              </w:rPr>
              <w:br/>
              <w:t>Wartość bez VAT: 90000.00</w:t>
            </w:r>
            <w:r w:rsidRPr="00E37684">
              <w:rPr>
                <w:rFonts w:ascii="Tahoma" w:eastAsia="Times New Roman" w:hAnsi="Tahoma" w:cs="Tahoma"/>
                <w:color w:val="000000"/>
                <w:sz w:val="18"/>
                <w:szCs w:val="18"/>
                <w:lang w:eastAsia="pl-PL"/>
              </w:rPr>
              <w:br/>
              <w:t>Waluta: </w:t>
            </w:r>
          </w:p>
          <w:p w:rsidR="00E37684" w:rsidRPr="00E37684" w:rsidRDefault="00E37684" w:rsidP="00E37684">
            <w:pPr>
              <w:spacing w:after="0" w:line="450" w:lineRule="atLeast"/>
              <w:rPr>
                <w:rFonts w:ascii="Tahoma" w:eastAsia="Times New Roman" w:hAnsi="Tahoma" w:cs="Tahoma"/>
                <w:color w:val="000000"/>
                <w:sz w:val="18"/>
                <w:szCs w:val="18"/>
                <w:lang w:eastAsia="pl-PL"/>
              </w:rPr>
            </w:pPr>
            <w:proofErr w:type="spellStart"/>
            <w:r w:rsidRPr="00E37684">
              <w:rPr>
                <w:rFonts w:ascii="Tahoma" w:eastAsia="Times New Roman" w:hAnsi="Tahoma" w:cs="Tahoma"/>
                <w:color w:val="000000"/>
                <w:sz w:val="18"/>
                <w:szCs w:val="18"/>
                <w:lang w:eastAsia="pl-PL"/>
              </w:rPr>
              <w:t>pln</w:t>
            </w:r>
            <w:proofErr w:type="spellEnd"/>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4) Czas trwania lub termin wykonania: </w:t>
            </w:r>
            <w:r w:rsidRPr="00E37684">
              <w:rPr>
                <w:rFonts w:ascii="Tahoma" w:eastAsia="Times New Roman" w:hAnsi="Tahoma" w:cs="Tahoma"/>
                <w:color w:val="000000"/>
                <w:sz w:val="18"/>
                <w:szCs w:val="18"/>
                <w:lang w:eastAsia="pl-PL"/>
              </w:rPr>
              <w:t>okres w miesiącach: 12</w:t>
            </w:r>
            <w:r w:rsidRPr="00E37684">
              <w:rPr>
                <w:rFonts w:ascii="Tahoma" w:eastAsia="Times New Roman" w:hAnsi="Tahoma" w:cs="Tahoma"/>
                <w:color w:val="000000"/>
                <w:sz w:val="18"/>
                <w:szCs w:val="18"/>
                <w:lang w:eastAsia="pl-PL"/>
              </w:rPr>
              <w:br/>
            </w:r>
            <w:r w:rsidRPr="00E37684">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473"/>
              <w:gridCol w:w="1334"/>
            </w:tblGrid>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Kryteria</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i/>
                      <w:iCs/>
                      <w:sz w:val="24"/>
                      <w:szCs w:val="24"/>
                      <w:lang w:eastAsia="pl-PL"/>
                    </w:rPr>
                    <w:t>Znaczenie</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cena</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60</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parametry jakościowe</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30</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termin płatności</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5</w:t>
                  </w:r>
                </w:p>
              </w:tc>
            </w:tr>
            <w:tr w:rsidR="00E37684" w:rsidRPr="00E37684" w:rsidTr="00E37684">
              <w:trPr>
                <w:tblCellSpacing w:w="15" w:type="dxa"/>
              </w:trPr>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termin realizacji</w:t>
                  </w:r>
                </w:p>
              </w:tc>
              <w:tc>
                <w:tcPr>
                  <w:tcW w:w="0" w:type="auto"/>
                  <w:vAlign w:val="center"/>
                  <w:hideMark/>
                </w:tcPr>
                <w:p w:rsidR="00E37684" w:rsidRPr="00E37684" w:rsidRDefault="00E37684" w:rsidP="00E37684">
                  <w:pPr>
                    <w:spacing w:after="0" w:line="240" w:lineRule="auto"/>
                    <w:rPr>
                      <w:rFonts w:ascii="Times New Roman" w:eastAsia="Times New Roman" w:hAnsi="Times New Roman" w:cs="Times New Roman"/>
                      <w:sz w:val="24"/>
                      <w:szCs w:val="24"/>
                      <w:lang w:eastAsia="pl-PL"/>
                    </w:rPr>
                  </w:pPr>
                  <w:r w:rsidRPr="00E37684">
                    <w:rPr>
                      <w:rFonts w:ascii="Times New Roman" w:eastAsia="Times New Roman" w:hAnsi="Times New Roman" w:cs="Times New Roman"/>
                      <w:sz w:val="24"/>
                      <w:szCs w:val="24"/>
                      <w:lang w:eastAsia="pl-PL"/>
                    </w:rPr>
                    <w:t>5</w:t>
                  </w:r>
                </w:p>
              </w:tc>
            </w:tr>
          </w:tbl>
          <w:p w:rsidR="00E37684" w:rsidRPr="00E37684" w:rsidRDefault="00E37684" w:rsidP="00E37684">
            <w:pPr>
              <w:spacing w:after="0" w:line="450" w:lineRule="atLeast"/>
              <w:rPr>
                <w:rFonts w:ascii="Tahoma" w:eastAsia="Times New Roman" w:hAnsi="Tahoma" w:cs="Tahoma"/>
                <w:color w:val="000000"/>
                <w:sz w:val="18"/>
                <w:szCs w:val="18"/>
                <w:lang w:eastAsia="pl-PL"/>
              </w:rPr>
            </w:pPr>
            <w:r w:rsidRPr="00E37684">
              <w:rPr>
                <w:rFonts w:ascii="Tahoma" w:eastAsia="Times New Roman" w:hAnsi="Tahoma" w:cs="Tahoma"/>
                <w:b/>
                <w:bCs/>
                <w:color w:val="000000"/>
                <w:sz w:val="18"/>
                <w:szCs w:val="18"/>
                <w:lang w:eastAsia="pl-PL"/>
              </w:rPr>
              <w:t>6) INFORMACJE DODATKOWE: </w:t>
            </w:r>
          </w:p>
        </w:tc>
      </w:tr>
    </w:tbl>
    <w:p w:rsidR="00F00C4C" w:rsidRDefault="00F00C4C">
      <w:bookmarkStart w:id="0" w:name="_GoBack"/>
      <w:bookmarkEnd w:id="0"/>
    </w:p>
    <w:sectPr w:rsidR="00F00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84"/>
    <w:rsid w:val="00E37684"/>
    <w:rsid w:val="00F00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376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37684"/>
    <w:rPr>
      <w:color w:val="0000FF"/>
      <w:u w:val="single"/>
    </w:rPr>
  </w:style>
  <w:style w:type="character" w:customStyle="1" w:styleId="apple-converted-space">
    <w:name w:val="apple-converted-space"/>
    <w:basedOn w:val="Domylnaczcionkaakapitu"/>
    <w:rsid w:val="00E3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376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37684"/>
    <w:rPr>
      <w:color w:val="0000FF"/>
      <w:u w:val="single"/>
    </w:rPr>
  </w:style>
  <w:style w:type="character" w:customStyle="1" w:styleId="apple-converted-space">
    <w:name w:val="apple-converted-space"/>
    <w:basedOn w:val="Domylnaczcionkaakapitu"/>
    <w:rsid w:val="00E3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9743">
      <w:bodyDiv w:val="1"/>
      <w:marLeft w:val="0"/>
      <w:marRight w:val="0"/>
      <w:marTop w:val="0"/>
      <w:marBottom w:val="0"/>
      <w:divBdr>
        <w:top w:val="none" w:sz="0" w:space="0" w:color="auto"/>
        <w:left w:val="none" w:sz="0" w:space="0" w:color="auto"/>
        <w:bottom w:val="none" w:sz="0" w:space="0" w:color="auto"/>
        <w:right w:val="none" w:sz="0" w:space="0" w:color="auto"/>
      </w:divBdr>
      <w:divsChild>
        <w:div w:id="76707343">
          <w:marLeft w:val="0"/>
          <w:marRight w:val="0"/>
          <w:marTop w:val="0"/>
          <w:marBottom w:val="0"/>
          <w:divBdr>
            <w:top w:val="none" w:sz="0" w:space="0" w:color="auto"/>
            <w:left w:val="none" w:sz="0" w:space="0" w:color="auto"/>
            <w:bottom w:val="none" w:sz="0" w:space="0" w:color="auto"/>
            <w:right w:val="none" w:sz="0" w:space="0" w:color="auto"/>
          </w:divBdr>
          <w:divsChild>
            <w:div w:id="1756586418">
              <w:marLeft w:val="0"/>
              <w:marRight w:val="0"/>
              <w:marTop w:val="0"/>
              <w:marBottom w:val="0"/>
              <w:divBdr>
                <w:top w:val="none" w:sz="0" w:space="0" w:color="auto"/>
                <w:left w:val="none" w:sz="0" w:space="0" w:color="auto"/>
                <w:bottom w:val="none" w:sz="0" w:space="0" w:color="auto"/>
                <w:right w:val="none" w:sz="0" w:space="0" w:color="auto"/>
              </w:divBdr>
              <w:divsChild>
                <w:div w:id="181824669">
                  <w:marLeft w:val="0"/>
                  <w:marRight w:val="0"/>
                  <w:marTop w:val="0"/>
                  <w:marBottom w:val="0"/>
                  <w:divBdr>
                    <w:top w:val="none" w:sz="0" w:space="0" w:color="auto"/>
                    <w:left w:val="none" w:sz="0" w:space="0" w:color="auto"/>
                    <w:bottom w:val="none" w:sz="0" w:space="0" w:color="auto"/>
                    <w:right w:val="none" w:sz="0" w:space="0" w:color="auto"/>
                  </w:divBdr>
                  <w:divsChild>
                    <w:div w:id="16319243">
                      <w:marLeft w:val="0"/>
                      <w:marRight w:val="0"/>
                      <w:marTop w:val="0"/>
                      <w:marBottom w:val="0"/>
                      <w:divBdr>
                        <w:top w:val="none" w:sz="0" w:space="0" w:color="auto"/>
                        <w:left w:val="none" w:sz="0" w:space="0" w:color="auto"/>
                        <w:bottom w:val="none" w:sz="0" w:space="0" w:color="auto"/>
                        <w:right w:val="none" w:sz="0" w:space="0" w:color="auto"/>
                      </w:divBdr>
                    </w:div>
                    <w:div w:id="1026828735">
                      <w:marLeft w:val="0"/>
                      <w:marRight w:val="0"/>
                      <w:marTop w:val="0"/>
                      <w:marBottom w:val="0"/>
                      <w:divBdr>
                        <w:top w:val="none" w:sz="0" w:space="0" w:color="auto"/>
                        <w:left w:val="none" w:sz="0" w:space="0" w:color="auto"/>
                        <w:bottom w:val="none" w:sz="0" w:space="0" w:color="auto"/>
                        <w:right w:val="none" w:sz="0" w:space="0" w:color="auto"/>
                      </w:divBdr>
                    </w:div>
                    <w:div w:id="602493922">
                      <w:marLeft w:val="0"/>
                      <w:marRight w:val="0"/>
                      <w:marTop w:val="0"/>
                      <w:marBottom w:val="0"/>
                      <w:divBdr>
                        <w:top w:val="none" w:sz="0" w:space="0" w:color="auto"/>
                        <w:left w:val="none" w:sz="0" w:space="0" w:color="auto"/>
                        <w:bottom w:val="none" w:sz="0" w:space="0" w:color="auto"/>
                        <w:right w:val="none" w:sz="0" w:space="0" w:color="auto"/>
                      </w:divBdr>
                    </w:div>
                    <w:div w:id="1942565817">
                      <w:marLeft w:val="0"/>
                      <w:marRight w:val="0"/>
                      <w:marTop w:val="0"/>
                      <w:marBottom w:val="0"/>
                      <w:divBdr>
                        <w:top w:val="none" w:sz="0" w:space="0" w:color="auto"/>
                        <w:left w:val="none" w:sz="0" w:space="0" w:color="auto"/>
                        <w:bottom w:val="none" w:sz="0" w:space="0" w:color="auto"/>
                        <w:right w:val="none" w:sz="0" w:space="0" w:color="auto"/>
                      </w:divBdr>
                      <w:divsChild>
                        <w:div w:id="896551921">
                          <w:marLeft w:val="0"/>
                          <w:marRight w:val="0"/>
                          <w:marTop w:val="0"/>
                          <w:marBottom w:val="0"/>
                          <w:divBdr>
                            <w:top w:val="none" w:sz="0" w:space="0" w:color="auto"/>
                            <w:left w:val="none" w:sz="0" w:space="0" w:color="auto"/>
                            <w:bottom w:val="none" w:sz="0" w:space="0" w:color="auto"/>
                            <w:right w:val="none" w:sz="0" w:space="0" w:color="auto"/>
                          </w:divBdr>
                        </w:div>
                      </w:divsChild>
                    </w:div>
                    <w:div w:id="1494370256">
                      <w:marLeft w:val="0"/>
                      <w:marRight w:val="0"/>
                      <w:marTop w:val="0"/>
                      <w:marBottom w:val="0"/>
                      <w:divBdr>
                        <w:top w:val="none" w:sz="0" w:space="0" w:color="auto"/>
                        <w:left w:val="none" w:sz="0" w:space="0" w:color="auto"/>
                        <w:bottom w:val="none" w:sz="0" w:space="0" w:color="auto"/>
                        <w:right w:val="none" w:sz="0" w:space="0" w:color="auto"/>
                      </w:divBdr>
                      <w:divsChild>
                        <w:div w:id="1776439778">
                          <w:marLeft w:val="0"/>
                          <w:marRight w:val="0"/>
                          <w:marTop w:val="0"/>
                          <w:marBottom w:val="0"/>
                          <w:divBdr>
                            <w:top w:val="none" w:sz="0" w:space="0" w:color="auto"/>
                            <w:left w:val="none" w:sz="0" w:space="0" w:color="auto"/>
                            <w:bottom w:val="none" w:sz="0" w:space="0" w:color="auto"/>
                            <w:right w:val="none" w:sz="0" w:space="0" w:color="auto"/>
                          </w:divBdr>
                        </w:div>
                      </w:divsChild>
                    </w:div>
                    <w:div w:id="2105224126">
                      <w:marLeft w:val="0"/>
                      <w:marRight w:val="0"/>
                      <w:marTop w:val="0"/>
                      <w:marBottom w:val="0"/>
                      <w:divBdr>
                        <w:top w:val="none" w:sz="0" w:space="0" w:color="auto"/>
                        <w:left w:val="none" w:sz="0" w:space="0" w:color="auto"/>
                        <w:bottom w:val="none" w:sz="0" w:space="0" w:color="auto"/>
                        <w:right w:val="none" w:sz="0" w:space="0" w:color="auto"/>
                      </w:divBdr>
                      <w:divsChild>
                        <w:div w:id="647169278">
                          <w:marLeft w:val="0"/>
                          <w:marRight w:val="0"/>
                          <w:marTop w:val="0"/>
                          <w:marBottom w:val="0"/>
                          <w:divBdr>
                            <w:top w:val="none" w:sz="0" w:space="0" w:color="auto"/>
                            <w:left w:val="none" w:sz="0" w:space="0" w:color="auto"/>
                            <w:bottom w:val="none" w:sz="0" w:space="0" w:color="auto"/>
                            <w:right w:val="none" w:sz="0" w:space="0" w:color="auto"/>
                          </w:divBdr>
                        </w:div>
                        <w:div w:id="524176724">
                          <w:marLeft w:val="0"/>
                          <w:marRight w:val="0"/>
                          <w:marTop w:val="0"/>
                          <w:marBottom w:val="0"/>
                          <w:divBdr>
                            <w:top w:val="none" w:sz="0" w:space="0" w:color="auto"/>
                            <w:left w:val="none" w:sz="0" w:space="0" w:color="auto"/>
                            <w:bottom w:val="none" w:sz="0" w:space="0" w:color="auto"/>
                            <w:right w:val="none" w:sz="0" w:space="0" w:color="auto"/>
                          </w:divBdr>
                        </w:div>
                        <w:div w:id="685256347">
                          <w:marLeft w:val="0"/>
                          <w:marRight w:val="0"/>
                          <w:marTop w:val="0"/>
                          <w:marBottom w:val="0"/>
                          <w:divBdr>
                            <w:top w:val="none" w:sz="0" w:space="0" w:color="auto"/>
                            <w:left w:val="none" w:sz="0" w:space="0" w:color="auto"/>
                            <w:bottom w:val="none" w:sz="0" w:space="0" w:color="auto"/>
                            <w:right w:val="none" w:sz="0" w:space="0" w:color="auto"/>
                          </w:divBdr>
                        </w:div>
                        <w:div w:id="350379668">
                          <w:marLeft w:val="0"/>
                          <w:marRight w:val="0"/>
                          <w:marTop w:val="0"/>
                          <w:marBottom w:val="0"/>
                          <w:divBdr>
                            <w:top w:val="none" w:sz="0" w:space="0" w:color="auto"/>
                            <w:left w:val="none" w:sz="0" w:space="0" w:color="auto"/>
                            <w:bottom w:val="none" w:sz="0" w:space="0" w:color="auto"/>
                            <w:right w:val="none" w:sz="0" w:space="0" w:color="auto"/>
                          </w:divBdr>
                        </w:div>
                      </w:divsChild>
                    </w:div>
                    <w:div w:id="1459034623">
                      <w:marLeft w:val="0"/>
                      <w:marRight w:val="0"/>
                      <w:marTop w:val="0"/>
                      <w:marBottom w:val="0"/>
                      <w:divBdr>
                        <w:top w:val="none" w:sz="0" w:space="0" w:color="auto"/>
                        <w:left w:val="none" w:sz="0" w:space="0" w:color="auto"/>
                        <w:bottom w:val="none" w:sz="0" w:space="0" w:color="auto"/>
                        <w:right w:val="none" w:sz="0" w:space="0" w:color="auto"/>
                      </w:divBdr>
                      <w:divsChild>
                        <w:div w:id="639113877">
                          <w:marLeft w:val="0"/>
                          <w:marRight w:val="0"/>
                          <w:marTop w:val="0"/>
                          <w:marBottom w:val="0"/>
                          <w:divBdr>
                            <w:top w:val="none" w:sz="0" w:space="0" w:color="auto"/>
                            <w:left w:val="none" w:sz="0" w:space="0" w:color="auto"/>
                            <w:bottom w:val="none" w:sz="0" w:space="0" w:color="auto"/>
                            <w:right w:val="none" w:sz="0" w:space="0" w:color="auto"/>
                          </w:divBdr>
                        </w:div>
                        <w:div w:id="1295062686">
                          <w:marLeft w:val="0"/>
                          <w:marRight w:val="0"/>
                          <w:marTop w:val="0"/>
                          <w:marBottom w:val="0"/>
                          <w:divBdr>
                            <w:top w:val="none" w:sz="0" w:space="0" w:color="auto"/>
                            <w:left w:val="none" w:sz="0" w:space="0" w:color="auto"/>
                            <w:bottom w:val="none" w:sz="0" w:space="0" w:color="auto"/>
                            <w:right w:val="none" w:sz="0" w:space="0" w:color="auto"/>
                          </w:divBdr>
                        </w:div>
                        <w:div w:id="1089808052">
                          <w:marLeft w:val="0"/>
                          <w:marRight w:val="0"/>
                          <w:marTop w:val="0"/>
                          <w:marBottom w:val="0"/>
                          <w:divBdr>
                            <w:top w:val="none" w:sz="0" w:space="0" w:color="auto"/>
                            <w:left w:val="none" w:sz="0" w:space="0" w:color="auto"/>
                            <w:bottom w:val="none" w:sz="0" w:space="0" w:color="auto"/>
                            <w:right w:val="none" w:sz="0" w:space="0" w:color="auto"/>
                          </w:divBdr>
                        </w:div>
                        <w:div w:id="1286883234">
                          <w:marLeft w:val="0"/>
                          <w:marRight w:val="0"/>
                          <w:marTop w:val="0"/>
                          <w:marBottom w:val="0"/>
                          <w:divBdr>
                            <w:top w:val="none" w:sz="0" w:space="0" w:color="auto"/>
                            <w:left w:val="none" w:sz="0" w:space="0" w:color="auto"/>
                            <w:bottom w:val="none" w:sz="0" w:space="0" w:color="auto"/>
                            <w:right w:val="none" w:sz="0" w:space="0" w:color="auto"/>
                          </w:divBdr>
                        </w:div>
                        <w:div w:id="1064374368">
                          <w:marLeft w:val="0"/>
                          <w:marRight w:val="0"/>
                          <w:marTop w:val="0"/>
                          <w:marBottom w:val="0"/>
                          <w:divBdr>
                            <w:top w:val="none" w:sz="0" w:space="0" w:color="auto"/>
                            <w:left w:val="none" w:sz="0" w:space="0" w:color="auto"/>
                            <w:bottom w:val="none" w:sz="0" w:space="0" w:color="auto"/>
                            <w:right w:val="none" w:sz="0" w:space="0" w:color="auto"/>
                          </w:divBdr>
                        </w:div>
                        <w:div w:id="1276521621">
                          <w:marLeft w:val="0"/>
                          <w:marRight w:val="0"/>
                          <w:marTop w:val="0"/>
                          <w:marBottom w:val="0"/>
                          <w:divBdr>
                            <w:top w:val="none" w:sz="0" w:space="0" w:color="auto"/>
                            <w:left w:val="none" w:sz="0" w:space="0" w:color="auto"/>
                            <w:bottom w:val="none" w:sz="0" w:space="0" w:color="auto"/>
                            <w:right w:val="none" w:sz="0" w:space="0" w:color="auto"/>
                          </w:divBdr>
                        </w:div>
                        <w:div w:id="1758092453">
                          <w:marLeft w:val="0"/>
                          <w:marRight w:val="0"/>
                          <w:marTop w:val="0"/>
                          <w:marBottom w:val="0"/>
                          <w:divBdr>
                            <w:top w:val="none" w:sz="0" w:space="0" w:color="auto"/>
                            <w:left w:val="none" w:sz="0" w:space="0" w:color="auto"/>
                            <w:bottom w:val="none" w:sz="0" w:space="0" w:color="auto"/>
                            <w:right w:val="none" w:sz="0" w:space="0" w:color="auto"/>
                          </w:divBdr>
                        </w:div>
                      </w:divsChild>
                    </w:div>
                    <w:div w:id="228687651">
                      <w:marLeft w:val="0"/>
                      <w:marRight w:val="0"/>
                      <w:marTop w:val="0"/>
                      <w:marBottom w:val="0"/>
                      <w:divBdr>
                        <w:top w:val="none" w:sz="0" w:space="0" w:color="auto"/>
                        <w:left w:val="none" w:sz="0" w:space="0" w:color="auto"/>
                        <w:bottom w:val="none" w:sz="0" w:space="0" w:color="auto"/>
                        <w:right w:val="none" w:sz="0" w:space="0" w:color="auto"/>
                      </w:divBdr>
                      <w:divsChild>
                        <w:div w:id="1648821136">
                          <w:marLeft w:val="0"/>
                          <w:marRight w:val="0"/>
                          <w:marTop w:val="0"/>
                          <w:marBottom w:val="0"/>
                          <w:divBdr>
                            <w:top w:val="none" w:sz="0" w:space="0" w:color="auto"/>
                            <w:left w:val="none" w:sz="0" w:space="0" w:color="auto"/>
                            <w:bottom w:val="none" w:sz="0" w:space="0" w:color="auto"/>
                            <w:right w:val="none" w:sz="0" w:space="0" w:color="auto"/>
                          </w:divBdr>
                        </w:div>
                        <w:div w:id="1077282559">
                          <w:marLeft w:val="0"/>
                          <w:marRight w:val="0"/>
                          <w:marTop w:val="0"/>
                          <w:marBottom w:val="0"/>
                          <w:divBdr>
                            <w:top w:val="none" w:sz="0" w:space="0" w:color="auto"/>
                            <w:left w:val="none" w:sz="0" w:space="0" w:color="auto"/>
                            <w:bottom w:val="none" w:sz="0" w:space="0" w:color="auto"/>
                            <w:right w:val="none" w:sz="0" w:space="0" w:color="auto"/>
                          </w:divBdr>
                        </w:div>
                        <w:div w:id="1750230227">
                          <w:marLeft w:val="0"/>
                          <w:marRight w:val="0"/>
                          <w:marTop w:val="0"/>
                          <w:marBottom w:val="0"/>
                          <w:divBdr>
                            <w:top w:val="none" w:sz="0" w:space="0" w:color="auto"/>
                            <w:left w:val="none" w:sz="0" w:space="0" w:color="auto"/>
                            <w:bottom w:val="none" w:sz="0" w:space="0" w:color="auto"/>
                            <w:right w:val="none" w:sz="0" w:space="0" w:color="auto"/>
                          </w:divBdr>
                        </w:div>
                      </w:divsChild>
                    </w:div>
                    <w:div w:id="154151139">
                      <w:marLeft w:val="0"/>
                      <w:marRight w:val="0"/>
                      <w:marTop w:val="0"/>
                      <w:marBottom w:val="0"/>
                      <w:divBdr>
                        <w:top w:val="none" w:sz="0" w:space="0" w:color="auto"/>
                        <w:left w:val="none" w:sz="0" w:space="0" w:color="auto"/>
                        <w:bottom w:val="none" w:sz="0" w:space="0" w:color="auto"/>
                        <w:right w:val="none" w:sz="0" w:space="0" w:color="auto"/>
                      </w:divBdr>
                      <w:divsChild>
                        <w:div w:id="383329572">
                          <w:marLeft w:val="0"/>
                          <w:marRight w:val="0"/>
                          <w:marTop w:val="0"/>
                          <w:marBottom w:val="0"/>
                          <w:divBdr>
                            <w:top w:val="none" w:sz="0" w:space="0" w:color="auto"/>
                            <w:left w:val="none" w:sz="0" w:space="0" w:color="auto"/>
                            <w:bottom w:val="none" w:sz="0" w:space="0" w:color="auto"/>
                            <w:right w:val="none" w:sz="0" w:space="0" w:color="auto"/>
                          </w:divBdr>
                        </w:div>
                        <w:div w:id="1457749968">
                          <w:marLeft w:val="0"/>
                          <w:marRight w:val="0"/>
                          <w:marTop w:val="0"/>
                          <w:marBottom w:val="0"/>
                          <w:divBdr>
                            <w:top w:val="none" w:sz="0" w:space="0" w:color="auto"/>
                            <w:left w:val="none" w:sz="0" w:space="0" w:color="auto"/>
                            <w:bottom w:val="none" w:sz="0" w:space="0" w:color="auto"/>
                            <w:right w:val="none" w:sz="0" w:space="0" w:color="auto"/>
                          </w:divBdr>
                        </w:div>
                        <w:div w:id="223759134">
                          <w:marLeft w:val="0"/>
                          <w:marRight w:val="0"/>
                          <w:marTop w:val="0"/>
                          <w:marBottom w:val="0"/>
                          <w:divBdr>
                            <w:top w:val="none" w:sz="0" w:space="0" w:color="auto"/>
                            <w:left w:val="none" w:sz="0" w:space="0" w:color="auto"/>
                            <w:bottom w:val="none" w:sz="0" w:space="0" w:color="auto"/>
                            <w:right w:val="none" w:sz="0" w:space="0" w:color="auto"/>
                          </w:divBdr>
                        </w:div>
                        <w:div w:id="1407874582">
                          <w:marLeft w:val="0"/>
                          <w:marRight w:val="0"/>
                          <w:marTop w:val="0"/>
                          <w:marBottom w:val="0"/>
                          <w:divBdr>
                            <w:top w:val="none" w:sz="0" w:space="0" w:color="auto"/>
                            <w:left w:val="none" w:sz="0" w:space="0" w:color="auto"/>
                            <w:bottom w:val="none" w:sz="0" w:space="0" w:color="auto"/>
                            <w:right w:val="none" w:sz="0" w:space="0" w:color="auto"/>
                          </w:divBdr>
                        </w:div>
                        <w:div w:id="1138956700">
                          <w:marLeft w:val="0"/>
                          <w:marRight w:val="0"/>
                          <w:marTop w:val="0"/>
                          <w:marBottom w:val="0"/>
                          <w:divBdr>
                            <w:top w:val="none" w:sz="0" w:space="0" w:color="auto"/>
                            <w:left w:val="none" w:sz="0" w:space="0" w:color="auto"/>
                            <w:bottom w:val="none" w:sz="0" w:space="0" w:color="auto"/>
                            <w:right w:val="none" w:sz="0" w:space="0" w:color="auto"/>
                          </w:divBdr>
                        </w:div>
                      </w:divsChild>
                    </w:div>
                    <w:div w:id="1824732350">
                      <w:marLeft w:val="0"/>
                      <w:marRight w:val="0"/>
                      <w:marTop w:val="0"/>
                      <w:marBottom w:val="0"/>
                      <w:divBdr>
                        <w:top w:val="none" w:sz="0" w:space="0" w:color="auto"/>
                        <w:left w:val="none" w:sz="0" w:space="0" w:color="auto"/>
                        <w:bottom w:val="none" w:sz="0" w:space="0" w:color="auto"/>
                        <w:right w:val="none" w:sz="0" w:space="0" w:color="auto"/>
                      </w:divBdr>
                      <w:divsChild>
                        <w:div w:id="424956329">
                          <w:marLeft w:val="0"/>
                          <w:marRight w:val="0"/>
                          <w:marTop w:val="0"/>
                          <w:marBottom w:val="0"/>
                          <w:divBdr>
                            <w:top w:val="none" w:sz="0" w:space="0" w:color="auto"/>
                            <w:left w:val="none" w:sz="0" w:space="0" w:color="auto"/>
                            <w:bottom w:val="none" w:sz="0" w:space="0" w:color="auto"/>
                            <w:right w:val="none" w:sz="0" w:space="0" w:color="auto"/>
                          </w:divBdr>
                        </w:div>
                        <w:div w:id="1729575937">
                          <w:marLeft w:val="0"/>
                          <w:marRight w:val="0"/>
                          <w:marTop w:val="0"/>
                          <w:marBottom w:val="0"/>
                          <w:divBdr>
                            <w:top w:val="none" w:sz="0" w:space="0" w:color="auto"/>
                            <w:left w:val="none" w:sz="0" w:space="0" w:color="auto"/>
                            <w:bottom w:val="none" w:sz="0" w:space="0" w:color="auto"/>
                            <w:right w:val="none" w:sz="0" w:space="0" w:color="auto"/>
                          </w:divBdr>
                        </w:div>
                        <w:div w:id="2053650265">
                          <w:marLeft w:val="0"/>
                          <w:marRight w:val="0"/>
                          <w:marTop w:val="0"/>
                          <w:marBottom w:val="0"/>
                          <w:divBdr>
                            <w:top w:val="none" w:sz="0" w:space="0" w:color="auto"/>
                            <w:left w:val="none" w:sz="0" w:space="0" w:color="auto"/>
                            <w:bottom w:val="none" w:sz="0" w:space="0" w:color="auto"/>
                            <w:right w:val="none" w:sz="0" w:space="0" w:color="auto"/>
                          </w:divBdr>
                        </w:div>
                        <w:div w:id="1701398355">
                          <w:marLeft w:val="0"/>
                          <w:marRight w:val="0"/>
                          <w:marTop w:val="0"/>
                          <w:marBottom w:val="0"/>
                          <w:divBdr>
                            <w:top w:val="none" w:sz="0" w:space="0" w:color="auto"/>
                            <w:left w:val="none" w:sz="0" w:space="0" w:color="auto"/>
                            <w:bottom w:val="none" w:sz="0" w:space="0" w:color="auto"/>
                            <w:right w:val="none" w:sz="0" w:space="0" w:color="auto"/>
                          </w:divBdr>
                        </w:div>
                        <w:div w:id="1558324112">
                          <w:marLeft w:val="0"/>
                          <w:marRight w:val="0"/>
                          <w:marTop w:val="0"/>
                          <w:marBottom w:val="0"/>
                          <w:divBdr>
                            <w:top w:val="none" w:sz="0" w:space="0" w:color="auto"/>
                            <w:left w:val="none" w:sz="0" w:space="0" w:color="auto"/>
                            <w:bottom w:val="none" w:sz="0" w:space="0" w:color="auto"/>
                            <w:right w:val="none" w:sz="0" w:space="0" w:color="auto"/>
                          </w:divBdr>
                        </w:div>
                        <w:div w:id="1461875375">
                          <w:marLeft w:val="0"/>
                          <w:marRight w:val="0"/>
                          <w:marTop w:val="0"/>
                          <w:marBottom w:val="0"/>
                          <w:divBdr>
                            <w:top w:val="none" w:sz="0" w:space="0" w:color="auto"/>
                            <w:left w:val="none" w:sz="0" w:space="0" w:color="auto"/>
                            <w:bottom w:val="none" w:sz="0" w:space="0" w:color="auto"/>
                            <w:right w:val="none" w:sz="0" w:space="0" w:color="auto"/>
                          </w:divBdr>
                        </w:div>
                        <w:div w:id="1694259649">
                          <w:marLeft w:val="0"/>
                          <w:marRight w:val="0"/>
                          <w:marTop w:val="0"/>
                          <w:marBottom w:val="0"/>
                          <w:divBdr>
                            <w:top w:val="none" w:sz="0" w:space="0" w:color="auto"/>
                            <w:left w:val="none" w:sz="0" w:space="0" w:color="auto"/>
                            <w:bottom w:val="none" w:sz="0" w:space="0" w:color="auto"/>
                            <w:right w:val="none" w:sz="0" w:space="0" w:color="auto"/>
                          </w:divBdr>
                        </w:div>
                        <w:div w:id="1935481332">
                          <w:marLeft w:val="0"/>
                          <w:marRight w:val="0"/>
                          <w:marTop w:val="0"/>
                          <w:marBottom w:val="0"/>
                          <w:divBdr>
                            <w:top w:val="none" w:sz="0" w:space="0" w:color="auto"/>
                            <w:left w:val="none" w:sz="0" w:space="0" w:color="auto"/>
                            <w:bottom w:val="none" w:sz="0" w:space="0" w:color="auto"/>
                            <w:right w:val="none" w:sz="0" w:space="0" w:color="auto"/>
                          </w:divBdr>
                        </w:div>
                        <w:div w:id="1551844016">
                          <w:marLeft w:val="0"/>
                          <w:marRight w:val="0"/>
                          <w:marTop w:val="0"/>
                          <w:marBottom w:val="0"/>
                          <w:divBdr>
                            <w:top w:val="none" w:sz="0" w:space="0" w:color="auto"/>
                            <w:left w:val="none" w:sz="0" w:space="0" w:color="auto"/>
                            <w:bottom w:val="none" w:sz="0" w:space="0" w:color="auto"/>
                            <w:right w:val="none" w:sz="0" w:space="0" w:color="auto"/>
                          </w:divBdr>
                        </w:div>
                      </w:divsChild>
                    </w:div>
                    <w:div w:id="1186287921">
                      <w:marLeft w:val="0"/>
                      <w:marRight w:val="0"/>
                      <w:marTop w:val="0"/>
                      <w:marBottom w:val="0"/>
                      <w:divBdr>
                        <w:top w:val="none" w:sz="0" w:space="0" w:color="auto"/>
                        <w:left w:val="none" w:sz="0" w:space="0" w:color="auto"/>
                        <w:bottom w:val="none" w:sz="0" w:space="0" w:color="auto"/>
                        <w:right w:val="none" w:sz="0" w:space="0" w:color="auto"/>
                      </w:divBdr>
                      <w:divsChild>
                        <w:div w:id="1775008485">
                          <w:marLeft w:val="0"/>
                          <w:marRight w:val="0"/>
                          <w:marTop w:val="0"/>
                          <w:marBottom w:val="0"/>
                          <w:divBdr>
                            <w:top w:val="none" w:sz="0" w:space="0" w:color="auto"/>
                            <w:left w:val="none" w:sz="0" w:space="0" w:color="auto"/>
                            <w:bottom w:val="none" w:sz="0" w:space="0" w:color="auto"/>
                            <w:right w:val="none" w:sz="0" w:space="0" w:color="auto"/>
                          </w:divBdr>
                          <w:divsChild>
                            <w:div w:id="145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5451">
                      <w:marLeft w:val="0"/>
                      <w:marRight w:val="0"/>
                      <w:marTop w:val="0"/>
                      <w:marBottom w:val="0"/>
                      <w:divBdr>
                        <w:top w:val="none" w:sz="0" w:space="0" w:color="auto"/>
                        <w:left w:val="none" w:sz="0" w:space="0" w:color="auto"/>
                        <w:bottom w:val="none" w:sz="0" w:space="0" w:color="auto"/>
                        <w:right w:val="none" w:sz="0" w:space="0" w:color="auto"/>
                      </w:divBdr>
                      <w:divsChild>
                        <w:div w:id="265159337">
                          <w:marLeft w:val="0"/>
                          <w:marRight w:val="0"/>
                          <w:marTop w:val="0"/>
                          <w:marBottom w:val="0"/>
                          <w:divBdr>
                            <w:top w:val="none" w:sz="0" w:space="0" w:color="auto"/>
                            <w:left w:val="none" w:sz="0" w:space="0" w:color="auto"/>
                            <w:bottom w:val="none" w:sz="0" w:space="0" w:color="auto"/>
                            <w:right w:val="none" w:sz="0" w:space="0" w:color="auto"/>
                          </w:divBdr>
                          <w:divsChild>
                            <w:div w:id="12534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114">
                      <w:marLeft w:val="0"/>
                      <w:marRight w:val="0"/>
                      <w:marTop w:val="0"/>
                      <w:marBottom w:val="0"/>
                      <w:divBdr>
                        <w:top w:val="none" w:sz="0" w:space="0" w:color="auto"/>
                        <w:left w:val="none" w:sz="0" w:space="0" w:color="auto"/>
                        <w:bottom w:val="none" w:sz="0" w:space="0" w:color="auto"/>
                        <w:right w:val="none" w:sz="0" w:space="0" w:color="auto"/>
                      </w:divBdr>
                      <w:divsChild>
                        <w:div w:id="555092578">
                          <w:marLeft w:val="0"/>
                          <w:marRight w:val="0"/>
                          <w:marTop w:val="0"/>
                          <w:marBottom w:val="0"/>
                          <w:divBdr>
                            <w:top w:val="none" w:sz="0" w:space="0" w:color="auto"/>
                            <w:left w:val="none" w:sz="0" w:space="0" w:color="auto"/>
                            <w:bottom w:val="none" w:sz="0" w:space="0" w:color="auto"/>
                            <w:right w:val="none" w:sz="0" w:space="0" w:color="auto"/>
                          </w:divBdr>
                          <w:divsChild>
                            <w:div w:id="542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2999</Words>
  <Characters>17997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2017-03-27T06:42:00Z</dcterms:created>
  <dcterms:modified xsi:type="dcterms:W3CDTF">2017-03-27T06:43:00Z</dcterms:modified>
</cp:coreProperties>
</file>