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5"/>
      </w:tblGrid>
      <w:tr w:rsidR="00725184" w:rsidRPr="00725184" w:rsidTr="007251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5184" w:rsidRPr="00725184" w:rsidRDefault="00725184" w:rsidP="007251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 (jeżeli dotyczy):</w:t>
            </w:r>
          </w:p>
          <w:p w:rsidR="00725184" w:rsidRPr="00725184" w:rsidRDefault="00725184" w:rsidP="007251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5" w:tgtFrame="_blank" w:history="1">
              <w:r w:rsidRPr="00725184">
                <w:rPr>
                  <w:rFonts w:ascii="Tahoma" w:eastAsia="Times New Roman" w:hAnsi="Tahoma" w:cs="Tahoma"/>
                  <w:color w:val="000000"/>
                  <w:sz w:val="18"/>
                  <w:szCs w:val="18"/>
                  <w:u w:val="single"/>
                  <w:lang w:eastAsia="pl-PL"/>
                </w:rPr>
                <w:t>http://</w:t>
              </w:r>
            </w:hyperlink>
          </w:p>
          <w:p w:rsidR="00725184" w:rsidRPr="00725184" w:rsidRDefault="00725184" w:rsidP="007251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Ogłoszenie nr 43564 - 2017 z dnia 2017-03-15 r.</w:t>
            </w:r>
          </w:p>
          <w:p w:rsidR="00725184" w:rsidRPr="00725184" w:rsidRDefault="00725184" w:rsidP="00725184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t>Końskie: Dostawy środków kontrastowych i dializatorów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  <w:br/>
              <w:t>OGŁOSZENIE O ZAMÓWIENIU - Dostawy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Zamieszczanie ogłoszenia: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obowiązkowe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zamówienia publicznego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Zamówienie dotyczy projektu lub programu współfinansowanego ze środków Unii Europejskiej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 projektu lub programu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nie mniejszy niż 30%, osób zatrudnionych przez zakłady pracy chronionej lub wykonawców albo ich jednostki (w %)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centralny zamawiający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przeprowadza podmiot, któremu zamawiający powierzył/powierzyli przeprowadzenie postępowania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na temat podmiotu któremu zamawiający powierzył/powierzyli prowadzenie postępowania: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przez zamawiających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Jeżeli tak, należy wymienić zamawiających, którzy wspólnie przeprowadzają postępowanie oraz podać adresy ich siedzib, krajowe numery identyfikacyjne oraz osoby do kontaktów wraz z danymi do kontaktów: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Postępowanie jest przeprowadzane wspólnie z zamawiającymi z innych państw członkowskich Unii Europejskiej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Informacje dodatkowe:</w:t>
            </w:r>
          </w:p>
          <w:p w:rsidR="00725184" w:rsidRPr="00725184" w:rsidRDefault="00725184" w:rsidP="00725184">
            <w:pPr>
              <w:spacing w:after="24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1) NAZWA I ADRES: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Zespół Opieki Zdrowotnej, krajowy numer identyfikacyjny 26007645000000, ul. ul. Gimnazjalna  , 26200   Końskie, woj. świętokrzyskie, państwo Polska, tel. 413 902 314, e-mail szpital@zoz.konskie.pl, faks 413 902 319.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(URL): www.zoz-konskie.bip.org.pl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 2) RODZAJ ZAMAWIAJĄCEGO: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Inny: Samodzielny publiczny Zespół Opieki Zdrowotnej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I.3) WSPÓLNE UDZIELANIE ZAMÓWIENIA </w:t>
            </w:r>
            <w:r w:rsidRPr="0072518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(jeżeli dotyczy)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I.4) KOMUNIKACJA: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Nieograniczony, pełny i bezpośredni dostęp do dokumentów z postępowania można uzyskać pod adresem (URL)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www.zoz-konskie.bip.org.pl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Adres strony internetowej, na której zamieszczona będzie specyfikacja istotnych warunków zamówienia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Dostęp do dokumentów z postępowania jest ograniczony - więcej informacji można uzyskać pod adresem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należy przesyłać: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Elektronicznie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Dopuszczone jest przesłanie ofert lub wniosków o dopuszczenie do udziału w postępowaniu w inny sposób: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Wymagane jest przesłanie ofert lub wniosków o dopuszczenie do udziału w postępowaniu w inny sposób: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Nieograniczony, pełny, bezpośredni i bezpłatny dostęp do tych narzędzi można uzyskać pod adresem: (URL)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II: PRZEDMIOT ZAMÓWIENIA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Nazwa nadana zamówieniu przez zamawiającego: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Dostawy środków kontrastowych i dializatorów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Numer referencyjny: 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DSUiZP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252/MS/10/2017r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Przed wszczęciem postępowania o udzielenie zamówienia przeprowadzono dialog techniczny </w:t>
            </w:r>
          </w:p>
          <w:p w:rsidR="00725184" w:rsidRPr="00725184" w:rsidRDefault="00725184" w:rsidP="00725184">
            <w:pPr>
              <w:spacing w:after="0" w:line="45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II.2) Rodzaj zamówienia: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dostawy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II.3) Informacja o możliwości składania ofert częściowych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podzielone jest na części: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Tak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Oferty lub wnioski o dopuszczenie do udziału w postępowaniu można składać w odniesieniu do: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wszystkich części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II.4) Krótki opis przedmiotu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 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a w przypadku partnerstwa innowacyjnego - określenie zapotrzebowania na innowacyjny produkt, usługę lub roboty budowlane: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II.5) Główny kod CPV: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33696000-5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Dodatkowe kody CPV: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33181200-4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II.6) Całkowita wartość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zamawiający podaje informacje o wartości zamówienia)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697000.00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II.9) Informacje dodatkowe: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III: INFORMACJE O CHARAKTERZE PRAWNYM, EKONOMICZNYM, FINANSOWYM I TECHNICZNYM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III.1) WARUNKI UDZIAŁU W POSTĘPOWANIU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III.1.1) Kompetencje lub uprawnienia do prowadzenia określonej działalności zawodowej, o ile wynika to z odrębnych przepisów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- Działalność zawodowa prowadzona na potrzeby wykonania przedmiotu zamówienia wymaga posiadania specjalnych kompetencji lub uprawnień - dotyczy zad. nr 1-3. Zamawiający wyznacza szczegółowy warunek w tym zakresie (zezwolenie)- dotyczy zad. nr 1-3.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III.1.2) Sytuacja finansowa lub ekonomiczna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- Zamawiający nie wyznacza szczegółowego warunku w tym zakresie.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III.1.3) Zdolność techniczna lub zawodowa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Określenie warunków: - Zamawiający nie wyznacza szczegółowego warunku w tym zakresie.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III.2) PODSTAWY WYKLUCZENIA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III.2.1) Podstawy wykluczenia określone w art. 24 ust. 1 ustawy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III.3) WYKAZ OŚWIADCZEŃ SKŁADANYCH PRZEZ WYKONAWCĘ W CELU WSTĘPNEGO POTWIERDZENIA, ŻE NIE PODLEGA ON WYKLUCZENIU ORAZ SPEŁNIA WARUNKI UDZIAŁU W POSTĘPOWANIU ORAZ SPEŁNIA KRYTERIA SELEKCJI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niepodleganiu wykluczeniu oraz spełnianiu warunków udziału w postępowaniu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tak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Oświadczenie o spełnianiu kryteriów selekcji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III.4) WYKAZ OŚWIADCZEŃ LUB DOKUMENTÓW , SKŁADANYCH PRZEZ WYKONAWCĘ W POSTĘPOWANIU NA WEZWANIE ZAMAWIAJACEGO W CELU POTWIERDZENIA OKOLICZNOŚCI, O KTÓRYCH MOWA W ART. 25 UST. 1 PKT 3 USTAWY PZP: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Oświadczenie zał. nr 3 do SIWZ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III.5) WYKAZ OŚWIADCZEŃ LUB DOKUMENTÓW SKŁADANYCH PRZEZ WYKONAWCĘ W POSTĘPOWANIU NA WEZWANIE ZAMAWIAJACEGO W CELU POTWIERDZENIA OKOLICZNOŚCI, O KTÓRYCH MOWA W ART. 25 UST. 1 PKT 1 USTAWY PZP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III.5.1) W ZAKRESIE SPEŁNIANIA WARUNKÓW UDZIAŁU W POSTĘPOWANIU: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III.5.2) W ZAKRESIE KRYTERIÓW SELEKCJI: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III.6) WYKAZ OŚWIADCZEŃ LUB DOKUMENTÓW SKŁADANYCH PRZEZ WYKONAWCĘ W POSTĘPOWANIU NA WEZWANIE ZAMAWIAJACEGO W CELU POTWIERDZENIA OKOLICZNOŚCI, O KTÓRYCH MOWA W ART. 25 UST. 1 PKT 2 USTAWY PZP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póżn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). oraz wyrobów medycznych dopuszczających przedmiot umowy do użytkowania zgodnie z Ustawą z dn. 20 maja 2010r o wyrobach medycznych (Dz. U. nr 107 z dn. 17 czerwca 2010r z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póżn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zm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) i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Rozp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Ministra Zdrowia Dz. U. z 2010r nr 215 poz. 1416 z dn. 5 listopada 2010r w sprawie klasyfikowania wyrobów medycznych – dotyczy zad. nr 1-6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III.7) INNE DOKUMENTY NIE WYMIENIONE W pkt III.3) - III.6)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IV: PROCEDURA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IV.1) OPIS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IV.1.1) Tryb udzielenia zamówienia: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przetarg nieograniczony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IV.1.2) Zamawiający żąda wniesienia wadium: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IV.1.3) Przewiduje się udzielenie zaliczek na poczet wykonania zamówienia: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IV.1.4) Wymaga się złożenia ofert w postaci katalogów elektronicznych lub dołączenia do ofert katalogów elektronicznych: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 w postaci katalogów elektronicznych lub dołączenia do ofert katalogów elektronicznych: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IV.1.5.) Wymaga się złożenia oferty wariantowej: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Dopuszcza się złożenie oferty wariantowej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Złożenie oferty wariantowej dopuszcza się tylko z jednoczesnym złożeniem oferty zasadniczej: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IV.1.6) Przewidywana liczba wykonawców, którzy zostaną zaproszeni do udziału w postępowaniu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ograniczony, negocjacje z ogłoszeniem, dialog konkurencyjny, partnerstwo innowacyjne)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Liczba wykonawców 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Przewidywana minimalna liczba wykonawców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Maksymalna liczba wykonawców 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Kryteria selekcji wykonawców: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IV.1.7) Informacje na temat umowy ramowej lub dynamicznego systemu zakupów: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Umowa ramowa będzie zawarta: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przewiduje się ograniczenie liczby uczestników umowy ramowej: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Zamówienie obejmuje ustanowienie dynamicznego systemu zakupów: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ramach umowy ramowej/dynamicznego systemu zakupów dopuszcza się złożenie ofert w formie katalogów elektronicznych: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Przewiduje się pobranie ze złożonych katalogów elektronicznych informacji potrzebnych do sporządzenia ofert w ramach umowy ramowej/dynamicznego systemu zakupów: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IV.1.8) Aukcja elektroniczna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Przewidziane jest przeprowadzenie aukcji elektronicznej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(przetarg nieograniczony, przetarg ograniczony, negocjacje z ogłoszeniem)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Należy wskazać elementy, których wartości będą przedmiotem aukcji elektronicznej: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ograniczenia co do przedstawionych wartości, wynikające z opisu przedmiotu zamówienia: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podać, które informacje zostaną udostępnione wykonawcom w trakcie aukcji elektronicznej oraz jaki będzie termin ich udostępnienia: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przebiegu aukcji elektronicznej: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Jaki jest przewidziany sposób postępowania w toku aukcji elektronicznej i jakie będą warunki, na jakich wykonawcy będą mogli licytować (minimalne wysokości postąpień):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dotyczące wykorzystywanego sprzętu elektronicznego, rozwiązań i specyfikacji technicznych w zakresie połączeń: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rejestracji i identyfikacji wykonawców w aukcji elektronicznej: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o liczbie etapów aukcji elektronicznej i czasie ich trwania: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Aukcja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Czy wykonawcy, którzy nie złożyli nowych postąpień, zostaną zakwalifikowani do następnego etapu: 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Warunki zamknięcia aukcji elektronicznej: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IV.2) KRYTERIA OCENY OFERT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IV.2.1) Kryteria oceny ofert: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Pzp</w:t>
            </w:r>
            <w:proofErr w:type="spellEnd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(przetarg nieograniczony)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IV.3) Negocjacje z ogłoszeniem, dialog konkurencyjny, partnerstwo innowacyjne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IV.3.1) Informacje na temat negocjacji z ogłoszeniem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Minimalne wymagania, które muszą spełniać wszystkie oferty: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Przewidziane jest zastrzeżenie prawa do udzielenia zamówienia na podstawie ofert wstępnych bez przeprowadzenia negocjacji 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Przewidziany jest podział negocjacji na etapy w celu ograniczenia liczby ofert: 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negocjacji (w tym liczbę etapów):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Informacje dodatkowe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IV.3.2) Informacje na temat dialogu konkurencyjnego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Opis potrzeb i wymagań zamawiającego lub informacja o sposobie uzyskania tego opisu: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Informacja o wysokości nagród dla wykonawców, którzy podczas dialogu konkurencyjnego przedstawili rozwiązania stanowiące podstawę do składania ofert, jeżeli zamawiający przewiduje nagrody: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Wstępny harmonogram postępowania: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dialogu na etapy w celu ograniczenia liczby rozwiązań: 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podać informacje na temat etapów dialogu: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IV.3.3) Informacje na temat partnerstwa innowacyjnego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Elementy opisu przedmiotu zamówienia definiujące minimalne wymagania, którym muszą odpowiadać wszystkie oferty: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Podział negocjacji na etapy w celu ograniczeniu liczby ofert podlegających negocjacjom poprzez zastosowanie kryteriów oceny ofert wskazanych w specyfikacji istotnych warunków zamówienia: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IV.4) Licytacja elektroniczna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internetowej, na której będzie prowadzona licytacja elektroniczna: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Adres strony internetowej, na której jest dostępny opis przedmiotu zamówienia w licytacji elektronicznej: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Wymagania dotyczące rejestracji i identyfikacji wykonawców w licytacji elektronicznej, w tym wymagania techniczne urządzeń informatycznych: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Sposób postępowania w toku licytacji elektronicznej, w tym określenie minimalnych wysokości postąpień: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Informacje o liczbie etapów licytacji elektronicznej i czasie ich trwania: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Licytacja wieloetapowa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br/>
              <w:t>Wykonawcy, którzy nie złożyli nowych postąpień, zostaną zakwalifikowani do następnego etapu: nie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otwarcia licytacji elektronicznej: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i warunki zamknięcia licytacji elektronicznej: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Istotne dla stron postanowienia, które zostaną wprowadzone do treści zawieranej umowy w sprawie zamówienia publicznego, albo ogólne warunki umowy, albo wzór umowy: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Wymagania dotyczące zabezpieczenia należytego wykonania umowy: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Informacje dodatkowe: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IV.5) ZMIANA UMOWY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tak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Należy wskazać zakres, charakter zmian oraz warunki wprowadzenia zmian: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 - przedłużenia terminu obowiązywania umowy – podpisanym przez obie strony Aneksem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 – dotyczy zad. nr 4-6.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IV.6) INFORMACJE ADMINISTRACYJNE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IV.6.1) Sposób udostępniania informacji o charakterze poufnym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(jeżeli dotyczy):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Środki służące ochronie informacji o charakterze poufnym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IV.6.2) Termin składania ofert lub wniosków o dopuszczenie do udziału w postępowaniu: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Data: 27/03/2017, godzina: 10:45,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Skrócenie terminu składania wniosków, ze względu na pilną potrzebę udzielenia zamówienia (przetarg nieograniczony, przetarg ograniczony, negocjacje z ogłoszeniem):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Wskazać powody: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Język lub języki, w jakich mogą być sporządzane oferty lub wnioski o dopuszczenie do udziału w postępowaniu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&gt;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IV.6.3) Termin związania ofertą: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dniach: 30 (od ostatecznego terminu składania ofert)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nie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IV.6.6) Informacje dodatkowe:</w:t>
            </w:r>
          </w:p>
          <w:p w:rsidR="00725184" w:rsidRPr="00725184" w:rsidRDefault="00725184" w:rsidP="00725184">
            <w:pPr>
              <w:spacing w:after="0" w:line="45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ZAŁĄCZNIK I - INFORMACJE DOTYCZĄCE OFERT CZĘŚCIOWYCH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1    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Iohexolum</w:t>
            </w:r>
            <w:proofErr w:type="spellEnd"/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nr 1 -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Iohexolum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- 1 pozycja.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33696000-5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105000.00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12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2    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Iopromidum</w:t>
            </w:r>
            <w:proofErr w:type="spellEnd"/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nr 2 -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Iopromidum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- 1 pozycja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33696000-5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3) Wartość części zamówienia (jeżeli zamawiający podaje informacje o wartości zamówienia):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120000.00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12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płatnosci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3    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Ioversol</w:t>
            </w:r>
            <w:proofErr w:type="spellEnd"/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nr 3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Loversol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- 1 pozycja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33696000-5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110000.00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12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4    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dDiaDializatory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kapilarne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nr 4 - dializatory kapilarne - 2 pozycje.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33191200-4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Wartość bez VAT: 320000.00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płatnosci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5    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Dializatory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polisulfonowe</w:t>
            </w:r>
            <w:proofErr w:type="spellEnd"/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. nr 5 - dializatory </w:t>
            </w: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polisulfonowe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- 2 pozycje.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33191200-4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22000.00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Waluta: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Część nr: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6    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Nazwa: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Dializatory syntetyczne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1) Krótki opis przedmiotu zamówienia </w:t>
            </w:r>
            <w:r w:rsidRPr="0072518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(wielkość, zakres, rodzaj i ilość dostaw, usług lub robót budowlanych lub określenie zapotrzebowania i wymagań)</w:t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 a w przypadku partnerstwa innowacyjnego - określenie zapotrzebowania na innowacyjny produkt, usługę lub roboty </w:t>
            </w:r>
            <w:proofErr w:type="spellStart"/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budowlane: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Zad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nr 6 dializatory syntetyczne - 3 pozycje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2) Wspólny Słownik Zamówień (CPV):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33191200-4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3) Wartość części zamówienia (jeżeli zamawiający podaje informacje o wartości zamówienia):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Wartość bez VAT: 20000.00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Waluta: </w:t>
            </w:r>
          </w:p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pln</w:t>
            </w:r>
            <w:proofErr w:type="spellEnd"/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4) Czas trwania lub termin wykonania: 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w miesiącach: 18</w:t>
            </w:r>
            <w:r w:rsidRPr="007251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5) Kryteria oceny ofert: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1334"/>
            </w:tblGrid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725184" w:rsidRPr="00725184" w:rsidTr="007251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84" w:rsidRPr="00725184" w:rsidRDefault="00725184" w:rsidP="00725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25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725184" w:rsidRPr="00725184" w:rsidRDefault="00725184" w:rsidP="00725184">
            <w:pPr>
              <w:spacing w:after="0" w:line="4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2518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6) INFORMACJE DODATKOWE: </w:t>
            </w:r>
          </w:p>
        </w:tc>
      </w:tr>
    </w:tbl>
    <w:p w:rsidR="00EB5120" w:rsidRDefault="00EB5120">
      <w:bookmarkStart w:id="0" w:name="_GoBack"/>
      <w:bookmarkEnd w:id="0"/>
    </w:p>
    <w:sectPr w:rsidR="00EB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84"/>
    <w:rsid w:val="00725184"/>
    <w:rsid w:val="00E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518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2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518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2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9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3185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2017-03-15T07:50:00Z</dcterms:created>
  <dcterms:modified xsi:type="dcterms:W3CDTF">2017-03-15T07:50:00Z</dcterms:modified>
</cp:coreProperties>
</file>