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21" w:rsidRPr="005D7021" w:rsidRDefault="005D7021" w:rsidP="005D7021">
      <w:pPr>
        <w:spacing w:after="24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Ogłoszenie nr 601781-N-2019 z dnia 2019-09-25 r. </w:t>
      </w:r>
    </w:p>
    <w:p w:rsidR="005D7021" w:rsidRPr="005D7021" w:rsidRDefault="005D7021" w:rsidP="005D7021">
      <w:pPr>
        <w:spacing w:after="0" w:line="240" w:lineRule="auto"/>
        <w:jc w:val="center"/>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Zespół Opieki Zdrowotnej: Lek </w:t>
      </w:r>
      <w:proofErr w:type="spellStart"/>
      <w:r w:rsidRPr="005D7021">
        <w:rPr>
          <w:rFonts w:ascii="Times New Roman" w:eastAsia="Times New Roman" w:hAnsi="Times New Roman" w:cs="Times New Roman"/>
          <w:sz w:val="24"/>
          <w:szCs w:val="24"/>
          <w:lang w:eastAsia="pl-PL"/>
        </w:rPr>
        <w:t>Ustekinumab</w:t>
      </w:r>
      <w:proofErr w:type="spellEnd"/>
      <w:r w:rsidRPr="005D7021">
        <w:rPr>
          <w:rFonts w:ascii="Times New Roman" w:eastAsia="Times New Roman" w:hAnsi="Times New Roman" w:cs="Times New Roman"/>
          <w:sz w:val="24"/>
          <w:szCs w:val="24"/>
          <w:lang w:eastAsia="pl-PL"/>
        </w:rPr>
        <w:t xml:space="preserve"> do </w:t>
      </w:r>
      <w:proofErr w:type="spellStart"/>
      <w:r w:rsidRPr="005D7021">
        <w:rPr>
          <w:rFonts w:ascii="Times New Roman" w:eastAsia="Times New Roman" w:hAnsi="Times New Roman" w:cs="Times New Roman"/>
          <w:sz w:val="24"/>
          <w:szCs w:val="24"/>
          <w:lang w:eastAsia="pl-PL"/>
        </w:rPr>
        <w:t>progr</w:t>
      </w:r>
      <w:proofErr w:type="spellEnd"/>
      <w:r w:rsidRPr="005D7021">
        <w:rPr>
          <w:rFonts w:ascii="Times New Roman" w:eastAsia="Times New Roman" w:hAnsi="Times New Roman" w:cs="Times New Roman"/>
          <w:sz w:val="24"/>
          <w:szCs w:val="24"/>
          <w:lang w:eastAsia="pl-PL"/>
        </w:rPr>
        <w:t>. lekowego zad. nr 1</w:t>
      </w:r>
      <w:r w:rsidRPr="005D7021">
        <w:rPr>
          <w:rFonts w:ascii="Times New Roman" w:eastAsia="Times New Roman" w:hAnsi="Times New Roman" w:cs="Times New Roman"/>
          <w:sz w:val="24"/>
          <w:szCs w:val="24"/>
          <w:lang w:eastAsia="pl-PL"/>
        </w:rPr>
        <w:br/>
        <w:t xml:space="preserve">OGŁOSZENIE O ZAMÓWIENIU - Dostawy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Zamieszczanie ogłoszenia:</w:t>
      </w:r>
      <w:r w:rsidRPr="005D7021">
        <w:rPr>
          <w:rFonts w:ascii="Times New Roman" w:eastAsia="Times New Roman" w:hAnsi="Times New Roman" w:cs="Times New Roman"/>
          <w:sz w:val="24"/>
          <w:szCs w:val="24"/>
          <w:lang w:eastAsia="pl-PL"/>
        </w:rPr>
        <w:t xml:space="preserve"> Zamieszczanie obowiązkowe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Ogłoszenie dotyczy:</w:t>
      </w:r>
      <w:r w:rsidRPr="005D7021">
        <w:rPr>
          <w:rFonts w:ascii="Times New Roman" w:eastAsia="Times New Roman" w:hAnsi="Times New Roman" w:cs="Times New Roman"/>
          <w:sz w:val="24"/>
          <w:szCs w:val="24"/>
          <w:lang w:eastAsia="pl-PL"/>
        </w:rPr>
        <w:t xml:space="preserve"> Zamówienia publicznego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Nazwa projektu lub programu</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7021">
        <w:rPr>
          <w:rFonts w:ascii="Times New Roman" w:eastAsia="Times New Roman" w:hAnsi="Times New Roman" w:cs="Times New Roman"/>
          <w:sz w:val="24"/>
          <w:szCs w:val="24"/>
          <w:lang w:eastAsia="pl-PL"/>
        </w:rPr>
        <w:t>Pzp</w:t>
      </w:r>
      <w:proofErr w:type="spellEnd"/>
      <w:r w:rsidRPr="005D70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u w:val="single"/>
          <w:lang w:eastAsia="pl-PL"/>
        </w:rPr>
        <w:t>SEKCJA I: ZAMAWIAJĄCY</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Postępowanie przeprowadza centralny zamawiający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Informacje na temat podmiotu któremu zamawiający powierzył/powierzyli prowadzenie postępowania:</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Postępowanie jest przeprowadzane wspólnie przez zamawiających</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Informacje dodatkowe:</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 1) NAZWA I ADRES: </w:t>
      </w:r>
      <w:r w:rsidRPr="005D7021">
        <w:rPr>
          <w:rFonts w:ascii="Times New Roman" w:eastAsia="Times New Roman" w:hAnsi="Times New Roman" w:cs="Times New Roman"/>
          <w:sz w:val="24"/>
          <w:szCs w:val="24"/>
          <w:lang w:eastAsia="pl-PL"/>
        </w:rPr>
        <w:t xml:space="preserve">Zespół Opieki Zdrowotnej, krajowy numer identyfikacyjny 26007645000000, ul. ul. Gimnazjalna  , 26-200  Końskie, woj. świętokrzyskie, państwo Polska, tel. 413 902 314, e-mail szpital@zoz.konskie.pl, faks 413 902 319. </w:t>
      </w:r>
      <w:r w:rsidRPr="005D7021">
        <w:rPr>
          <w:rFonts w:ascii="Times New Roman" w:eastAsia="Times New Roman" w:hAnsi="Times New Roman" w:cs="Times New Roman"/>
          <w:sz w:val="24"/>
          <w:szCs w:val="24"/>
          <w:lang w:eastAsia="pl-PL"/>
        </w:rPr>
        <w:br/>
        <w:t xml:space="preserve">Adres strony internetowej (URL): www.zoz.konskie.pl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lastRenderedPageBreak/>
        <w:t xml:space="preserve">Adres profilu nabywcy: </w:t>
      </w:r>
      <w:r w:rsidRPr="005D70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 2) RODZAJ ZAMAWIAJĄCEGO: </w:t>
      </w:r>
      <w:r w:rsidRPr="005D7021">
        <w:rPr>
          <w:rFonts w:ascii="Times New Roman" w:eastAsia="Times New Roman" w:hAnsi="Times New Roman" w:cs="Times New Roman"/>
          <w:sz w:val="24"/>
          <w:szCs w:val="24"/>
          <w:lang w:eastAsia="pl-PL"/>
        </w:rPr>
        <w:t xml:space="preserve">Podmiot prawa publicznego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I.3) WSPÓLNE UDZIELANIE ZAMÓWIENIA </w:t>
      </w:r>
      <w:r w:rsidRPr="005D7021">
        <w:rPr>
          <w:rFonts w:ascii="Times New Roman" w:eastAsia="Times New Roman" w:hAnsi="Times New Roman" w:cs="Times New Roman"/>
          <w:b/>
          <w:bCs/>
          <w:i/>
          <w:iCs/>
          <w:sz w:val="24"/>
          <w:szCs w:val="24"/>
          <w:lang w:eastAsia="pl-PL"/>
        </w:rPr>
        <w:t>(jeżeli dotyczy)</w:t>
      </w:r>
      <w:r w:rsidRPr="005D7021">
        <w:rPr>
          <w:rFonts w:ascii="Times New Roman" w:eastAsia="Times New Roman" w:hAnsi="Times New Roman" w:cs="Times New Roman"/>
          <w:b/>
          <w:bCs/>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I.4) KOMUNIKACJA: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t xml:space="preserve">www.zoz.konskie.pl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Oferty lub wnioski o dopuszczenie do udziału w postępowaniu należy przesyłać:</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Elektronicznie</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t xml:space="preserve">adres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Tak </w:t>
      </w:r>
      <w:r w:rsidRPr="005D7021">
        <w:rPr>
          <w:rFonts w:ascii="Times New Roman" w:eastAsia="Times New Roman" w:hAnsi="Times New Roman" w:cs="Times New Roman"/>
          <w:sz w:val="24"/>
          <w:szCs w:val="24"/>
          <w:lang w:eastAsia="pl-PL"/>
        </w:rPr>
        <w:br/>
        <w:t xml:space="preserve">Inny sposób: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Nie </w:t>
      </w:r>
      <w:r w:rsidRPr="005D7021">
        <w:rPr>
          <w:rFonts w:ascii="Times New Roman" w:eastAsia="Times New Roman" w:hAnsi="Times New Roman" w:cs="Times New Roman"/>
          <w:sz w:val="24"/>
          <w:szCs w:val="24"/>
          <w:lang w:eastAsia="pl-PL"/>
        </w:rPr>
        <w:br/>
        <w:t xml:space="preserve">Inny sposób: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Adres: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lastRenderedPageBreak/>
        <w:br/>
      </w:r>
      <w:r w:rsidRPr="005D70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u w:val="single"/>
          <w:lang w:eastAsia="pl-PL"/>
        </w:rPr>
        <w:t xml:space="preserve">SEKCJA II: PRZEDMIOT ZAMÓWIENIA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II.1) Nazwa nadana zamówieniu przez zamawiającego: </w:t>
      </w:r>
      <w:r w:rsidRPr="005D7021">
        <w:rPr>
          <w:rFonts w:ascii="Times New Roman" w:eastAsia="Times New Roman" w:hAnsi="Times New Roman" w:cs="Times New Roman"/>
          <w:sz w:val="24"/>
          <w:szCs w:val="24"/>
          <w:lang w:eastAsia="pl-PL"/>
        </w:rPr>
        <w:t xml:space="preserve">Lek </w:t>
      </w:r>
      <w:proofErr w:type="spellStart"/>
      <w:r w:rsidRPr="005D7021">
        <w:rPr>
          <w:rFonts w:ascii="Times New Roman" w:eastAsia="Times New Roman" w:hAnsi="Times New Roman" w:cs="Times New Roman"/>
          <w:sz w:val="24"/>
          <w:szCs w:val="24"/>
          <w:lang w:eastAsia="pl-PL"/>
        </w:rPr>
        <w:t>Ustekinumab</w:t>
      </w:r>
      <w:proofErr w:type="spellEnd"/>
      <w:r w:rsidRPr="005D7021">
        <w:rPr>
          <w:rFonts w:ascii="Times New Roman" w:eastAsia="Times New Roman" w:hAnsi="Times New Roman" w:cs="Times New Roman"/>
          <w:sz w:val="24"/>
          <w:szCs w:val="24"/>
          <w:lang w:eastAsia="pl-PL"/>
        </w:rPr>
        <w:t xml:space="preserve"> do </w:t>
      </w:r>
      <w:proofErr w:type="spellStart"/>
      <w:r w:rsidRPr="005D7021">
        <w:rPr>
          <w:rFonts w:ascii="Times New Roman" w:eastAsia="Times New Roman" w:hAnsi="Times New Roman" w:cs="Times New Roman"/>
          <w:sz w:val="24"/>
          <w:szCs w:val="24"/>
          <w:lang w:eastAsia="pl-PL"/>
        </w:rPr>
        <w:t>progr</w:t>
      </w:r>
      <w:proofErr w:type="spellEnd"/>
      <w:r w:rsidRPr="005D7021">
        <w:rPr>
          <w:rFonts w:ascii="Times New Roman" w:eastAsia="Times New Roman" w:hAnsi="Times New Roman" w:cs="Times New Roman"/>
          <w:sz w:val="24"/>
          <w:szCs w:val="24"/>
          <w:lang w:eastAsia="pl-PL"/>
        </w:rPr>
        <w:t xml:space="preserve">. lekowego zad. nr 1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Numer referencyjny: </w:t>
      </w:r>
      <w:proofErr w:type="spellStart"/>
      <w:r w:rsidRPr="005D7021">
        <w:rPr>
          <w:rFonts w:ascii="Times New Roman" w:eastAsia="Times New Roman" w:hAnsi="Times New Roman" w:cs="Times New Roman"/>
          <w:sz w:val="24"/>
          <w:szCs w:val="24"/>
          <w:lang w:eastAsia="pl-PL"/>
        </w:rPr>
        <w:t>DSUiZP</w:t>
      </w:r>
      <w:proofErr w:type="spellEnd"/>
      <w:r w:rsidRPr="005D7021">
        <w:rPr>
          <w:rFonts w:ascii="Times New Roman" w:eastAsia="Times New Roman" w:hAnsi="Times New Roman" w:cs="Times New Roman"/>
          <w:sz w:val="24"/>
          <w:szCs w:val="24"/>
          <w:lang w:eastAsia="pl-PL"/>
        </w:rPr>
        <w:t xml:space="preserve"> 252/MS/17/2019r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7021" w:rsidRPr="005D7021" w:rsidRDefault="005D7021" w:rsidP="005D7021">
      <w:pPr>
        <w:spacing w:after="0" w:line="240" w:lineRule="auto"/>
        <w:jc w:val="both"/>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II.2) Rodzaj zamówienia: </w:t>
      </w:r>
      <w:r w:rsidRPr="005D7021">
        <w:rPr>
          <w:rFonts w:ascii="Times New Roman" w:eastAsia="Times New Roman" w:hAnsi="Times New Roman" w:cs="Times New Roman"/>
          <w:sz w:val="24"/>
          <w:szCs w:val="24"/>
          <w:lang w:eastAsia="pl-PL"/>
        </w:rPr>
        <w:t xml:space="preserve">Dostawy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II.3) Informacja o możliwości składania ofert częściowych</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Zamówienie podzielone jest na części: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Oferty lub wnioski o dopuszczenie do udziału w postępowaniu można składać w odniesieniu do:</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wszystkich części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II.4) Krótki opis przedmiotu zamówienia </w:t>
      </w:r>
      <w:r w:rsidRPr="005D70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70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7021">
        <w:rPr>
          <w:rFonts w:ascii="Times New Roman" w:eastAsia="Times New Roman" w:hAnsi="Times New Roman" w:cs="Times New Roman"/>
          <w:sz w:val="24"/>
          <w:szCs w:val="24"/>
          <w:lang w:eastAsia="pl-PL"/>
        </w:rPr>
        <w:t xml:space="preserve">Zad. nr 1 </w:t>
      </w:r>
      <w:proofErr w:type="spellStart"/>
      <w:r w:rsidRPr="005D7021">
        <w:rPr>
          <w:rFonts w:ascii="Times New Roman" w:eastAsia="Times New Roman" w:hAnsi="Times New Roman" w:cs="Times New Roman"/>
          <w:sz w:val="24"/>
          <w:szCs w:val="24"/>
          <w:lang w:eastAsia="pl-PL"/>
        </w:rPr>
        <w:t>Ustekinumab</w:t>
      </w:r>
      <w:proofErr w:type="spellEnd"/>
      <w:r w:rsidRPr="005D7021">
        <w:rPr>
          <w:rFonts w:ascii="Times New Roman" w:eastAsia="Times New Roman" w:hAnsi="Times New Roman" w:cs="Times New Roman"/>
          <w:sz w:val="24"/>
          <w:szCs w:val="24"/>
          <w:lang w:eastAsia="pl-PL"/>
        </w:rPr>
        <w:t xml:space="preserve"> - 2 pozycje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II.5) Główny kod CPV: </w:t>
      </w:r>
      <w:r w:rsidRPr="005D7021">
        <w:rPr>
          <w:rFonts w:ascii="Times New Roman" w:eastAsia="Times New Roman" w:hAnsi="Times New Roman" w:cs="Times New Roman"/>
          <w:sz w:val="24"/>
          <w:szCs w:val="24"/>
          <w:lang w:eastAsia="pl-PL"/>
        </w:rPr>
        <w:t xml:space="preserve">33600000-6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Dodatkowe kody CPV:</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II.6) Całkowita wartość zamówienia </w:t>
      </w:r>
      <w:r w:rsidRPr="005D7021">
        <w:rPr>
          <w:rFonts w:ascii="Times New Roman" w:eastAsia="Times New Roman" w:hAnsi="Times New Roman" w:cs="Times New Roman"/>
          <w:i/>
          <w:iCs/>
          <w:sz w:val="24"/>
          <w:szCs w:val="24"/>
          <w:lang w:eastAsia="pl-PL"/>
        </w:rPr>
        <w:t>(jeżeli zamawiający podaje informacje o wartości zamówienia)</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Wartość bez VAT: 825000,00 </w:t>
      </w:r>
      <w:r w:rsidRPr="005D7021">
        <w:rPr>
          <w:rFonts w:ascii="Times New Roman" w:eastAsia="Times New Roman" w:hAnsi="Times New Roman" w:cs="Times New Roman"/>
          <w:sz w:val="24"/>
          <w:szCs w:val="24"/>
          <w:lang w:eastAsia="pl-PL"/>
        </w:rPr>
        <w:br/>
        <w:t xml:space="preserve">Waluta: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proofErr w:type="spellStart"/>
      <w:r w:rsidRPr="005D7021">
        <w:rPr>
          <w:rFonts w:ascii="Times New Roman" w:eastAsia="Times New Roman" w:hAnsi="Times New Roman" w:cs="Times New Roman"/>
          <w:sz w:val="24"/>
          <w:szCs w:val="24"/>
          <w:lang w:eastAsia="pl-PL"/>
        </w:rPr>
        <w:t>pln</w:t>
      </w:r>
      <w:proofErr w:type="spellEnd"/>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5D7021">
        <w:rPr>
          <w:rFonts w:ascii="Times New Roman" w:eastAsia="Times New Roman" w:hAnsi="Times New Roman" w:cs="Times New Roman"/>
          <w:b/>
          <w:bCs/>
          <w:sz w:val="24"/>
          <w:szCs w:val="24"/>
          <w:lang w:eastAsia="pl-PL"/>
        </w:rPr>
        <w:lastRenderedPageBreak/>
        <w:t xml:space="preserve">lub w art. 134 ust. 6 pkt 3 ustawy </w:t>
      </w:r>
      <w:proofErr w:type="spellStart"/>
      <w:r w:rsidRPr="005D7021">
        <w:rPr>
          <w:rFonts w:ascii="Times New Roman" w:eastAsia="Times New Roman" w:hAnsi="Times New Roman" w:cs="Times New Roman"/>
          <w:b/>
          <w:bCs/>
          <w:sz w:val="24"/>
          <w:szCs w:val="24"/>
          <w:lang w:eastAsia="pl-PL"/>
        </w:rPr>
        <w:t>Pzp</w:t>
      </w:r>
      <w:proofErr w:type="spellEnd"/>
      <w:r w:rsidRPr="005D7021">
        <w:rPr>
          <w:rFonts w:ascii="Times New Roman" w:eastAsia="Times New Roman" w:hAnsi="Times New Roman" w:cs="Times New Roman"/>
          <w:b/>
          <w:bCs/>
          <w:sz w:val="24"/>
          <w:szCs w:val="24"/>
          <w:lang w:eastAsia="pl-PL"/>
        </w:rPr>
        <w:t xml:space="preserve">: </w:t>
      </w: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7021">
        <w:rPr>
          <w:rFonts w:ascii="Times New Roman" w:eastAsia="Times New Roman" w:hAnsi="Times New Roman" w:cs="Times New Roman"/>
          <w:sz w:val="24"/>
          <w:szCs w:val="24"/>
          <w:lang w:eastAsia="pl-PL"/>
        </w:rPr>
        <w:t>Pzp</w:t>
      </w:r>
      <w:proofErr w:type="spellEnd"/>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miesiącach:  15  </w:t>
      </w:r>
      <w:r w:rsidRPr="005D7021">
        <w:rPr>
          <w:rFonts w:ascii="Times New Roman" w:eastAsia="Times New Roman" w:hAnsi="Times New Roman" w:cs="Times New Roman"/>
          <w:i/>
          <w:iCs/>
          <w:sz w:val="24"/>
          <w:szCs w:val="24"/>
          <w:lang w:eastAsia="pl-PL"/>
        </w:rPr>
        <w:t xml:space="preserve"> lub </w:t>
      </w:r>
      <w:r w:rsidRPr="005D7021">
        <w:rPr>
          <w:rFonts w:ascii="Times New Roman" w:eastAsia="Times New Roman" w:hAnsi="Times New Roman" w:cs="Times New Roman"/>
          <w:b/>
          <w:bCs/>
          <w:sz w:val="24"/>
          <w:szCs w:val="24"/>
          <w:lang w:eastAsia="pl-PL"/>
        </w:rPr>
        <w:t>dniach:</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i/>
          <w:iCs/>
          <w:sz w:val="24"/>
          <w:szCs w:val="24"/>
          <w:lang w:eastAsia="pl-PL"/>
        </w:rPr>
        <w:t>lub</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data rozpoczęcia: </w:t>
      </w:r>
      <w:r w:rsidRPr="005D7021">
        <w:rPr>
          <w:rFonts w:ascii="Times New Roman" w:eastAsia="Times New Roman" w:hAnsi="Times New Roman" w:cs="Times New Roman"/>
          <w:sz w:val="24"/>
          <w:szCs w:val="24"/>
          <w:lang w:eastAsia="pl-PL"/>
        </w:rPr>
        <w:t> </w:t>
      </w:r>
      <w:r w:rsidRPr="005D7021">
        <w:rPr>
          <w:rFonts w:ascii="Times New Roman" w:eastAsia="Times New Roman" w:hAnsi="Times New Roman" w:cs="Times New Roman"/>
          <w:i/>
          <w:iCs/>
          <w:sz w:val="24"/>
          <w:szCs w:val="24"/>
          <w:lang w:eastAsia="pl-PL"/>
        </w:rPr>
        <w:t xml:space="preserve"> lub </w:t>
      </w:r>
      <w:r w:rsidRPr="005D7021">
        <w:rPr>
          <w:rFonts w:ascii="Times New Roman" w:eastAsia="Times New Roman" w:hAnsi="Times New Roman" w:cs="Times New Roman"/>
          <w:b/>
          <w:bCs/>
          <w:sz w:val="24"/>
          <w:szCs w:val="24"/>
          <w:lang w:eastAsia="pl-PL"/>
        </w:rPr>
        <w:t xml:space="preserve">zakończenia: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II.9) Informacje dodatkowe: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III.1) WARUNKI UDZIAŁU W POSTĘPOWANIU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Określenie warunków: działalność zawodowa prowadzona na potrzeby wykonania przedmiotu zamówienia wymaga posiadania specjalnych kompetencji lub uprawnień. Zamawiający wyznacza szczegółowy warunek w tym zakresie (zezwolenie). </w:t>
      </w:r>
      <w:r w:rsidRPr="005D7021">
        <w:rPr>
          <w:rFonts w:ascii="Times New Roman" w:eastAsia="Times New Roman" w:hAnsi="Times New Roman" w:cs="Times New Roman"/>
          <w:sz w:val="24"/>
          <w:szCs w:val="24"/>
          <w:lang w:eastAsia="pl-PL"/>
        </w:rPr>
        <w:br/>
        <w:t xml:space="preserve">Informacje dodatkowe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III.1.2) Sytuacja finansowa lub ekonomiczna </w:t>
      </w:r>
      <w:r w:rsidRPr="005D702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D7021">
        <w:rPr>
          <w:rFonts w:ascii="Times New Roman" w:eastAsia="Times New Roman" w:hAnsi="Times New Roman" w:cs="Times New Roman"/>
          <w:sz w:val="24"/>
          <w:szCs w:val="24"/>
          <w:lang w:eastAsia="pl-PL"/>
        </w:rPr>
        <w:br/>
        <w:t xml:space="preserve">Informacje dodatkowe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III.1.3) Zdolność techniczna lub zawodowa </w:t>
      </w:r>
      <w:r w:rsidRPr="005D702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5D70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7021">
        <w:rPr>
          <w:rFonts w:ascii="Times New Roman" w:eastAsia="Times New Roman" w:hAnsi="Times New Roman" w:cs="Times New Roman"/>
          <w:sz w:val="24"/>
          <w:szCs w:val="24"/>
          <w:lang w:eastAsia="pl-PL"/>
        </w:rPr>
        <w:br/>
        <w:t xml:space="preserve">Informacje dodatkowe: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III.2) PODSTAWY WYKLUCZENIA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7021">
        <w:rPr>
          <w:rFonts w:ascii="Times New Roman" w:eastAsia="Times New Roman" w:hAnsi="Times New Roman" w:cs="Times New Roman"/>
          <w:b/>
          <w:bCs/>
          <w:sz w:val="24"/>
          <w:szCs w:val="24"/>
          <w:lang w:eastAsia="pl-PL"/>
        </w:rPr>
        <w:t>Pzp</w:t>
      </w:r>
      <w:proofErr w:type="spellEnd"/>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7021">
        <w:rPr>
          <w:rFonts w:ascii="Times New Roman" w:eastAsia="Times New Roman" w:hAnsi="Times New Roman" w:cs="Times New Roman"/>
          <w:b/>
          <w:bCs/>
          <w:sz w:val="24"/>
          <w:szCs w:val="24"/>
          <w:lang w:eastAsia="pl-PL"/>
        </w:rPr>
        <w:t>Pzp</w:t>
      </w:r>
      <w:proofErr w:type="spellEnd"/>
      <w:r w:rsidRPr="005D7021">
        <w:rPr>
          <w:rFonts w:ascii="Times New Roman" w:eastAsia="Times New Roman" w:hAnsi="Times New Roman" w:cs="Times New Roman"/>
          <w:sz w:val="24"/>
          <w:szCs w:val="24"/>
          <w:lang w:eastAsia="pl-PL"/>
        </w:rPr>
        <w:t xml:space="preserve"> Nie Zamawiający przewiduje następujące fakultatywne podstawy wykluczenia: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7021">
        <w:rPr>
          <w:rFonts w:ascii="Times New Roman" w:eastAsia="Times New Roman" w:hAnsi="Times New Roman" w:cs="Times New Roman"/>
          <w:sz w:val="24"/>
          <w:szCs w:val="24"/>
          <w:lang w:eastAsia="pl-PL"/>
        </w:rPr>
        <w:br/>
        <w:t xml:space="preserve">Nie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Oświadczenie o spełnianiu kryteriów selekcji </w:t>
      </w:r>
      <w:r w:rsidRPr="005D7021">
        <w:rPr>
          <w:rFonts w:ascii="Times New Roman" w:eastAsia="Times New Roman" w:hAnsi="Times New Roman" w:cs="Times New Roman"/>
          <w:sz w:val="24"/>
          <w:szCs w:val="24"/>
          <w:lang w:eastAsia="pl-PL"/>
        </w:rPr>
        <w:b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III.5.1) W ZAKRESIE SPEŁNIANIA WARUNKÓW UDZIAŁU W POSTĘPOWANIU:</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III.5.2) W ZAKRESIE KRYTERIÓW SELEKCJI:</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III.7) INNE DOKUMENTY NIE WYMIENIONE W pkt III.3) - III.6)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1. Na ofertę składają się następujące dokumenty i załączniki: 1) Formularz ofertowy Wykonawcy wypełniony i podpisany przez wykonawcę 2) Formularz Cenowy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5D7021">
        <w:rPr>
          <w:rFonts w:ascii="Times New Roman" w:eastAsia="Times New Roman" w:hAnsi="Times New Roman" w:cs="Times New Roman"/>
          <w:sz w:val="24"/>
          <w:szCs w:val="24"/>
          <w:lang w:eastAsia="pl-PL"/>
        </w:rPr>
        <w:t>Pzp</w:t>
      </w:r>
      <w:proofErr w:type="spellEnd"/>
      <w:r w:rsidRPr="005D7021">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5D7021">
        <w:rPr>
          <w:rFonts w:ascii="Times New Roman" w:eastAsia="Times New Roman" w:hAnsi="Times New Roman" w:cs="Times New Roman"/>
          <w:sz w:val="24"/>
          <w:szCs w:val="24"/>
          <w:lang w:eastAsia="pl-PL"/>
        </w:rPr>
        <w:t>Pzp</w:t>
      </w:r>
      <w:proofErr w:type="spellEnd"/>
      <w:r w:rsidRPr="005D7021">
        <w:rPr>
          <w:rFonts w:ascii="Times New Roman" w:eastAsia="Times New Roman" w:hAnsi="Times New Roman" w:cs="Times New Roman"/>
          <w:sz w:val="24"/>
          <w:szCs w:val="24"/>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5D7021">
        <w:rPr>
          <w:rFonts w:ascii="Times New Roman" w:eastAsia="Times New Roman" w:hAnsi="Times New Roman" w:cs="Times New Roman"/>
          <w:sz w:val="24"/>
          <w:szCs w:val="24"/>
          <w:lang w:eastAsia="pl-PL"/>
        </w:rPr>
        <w:t>Pzp</w:t>
      </w:r>
      <w:proofErr w:type="spellEnd"/>
      <w:r w:rsidRPr="005D7021">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5D7021">
        <w:rPr>
          <w:rFonts w:ascii="Times New Roman" w:eastAsia="Times New Roman" w:hAnsi="Times New Roman" w:cs="Times New Roman"/>
          <w:sz w:val="24"/>
          <w:szCs w:val="24"/>
          <w:lang w:eastAsia="pl-PL"/>
        </w:rPr>
        <w:t>Pzp</w:t>
      </w:r>
      <w:proofErr w:type="spellEnd"/>
      <w:r w:rsidRPr="005D7021">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w:t>
      </w:r>
      <w:r w:rsidRPr="005D7021">
        <w:rPr>
          <w:rFonts w:ascii="Times New Roman" w:eastAsia="Times New Roman" w:hAnsi="Times New Roman" w:cs="Times New Roman"/>
          <w:sz w:val="24"/>
          <w:szCs w:val="24"/>
          <w:lang w:eastAsia="pl-PL"/>
        </w:rPr>
        <w:lastRenderedPageBreak/>
        <w:t xml:space="preserve">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5D7021">
        <w:rPr>
          <w:rFonts w:ascii="Times New Roman" w:eastAsia="Times New Roman" w:hAnsi="Times New Roman" w:cs="Times New Roman"/>
          <w:sz w:val="24"/>
          <w:szCs w:val="24"/>
          <w:lang w:eastAsia="pl-PL"/>
        </w:rPr>
        <w:t>póżn</w:t>
      </w:r>
      <w:proofErr w:type="spellEnd"/>
      <w:r w:rsidRPr="005D7021">
        <w:rPr>
          <w:rFonts w:ascii="Times New Roman" w:eastAsia="Times New Roman" w:hAnsi="Times New Roman" w:cs="Times New Roman"/>
          <w:sz w:val="24"/>
          <w:szCs w:val="24"/>
          <w:lang w:eastAsia="pl-PL"/>
        </w:rPr>
        <w:t xml:space="preserve">. </w:t>
      </w:r>
      <w:proofErr w:type="spellStart"/>
      <w:r w:rsidRPr="005D7021">
        <w:rPr>
          <w:rFonts w:ascii="Times New Roman" w:eastAsia="Times New Roman" w:hAnsi="Times New Roman" w:cs="Times New Roman"/>
          <w:sz w:val="24"/>
          <w:szCs w:val="24"/>
          <w:lang w:eastAsia="pl-PL"/>
        </w:rPr>
        <w:t>zm</w:t>
      </w:r>
      <w:proofErr w:type="spellEnd"/>
      <w:r w:rsidRPr="005D7021">
        <w:rPr>
          <w:rFonts w:ascii="Times New Roman" w:eastAsia="Times New Roman" w:hAnsi="Times New Roman" w:cs="Times New Roman"/>
          <w:sz w:val="24"/>
          <w:szCs w:val="24"/>
          <w:lang w:eastAsia="pl-PL"/>
        </w:rPr>
        <w:t xml:space="preserve">). oraz wyrobów medycznych dopuszczających przedmiot umowy do użytkowania zgodnie z Ustawą z dn. 20 maja 2010r o wyrobach medycznych (Dz. U. nr 107 z dn. 17 czerwca 2010r z </w:t>
      </w:r>
      <w:proofErr w:type="spellStart"/>
      <w:r w:rsidRPr="005D7021">
        <w:rPr>
          <w:rFonts w:ascii="Times New Roman" w:eastAsia="Times New Roman" w:hAnsi="Times New Roman" w:cs="Times New Roman"/>
          <w:sz w:val="24"/>
          <w:szCs w:val="24"/>
          <w:lang w:eastAsia="pl-PL"/>
        </w:rPr>
        <w:t>póżn</w:t>
      </w:r>
      <w:proofErr w:type="spellEnd"/>
      <w:r w:rsidRPr="005D7021">
        <w:rPr>
          <w:rFonts w:ascii="Times New Roman" w:eastAsia="Times New Roman" w:hAnsi="Times New Roman" w:cs="Times New Roman"/>
          <w:sz w:val="24"/>
          <w:szCs w:val="24"/>
          <w:lang w:eastAsia="pl-PL"/>
        </w:rPr>
        <w:t xml:space="preserve">. </w:t>
      </w:r>
      <w:proofErr w:type="spellStart"/>
      <w:r w:rsidRPr="005D7021">
        <w:rPr>
          <w:rFonts w:ascii="Times New Roman" w:eastAsia="Times New Roman" w:hAnsi="Times New Roman" w:cs="Times New Roman"/>
          <w:sz w:val="24"/>
          <w:szCs w:val="24"/>
          <w:lang w:eastAsia="pl-PL"/>
        </w:rPr>
        <w:t>zm</w:t>
      </w:r>
      <w:proofErr w:type="spellEnd"/>
      <w:r w:rsidRPr="005D7021">
        <w:rPr>
          <w:rFonts w:ascii="Times New Roman" w:eastAsia="Times New Roman" w:hAnsi="Times New Roman" w:cs="Times New Roman"/>
          <w:sz w:val="24"/>
          <w:szCs w:val="24"/>
          <w:lang w:eastAsia="pl-PL"/>
        </w:rPr>
        <w:t xml:space="preserve">) i </w:t>
      </w:r>
      <w:proofErr w:type="spellStart"/>
      <w:r w:rsidRPr="005D7021">
        <w:rPr>
          <w:rFonts w:ascii="Times New Roman" w:eastAsia="Times New Roman" w:hAnsi="Times New Roman" w:cs="Times New Roman"/>
          <w:sz w:val="24"/>
          <w:szCs w:val="24"/>
          <w:lang w:eastAsia="pl-PL"/>
        </w:rPr>
        <w:t>Rozp</w:t>
      </w:r>
      <w:proofErr w:type="spellEnd"/>
      <w:r w:rsidRPr="005D7021">
        <w:rPr>
          <w:rFonts w:ascii="Times New Roman" w:eastAsia="Times New Roman" w:hAnsi="Times New Roman" w:cs="Times New Roman"/>
          <w:sz w:val="24"/>
          <w:szCs w:val="24"/>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u w:val="single"/>
          <w:lang w:eastAsia="pl-PL"/>
        </w:rPr>
        <w:t xml:space="preserve">SEKCJA IV: PROCEDURA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 xml:space="preserve">IV.1) OPIS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IV.1.1) Tryb udzielenia zamówienia: </w:t>
      </w:r>
      <w:r w:rsidRPr="005D7021">
        <w:rPr>
          <w:rFonts w:ascii="Times New Roman" w:eastAsia="Times New Roman" w:hAnsi="Times New Roman" w:cs="Times New Roman"/>
          <w:sz w:val="24"/>
          <w:szCs w:val="24"/>
          <w:lang w:eastAsia="pl-PL"/>
        </w:rPr>
        <w:t xml:space="preserve">Przetarg nieograniczony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IV.1.2) Zamawiający żąda wniesienia wadium:</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lastRenderedPageBreak/>
        <w:t xml:space="preserve">Nie </w:t>
      </w:r>
      <w:r w:rsidRPr="005D7021">
        <w:rPr>
          <w:rFonts w:ascii="Times New Roman" w:eastAsia="Times New Roman" w:hAnsi="Times New Roman" w:cs="Times New Roman"/>
          <w:sz w:val="24"/>
          <w:szCs w:val="24"/>
          <w:lang w:eastAsia="pl-PL"/>
        </w:rPr>
        <w:br/>
        <w:t xml:space="preserve">Informacja na temat wadium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IV.1.3) Przewiduje się udzielenie zaliczek na poczet wykonania zamówienia:</w:t>
      </w:r>
      <w:r w:rsidRPr="005D7021">
        <w:rPr>
          <w:rFonts w:ascii="Times New Roman" w:eastAsia="Times New Roman" w:hAnsi="Times New Roman" w:cs="Times New Roman"/>
          <w:sz w:val="24"/>
          <w:szCs w:val="24"/>
          <w:lang w:eastAsia="pl-PL"/>
        </w:rPr>
        <w:t xml:space="preserv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t xml:space="preserve">Należy podać informacje na temat udzielania zaliczek: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7021">
        <w:rPr>
          <w:rFonts w:ascii="Times New Roman" w:eastAsia="Times New Roman" w:hAnsi="Times New Roman" w:cs="Times New Roman"/>
          <w:sz w:val="24"/>
          <w:szCs w:val="24"/>
          <w:lang w:eastAsia="pl-PL"/>
        </w:rPr>
        <w:br/>
        <w:t xml:space="preserve">Nie </w:t>
      </w:r>
      <w:r w:rsidRPr="005D7021">
        <w:rPr>
          <w:rFonts w:ascii="Times New Roman" w:eastAsia="Times New Roman" w:hAnsi="Times New Roman" w:cs="Times New Roman"/>
          <w:sz w:val="24"/>
          <w:szCs w:val="24"/>
          <w:lang w:eastAsia="pl-PL"/>
        </w:rPr>
        <w:br/>
        <w:t xml:space="preserve">Informacje dodatkowe: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IV.1.5.) Wymaga się złożenia oferty wariantowej: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Nie </w:t>
      </w:r>
      <w:r w:rsidRPr="005D7021">
        <w:rPr>
          <w:rFonts w:ascii="Times New Roman" w:eastAsia="Times New Roman" w:hAnsi="Times New Roman" w:cs="Times New Roman"/>
          <w:sz w:val="24"/>
          <w:szCs w:val="24"/>
          <w:lang w:eastAsia="pl-PL"/>
        </w:rPr>
        <w:br/>
        <w:t xml:space="preserve">Dopuszcza się złożenie oferty wariantowej </w:t>
      </w:r>
      <w:r w:rsidRPr="005D7021">
        <w:rPr>
          <w:rFonts w:ascii="Times New Roman" w:eastAsia="Times New Roman" w:hAnsi="Times New Roman" w:cs="Times New Roman"/>
          <w:sz w:val="24"/>
          <w:szCs w:val="24"/>
          <w:lang w:eastAsia="pl-PL"/>
        </w:rPr>
        <w:br/>
        <w:t xml:space="preserve">Nie </w:t>
      </w:r>
      <w:r w:rsidRPr="005D70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7021">
        <w:rPr>
          <w:rFonts w:ascii="Times New Roman" w:eastAsia="Times New Roman" w:hAnsi="Times New Roman" w:cs="Times New Roman"/>
          <w:sz w:val="24"/>
          <w:szCs w:val="24"/>
          <w:lang w:eastAsia="pl-PL"/>
        </w:rPr>
        <w:br/>
        <w:t xml:space="preserve">Nie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Liczba wykonawców   </w:t>
      </w:r>
      <w:r w:rsidRPr="005D7021">
        <w:rPr>
          <w:rFonts w:ascii="Times New Roman" w:eastAsia="Times New Roman" w:hAnsi="Times New Roman" w:cs="Times New Roman"/>
          <w:sz w:val="24"/>
          <w:szCs w:val="24"/>
          <w:lang w:eastAsia="pl-PL"/>
        </w:rPr>
        <w:br/>
        <w:t xml:space="preserve">Przewidywana minimalna liczba wykonawców </w:t>
      </w:r>
      <w:r w:rsidRPr="005D7021">
        <w:rPr>
          <w:rFonts w:ascii="Times New Roman" w:eastAsia="Times New Roman" w:hAnsi="Times New Roman" w:cs="Times New Roman"/>
          <w:sz w:val="24"/>
          <w:szCs w:val="24"/>
          <w:lang w:eastAsia="pl-PL"/>
        </w:rPr>
        <w:br/>
        <w:t xml:space="preserve">Maksymalna liczba wykonawców   </w:t>
      </w:r>
      <w:r w:rsidRPr="005D7021">
        <w:rPr>
          <w:rFonts w:ascii="Times New Roman" w:eastAsia="Times New Roman" w:hAnsi="Times New Roman" w:cs="Times New Roman"/>
          <w:sz w:val="24"/>
          <w:szCs w:val="24"/>
          <w:lang w:eastAsia="pl-PL"/>
        </w:rPr>
        <w:br/>
        <w:t xml:space="preserve">Kryteria selekcji wykonawców: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IV.1.7) Informacje na temat umowy ramowej lub dynamicznego systemu zakupów: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Umowa ramowa będzie zawarta: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Czy przewiduje się ograniczenie liczby uczestników umowy ramowej: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Przewidziana maksymalna liczba uczestników umowy ramowej: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Informacje dodatkowe: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Zamówienie obejmuje ustanowienie dynamicznego systemu zakupów: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lastRenderedPageBreak/>
        <w:t xml:space="preserve">Informacje dodatkowe: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IV.1.8) Aukcja elektroniczna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Przewidziane jest przeprowadzenie aukcji elektronicznej </w:t>
      </w:r>
      <w:r w:rsidRPr="005D7021">
        <w:rPr>
          <w:rFonts w:ascii="Times New Roman" w:eastAsia="Times New Roman" w:hAnsi="Times New Roman" w:cs="Times New Roman"/>
          <w:i/>
          <w:iCs/>
          <w:sz w:val="24"/>
          <w:szCs w:val="24"/>
          <w:lang w:eastAsia="pl-PL"/>
        </w:rPr>
        <w:t xml:space="preserve">(przetarg nieograniczony, przetarg ograniczony, negocjacje z ogłoszeniem) </w:t>
      </w:r>
      <w:r w:rsidRPr="005D7021">
        <w:rPr>
          <w:rFonts w:ascii="Times New Roman" w:eastAsia="Times New Roman" w:hAnsi="Times New Roman" w:cs="Times New Roman"/>
          <w:sz w:val="24"/>
          <w:szCs w:val="24"/>
          <w:lang w:eastAsia="pl-PL"/>
        </w:rPr>
        <w:br/>
        <w:t xml:space="preserve">Należy podać adres strony internetowej, na której aukcja będzie prowadzona: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7021">
        <w:rPr>
          <w:rFonts w:ascii="Times New Roman" w:eastAsia="Times New Roman" w:hAnsi="Times New Roman" w:cs="Times New Roman"/>
          <w:sz w:val="24"/>
          <w:szCs w:val="24"/>
          <w:lang w:eastAsia="pl-PL"/>
        </w:rPr>
        <w:br/>
        <w:t xml:space="preserve">Informacje dotyczące przebiegu aukcji elektronicznej: </w:t>
      </w:r>
      <w:r w:rsidRPr="005D70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70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70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7021">
        <w:rPr>
          <w:rFonts w:ascii="Times New Roman" w:eastAsia="Times New Roman" w:hAnsi="Times New Roman" w:cs="Times New Roman"/>
          <w:sz w:val="24"/>
          <w:szCs w:val="24"/>
          <w:lang w:eastAsia="pl-PL"/>
        </w:rPr>
        <w:br/>
        <w:t xml:space="preserve">Informacje o liczbie etapów aukcji elektronicznej i czasie ich trwania: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t xml:space="preserve">Czas trwania: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7021">
        <w:rPr>
          <w:rFonts w:ascii="Times New Roman" w:eastAsia="Times New Roman" w:hAnsi="Times New Roman" w:cs="Times New Roman"/>
          <w:sz w:val="24"/>
          <w:szCs w:val="24"/>
          <w:lang w:eastAsia="pl-PL"/>
        </w:rPr>
        <w:br/>
        <w:t xml:space="preserve">Warunki zamknięcia aukcji elektronicznej: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IV.2) KRYTERIA OCENY OFERT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IV.2.1) Kryteria oceny ofert: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IV.2.2) Kryteria</w:t>
      </w:r>
      <w:r w:rsidRPr="005D70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D7021" w:rsidRPr="005D7021" w:rsidTr="005D7021">
        <w:tc>
          <w:tcPr>
            <w:tcW w:w="0" w:type="auto"/>
            <w:tcBorders>
              <w:top w:val="single" w:sz="6" w:space="0" w:color="000000"/>
              <w:left w:val="single" w:sz="6" w:space="0" w:color="000000"/>
              <w:bottom w:val="single" w:sz="6" w:space="0" w:color="000000"/>
              <w:right w:val="single" w:sz="6" w:space="0" w:color="000000"/>
            </w:tcBorders>
            <w:vAlign w:val="center"/>
            <w:hideMark/>
          </w:tcPr>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Znaczenie</w:t>
            </w:r>
          </w:p>
        </w:tc>
      </w:tr>
      <w:tr w:rsidR="005D7021" w:rsidRPr="005D7021" w:rsidTr="005D7021">
        <w:tc>
          <w:tcPr>
            <w:tcW w:w="0" w:type="auto"/>
            <w:tcBorders>
              <w:top w:val="single" w:sz="6" w:space="0" w:color="000000"/>
              <w:left w:val="single" w:sz="6" w:space="0" w:color="000000"/>
              <w:bottom w:val="single" w:sz="6" w:space="0" w:color="000000"/>
              <w:right w:val="single" w:sz="6" w:space="0" w:color="000000"/>
            </w:tcBorders>
            <w:vAlign w:val="center"/>
            <w:hideMark/>
          </w:tcPr>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100,00</w:t>
            </w:r>
          </w:p>
        </w:tc>
      </w:tr>
    </w:tbl>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7021">
        <w:rPr>
          <w:rFonts w:ascii="Times New Roman" w:eastAsia="Times New Roman" w:hAnsi="Times New Roman" w:cs="Times New Roman"/>
          <w:b/>
          <w:bCs/>
          <w:sz w:val="24"/>
          <w:szCs w:val="24"/>
          <w:lang w:eastAsia="pl-PL"/>
        </w:rPr>
        <w:t>Pzp</w:t>
      </w:r>
      <w:proofErr w:type="spellEnd"/>
      <w:r w:rsidRPr="005D7021">
        <w:rPr>
          <w:rFonts w:ascii="Times New Roman" w:eastAsia="Times New Roman" w:hAnsi="Times New Roman" w:cs="Times New Roman"/>
          <w:b/>
          <w:bCs/>
          <w:sz w:val="24"/>
          <w:szCs w:val="24"/>
          <w:lang w:eastAsia="pl-PL"/>
        </w:rPr>
        <w:t xml:space="preserve"> </w:t>
      </w:r>
      <w:r w:rsidRPr="005D7021">
        <w:rPr>
          <w:rFonts w:ascii="Times New Roman" w:eastAsia="Times New Roman" w:hAnsi="Times New Roman" w:cs="Times New Roman"/>
          <w:sz w:val="24"/>
          <w:szCs w:val="24"/>
          <w:lang w:eastAsia="pl-PL"/>
        </w:rPr>
        <w:t xml:space="preserve">(przetarg nieograniczony)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IV.3) Negocjacje z ogłoszeniem, dialog konkurencyjny, partnerstwo innowacyjne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IV.3.1) Informacje na temat negocjacji z ogłoszeniem</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Minimalne wymagania, które muszą spełniać wszystkie oferty: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5D7021">
        <w:rPr>
          <w:rFonts w:ascii="Times New Roman" w:eastAsia="Times New Roman" w:hAnsi="Times New Roman" w:cs="Times New Roman"/>
          <w:sz w:val="24"/>
          <w:szCs w:val="24"/>
          <w:lang w:eastAsia="pl-PL"/>
        </w:rPr>
        <w:br/>
        <w:t xml:space="preserve">Należy podać informacje na temat etapów negocjacji (w tym liczbę etapów):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Informacje dodatkowe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IV.3.2) Informacje na temat dialogu konkurencyjnego</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Wstępny harmonogram postępowania: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Podział dialogu na etapy w celu ograniczenia liczby rozwiązań: </w:t>
      </w:r>
      <w:r w:rsidRPr="005D7021">
        <w:rPr>
          <w:rFonts w:ascii="Times New Roman" w:eastAsia="Times New Roman" w:hAnsi="Times New Roman" w:cs="Times New Roman"/>
          <w:sz w:val="24"/>
          <w:szCs w:val="24"/>
          <w:lang w:eastAsia="pl-PL"/>
        </w:rPr>
        <w:br/>
        <w:t xml:space="preserve">Należy podać informacje na temat etapów dialogu: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Informacje dodatkowe: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IV.3.3) Informacje na temat partnerstwa innowacyjnego</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Informacje dodatkowe: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IV.4) Licytacja elektroniczna </w:t>
      </w:r>
      <w:r w:rsidRPr="005D7021">
        <w:rPr>
          <w:rFonts w:ascii="Times New Roman" w:eastAsia="Times New Roman" w:hAnsi="Times New Roman" w:cs="Times New Roman"/>
          <w:sz w:val="24"/>
          <w:szCs w:val="24"/>
          <w:lang w:eastAsia="pl-PL"/>
        </w:rPr>
        <w:br/>
        <w:t xml:space="preserve">Adres strony internetowej, na której będzie prowadzona licytacja elektroniczna: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Informacje o liczbie etapów licytacji elektronicznej i czasie ich trwania: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Czas trwania: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Termin składania wniosków o dopuszczenie do udziału w licytacji elektronicznej: </w:t>
      </w:r>
      <w:r w:rsidRPr="005D7021">
        <w:rPr>
          <w:rFonts w:ascii="Times New Roman" w:eastAsia="Times New Roman" w:hAnsi="Times New Roman" w:cs="Times New Roman"/>
          <w:sz w:val="24"/>
          <w:szCs w:val="24"/>
          <w:lang w:eastAsia="pl-PL"/>
        </w:rPr>
        <w:br/>
        <w:t xml:space="preserve">Data: godzina: </w:t>
      </w:r>
      <w:r w:rsidRPr="005D7021">
        <w:rPr>
          <w:rFonts w:ascii="Times New Roman" w:eastAsia="Times New Roman" w:hAnsi="Times New Roman" w:cs="Times New Roman"/>
          <w:sz w:val="24"/>
          <w:szCs w:val="24"/>
          <w:lang w:eastAsia="pl-PL"/>
        </w:rPr>
        <w:br/>
        <w:t xml:space="preserve">Termin otwarcia licytacji elektronicznej: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t xml:space="preserve">Termin i warunki zamknięcia licytacji elektronicznej: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t xml:space="preserve">Wymagania dotyczące zabezpieczenia należytego wykonania umowy: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lang w:eastAsia="pl-PL"/>
        </w:rPr>
        <w:br/>
        <w:t xml:space="preserve">Informacje dodatkowe: </w:t>
      </w:r>
    </w:p>
    <w:p w:rsidR="005D7021" w:rsidRPr="005D7021" w:rsidRDefault="005D7021" w:rsidP="005D7021">
      <w:pPr>
        <w:spacing w:after="0" w:line="240" w:lineRule="auto"/>
        <w:rPr>
          <w:rFonts w:ascii="Times New Roman" w:eastAsia="Times New Roman" w:hAnsi="Times New Roman" w:cs="Times New Roman"/>
          <w:sz w:val="24"/>
          <w:szCs w:val="24"/>
          <w:lang w:eastAsia="pl-PL"/>
        </w:rPr>
      </w:pPr>
      <w:r w:rsidRPr="005D7021">
        <w:rPr>
          <w:rFonts w:ascii="Times New Roman" w:eastAsia="Times New Roman" w:hAnsi="Times New Roman" w:cs="Times New Roman"/>
          <w:b/>
          <w:bCs/>
          <w:sz w:val="24"/>
          <w:szCs w:val="24"/>
          <w:lang w:eastAsia="pl-PL"/>
        </w:rPr>
        <w:t>IV.5) ZMIANA UMOWY</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7021">
        <w:rPr>
          <w:rFonts w:ascii="Times New Roman" w:eastAsia="Times New Roman" w:hAnsi="Times New Roman" w:cs="Times New Roman"/>
          <w:sz w:val="24"/>
          <w:szCs w:val="24"/>
          <w:lang w:eastAsia="pl-PL"/>
        </w:rPr>
        <w:t xml:space="preserve"> Tak </w:t>
      </w:r>
      <w:r w:rsidRPr="005D7021">
        <w:rPr>
          <w:rFonts w:ascii="Times New Roman" w:eastAsia="Times New Roman" w:hAnsi="Times New Roman" w:cs="Times New Roman"/>
          <w:sz w:val="24"/>
          <w:szCs w:val="24"/>
          <w:lang w:eastAsia="pl-PL"/>
        </w:rPr>
        <w:br/>
        <w:t xml:space="preserve">Należy wskazać zakres, charakter zmian oraz warunki wprowadzenia zmian: </w:t>
      </w:r>
      <w:r w:rsidRPr="005D7021">
        <w:rPr>
          <w:rFonts w:ascii="Times New Roman" w:eastAsia="Times New Roman" w:hAnsi="Times New Roman" w:cs="Times New Roman"/>
          <w:sz w:val="24"/>
          <w:szCs w:val="24"/>
          <w:lang w:eastAsia="pl-PL"/>
        </w:rPr>
        <w:br/>
        <w:t xml:space="preserve">2. 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rynku leku i wprowadzenia ulepszonego leku zakwalifikowanego do tego programu lekowego, dopuszcza się zmianę na nowy lek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zgodnie z § 11 ust. 1.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IV.6) INFORMACJE ADMINISTRACYJNE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IV.6.1) Sposób udostępniania informacji o charakterze poufnym </w:t>
      </w:r>
      <w:r w:rsidRPr="005D7021">
        <w:rPr>
          <w:rFonts w:ascii="Times New Roman" w:eastAsia="Times New Roman" w:hAnsi="Times New Roman" w:cs="Times New Roman"/>
          <w:i/>
          <w:iCs/>
          <w:sz w:val="24"/>
          <w:szCs w:val="24"/>
          <w:lang w:eastAsia="pl-PL"/>
        </w:rPr>
        <w:t xml:space="preserve">(jeżeli dotyczy):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Środki służące ochronie informacji o charakterze poufnym</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7021">
        <w:rPr>
          <w:rFonts w:ascii="Times New Roman" w:eastAsia="Times New Roman" w:hAnsi="Times New Roman" w:cs="Times New Roman"/>
          <w:sz w:val="24"/>
          <w:szCs w:val="24"/>
          <w:lang w:eastAsia="pl-PL"/>
        </w:rPr>
        <w:br/>
        <w:t xml:space="preserve">Data: 2019-10-07, godzina: 10:45, </w:t>
      </w:r>
      <w:r w:rsidRPr="005D70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Wskazać powody: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7021">
        <w:rPr>
          <w:rFonts w:ascii="Times New Roman" w:eastAsia="Times New Roman" w:hAnsi="Times New Roman" w:cs="Times New Roman"/>
          <w:sz w:val="24"/>
          <w:szCs w:val="24"/>
          <w:lang w:eastAsia="pl-PL"/>
        </w:rPr>
        <w:br/>
        <w:t xml:space="preserve">&gt;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IV.6.3) Termin związania ofertą: </w:t>
      </w:r>
      <w:r w:rsidRPr="005D7021">
        <w:rPr>
          <w:rFonts w:ascii="Times New Roman" w:eastAsia="Times New Roman" w:hAnsi="Times New Roman" w:cs="Times New Roman"/>
          <w:sz w:val="24"/>
          <w:szCs w:val="24"/>
          <w:lang w:eastAsia="pl-PL"/>
        </w:rPr>
        <w:t xml:space="preserve">do: okres w dniach: 30 (od ostatecznego terminu składania ofert)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5D7021">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r w:rsidRPr="005D7021">
        <w:rPr>
          <w:rFonts w:ascii="Times New Roman" w:eastAsia="Times New Roman" w:hAnsi="Times New Roman" w:cs="Times New Roman"/>
          <w:b/>
          <w:bCs/>
          <w:sz w:val="24"/>
          <w:szCs w:val="24"/>
          <w:lang w:eastAsia="pl-PL"/>
        </w:rPr>
        <w:t>IV.6.6) Informacje dodatkowe:</w:t>
      </w:r>
      <w:r w:rsidRPr="005D7021">
        <w:rPr>
          <w:rFonts w:ascii="Times New Roman" w:eastAsia="Times New Roman" w:hAnsi="Times New Roman" w:cs="Times New Roman"/>
          <w:sz w:val="24"/>
          <w:szCs w:val="24"/>
          <w:lang w:eastAsia="pl-PL"/>
        </w:rPr>
        <w:t xml:space="preserve"> </w:t>
      </w:r>
      <w:r w:rsidRPr="005D7021">
        <w:rPr>
          <w:rFonts w:ascii="Times New Roman" w:eastAsia="Times New Roman" w:hAnsi="Times New Roman" w:cs="Times New Roman"/>
          <w:sz w:val="24"/>
          <w:szCs w:val="24"/>
          <w:lang w:eastAsia="pl-PL"/>
        </w:rPr>
        <w:br/>
      </w:r>
    </w:p>
    <w:p w:rsidR="005D7021" w:rsidRPr="005D7021" w:rsidRDefault="005D7021" w:rsidP="005D7021">
      <w:pPr>
        <w:spacing w:after="0" w:line="240" w:lineRule="auto"/>
        <w:jc w:val="center"/>
        <w:rPr>
          <w:rFonts w:ascii="Times New Roman" w:eastAsia="Times New Roman" w:hAnsi="Times New Roman" w:cs="Times New Roman"/>
          <w:sz w:val="24"/>
          <w:szCs w:val="24"/>
          <w:lang w:eastAsia="pl-PL"/>
        </w:rPr>
      </w:pPr>
      <w:r w:rsidRPr="005D7021">
        <w:rPr>
          <w:rFonts w:ascii="Times New Roman" w:eastAsia="Times New Roman" w:hAnsi="Times New Roman" w:cs="Times New Roman"/>
          <w:sz w:val="24"/>
          <w:szCs w:val="24"/>
          <w:u w:val="single"/>
          <w:lang w:eastAsia="pl-PL"/>
        </w:rPr>
        <w:t xml:space="preserve">ZAŁĄCZNIK I - INFORMACJE DOTYCZĄCE OFERT CZĘŚCIOWYCH </w:t>
      </w:r>
    </w:p>
    <w:p w:rsidR="00EF7F28" w:rsidRPr="005D7021" w:rsidRDefault="00EF7F28" w:rsidP="005D7021">
      <w:bookmarkStart w:id="0" w:name="_GoBack"/>
      <w:bookmarkEnd w:id="0"/>
    </w:p>
    <w:sectPr w:rsidR="00EF7F28" w:rsidRPr="005D7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21"/>
    <w:rsid w:val="005D7021"/>
    <w:rsid w:val="00E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36671">
      <w:bodyDiv w:val="1"/>
      <w:marLeft w:val="0"/>
      <w:marRight w:val="0"/>
      <w:marTop w:val="0"/>
      <w:marBottom w:val="0"/>
      <w:divBdr>
        <w:top w:val="none" w:sz="0" w:space="0" w:color="auto"/>
        <w:left w:val="none" w:sz="0" w:space="0" w:color="auto"/>
        <w:bottom w:val="none" w:sz="0" w:space="0" w:color="auto"/>
        <w:right w:val="none" w:sz="0" w:space="0" w:color="auto"/>
      </w:divBdr>
      <w:divsChild>
        <w:div w:id="1647777188">
          <w:marLeft w:val="0"/>
          <w:marRight w:val="0"/>
          <w:marTop w:val="0"/>
          <w:marBottom w:val="0"/>
          <w:divBdr>
            <w:top w:val="none" w:sz="0" w:space="0" w:color="auto"/>
            <w:left w:val="none" w:sz="0" w:space="0" w:color="auto"/>
            <w:bottom w:val="none" w:sz="0" w:space="0" w:color="auto"/>
            <w:right w:val="none" w:sz="0" w:space="0" w:color="auto"/>
          </w:divBdr>
          <w:divsChild>
            <w:div w:id="1925720923">
              <w:marLeft w:val="0"/>
              <w:marRight w:val="0"/>
              <w:marTop w:val="0"/>
              <w:marBottom w:val="0"/>
              <w:divBdr>
                <w:top w:val="none" w:sz="0" w:space="0" w:color="auto"/>
                <w:left w:val="none" w:sz="0" w:space="0" w:color="auto"/>
                <w:bottom w:val="none" w:sz="0" w:space="0" w:color="auto"/>
                <w:right w:val="none" w:sz="0" w:space="0" w:color="auto"/>
              </w:divBdr>
              <w:divsChild>
                <w:div w:id="124933940">
                  <w:marLeft w:val="0"/>
                  <w:marRight w:val="0"/>
                  <w:marTop w:val="0"/>
                  <w:marBottom w:val="0"/>
                  <w:divBdr>
                    <w:top w:val="none" w:sz="0" w:space="0" w:color="auto"/>
                    <w:left w:val="none" w:sz="0" w:space="0" w:color="auto"/>
                    <w:bottom w:val="none" w:sz="0" w:space="0" w:color="auto"/>
                    <w:right w:val="none" w:sz="0" w:space="0" w:color="auto"/>
                  </w:divBdr>
                </w:div>
                <w:div w:id="102187929">
                  <w:marLeft w:val="0"/>
                  <w:marRight w:val="0"/>
                  <w:marTop w:val="0"/>
                  <w:marBottom w:val="0"/>
                  <w:divBdr>
                    <w:top w:val="none" w:sz="0" w:space="0" w:color="auto"/>
                    <w:left w:val="none" w:sz="0" w:space="0" w:color="auto"/>
                    <w:bottom w:val="none" w:sz="0" w:space="0" w:color="auto"/>
                    <w:right w:val="none" w:sz="0" w:space="0" w:color="auto"/>
                  </w:divBdr>
                </w:div>
                <w:div w:id="1075981096">
                  <w:marLeft w:val="0"/>
                  <w:marRight w:val="0"/>
                  <w:marTop w:val="0"/>
                  <w:marBottom w:val="0"/>
                  <w:divBdr>
                    <w:top w:val="none" w:sz="0" w:space="0" w:color="auto"/>
                    <w:left w:val="none" w:sz="0" w:space="0" w:color="auto"/>
                    <w:bottom w:val="none" w:sz="0" w:space="0" w:color="auto"/>
                    <w:right w:val="none" w:sz="0" w:space="0" w:color="auto"/>
                  </w:divBdr>
                  <w:divsChild>
                    <w:div w:id="1367943950">
                      <w:marLeft w:val="0"/>
                      <w:marRight w:val="0"/>
                      <w:marTop w:val="0"/>
                      <w:marBottom w:val="0"/>
                      <w:divBdr>
                        <w:top w:val="none" w:sz="0" w:space="0" w:color="auto"/>
                        <w:left w:val="none" w:sz="0" w:space="0" w:color="auto"/>
                        <w:bottom w:val="none" w:sz="0" w:space="0" w:color="auto"/>
                        <w:right w:val="none" w:sz="0" w:space="0" w:color="auto"/>
                      </w:divBdr>
                    </w:div>
                  </w:divsChild>
                </w:div>
                <w:div w:id="930240646">
                  <w:marLeft w:val="0"/>
                  <w:marRight w:val="0"/>
                  <w:marTop w:val="0"/>
                  <w:marBottom w:val="0"/>
                  <w:divBdr>
                    <w:top w:val="none" w:sz="0" w:space="0" w:color="auto"/>
                    <w:left w:val="none" w:sz="0" w:space="0" w:color="auto"/>
                    <w:bottom w:val="none" w:sz="0" w:space="0" w:color="auto"/>
                    <w:right w:val="none" w:sz="0" w:space="0" w:color="auto"/>
                  </w:divBdr>
                  <w:divsChild>
                    <w:div w:id="834496354">
                      <w:marLeft w:val="0"/>
                      <w:marRight w:val="0"/>
                      <w:marTop w:val="0"/>
                      <w:marBottom w:val="0"/>
                      <w:divBdr>
                        <w:top w:val="none" w:sz="0" w:space="0" w:color="auto"/>
                        <w:left w:val="none" w:sz="0" w:space="0" w:color="auto"/>
                        <w:bottom w:val="none" w:sz="0" w:space="0" w:color="auto"/>
                        <w:right w:val="none" w:sz="0" w:space="0" w:color="auto"/>
                      </w:divBdr>
                    </w:div>
                  </w:divsChild>
                </w:div>
                <w:div w:id="1954167627">
                  <w:marLeft w:val="0"/>
                  <w:marRight w:val="0"/>
                  <w:marTop w:val="0"/>
                  <w:marBottom w:val="0"/>
                  <w:divBdr>
                    <w:top w:val="none" w:sz="0" w:space="0" w:color="auto"/>
                    <w:left w:val="none" w:sz="0" w:space="0" w:color="auto"/>
                    <w:bottom w:val="none" w:sz="0" w:space="0" w:color="auto"/>
                    <w:right w:val="none" w:sz="0" w:space="0" w:color="auto"/>
                  </w:divBdr>
                  <w:divsChild>
                    <w:div w:id="1055084372">
                      <w:marLeft w:val="0"/>
                      <w:marRight w:val="0"/>
                      <w:marTop w:val="0"/>
                      <w:marBottom w:val="0"/>
                      <w:divBdr>
                        <w:top w:val="none" w:sz="0" w:space="0" w:color="auto"/>
                        <w:left w:val="none" w:sz="0" w:space="0" w:color="auto"/>
                        <w:bottom w:val="none" w:sz="0" w:space="0" w:color="auto"/>
                        <w:right w:val="none" w:sz="0" w:space="0" w:color="auto"/>
                      </w:divBdr>
                    </w:div>
                    <w:div w:id="1707441396">
                      <w:marLeft w:val="0"/>
                      <w:marRight w:val="0"/>
                      <w:marTop w:val="0"/>
                      <w:marBottom w:val="0"/>
                      <w:divBdr>
                        <w:top w:val="none" w:sz="0" w:space="0" w:color="auto"/>
                        <w:left w:val="none" w:sz="0" w:space="0" w:color="auto"/>
                        <w:bottom w:val="none" w:sz="0" w:space="0" w:color="auto"/>
                        <w:right w:val="none" w:sz="0" w:space="0" w:color="auto"/>
                      </w:divBdr>
                    </w:div>
                    <w:div w:id="1453328649">
                      <w:marLeft w:val="0"/>
                      <w:marRight w:val="0"/>
                      <w:marTop w:val="0"/>
                      <w:marBottom w:val="0"/>
                      <w:divBdr>
                        <w:top w:val="none" w:sz="0" w:space="0" w:color="auto"/>
                        <w:left w:val="none" w:sz="0" w:space="0" w:color="auto"/>
                        <w:bottom w:val="none" w:sz="0" w:space="0" w:color="auto"/>
                        <w:right w:val="none" w:sz="0" w:space="0" w:color="auto"/>
                      </w:divBdr>
                    </w:div>
                    <w:div w:id="661197148">
                      <w:marLeft w:val="0"/>
                      <w:marRight w:val="0"/>
                      <w:marTop w:val="0"/>
                      <w:marBottom w:val="0"/>
                      <w:divBdr>
                        <w:top w:val="none" w:sz="0" w:space="0" w:color="auto"/>
                        <w:left w:val="none" w:sz="0" w:space="0" w:color="auto"/>
                        <w:bottom w:val="none" w:sz="0" w:space="0" w:color="auto"/>
                        <w:right w:val="none" w:sz="0" w:space="0" w:color="auto"/>
                      </w:divBdr>
                    </w:div>
                  </w:divsChild>
                </w:div>
                <w:div w:id="56825879">
                  <w:marLeft w:val="0"/>
                  <w:marRight w:val="0"/>
                  <w:marTop w:val="0"/>
                  <w:marBottom w:val="0"/>
                  <w:divBdr>
                    <w:top w:val="none" w:sz="0" w:space="0" w:color="auto"/>
                    <w:left w:val="none" w:sz="0" w:space="0" w:color="auto"/>
                    <w:bottom w:val="none" w:sz="0" w:space="0" w:color="auto"/>
                    <w:right w:val="none" w:sz="0" w:space="0" w:color="auto"/>
                  </w:divBdr>
                  <w:divsChild>
                    <w:div w:id="1012799257">
                      <w:marLeft w:val="0"/>
                      <w:marRight w:val="0"/>
                      <w:marTop w:val="0"/>
                      <w:marBottom w:val="0"/>
                      <w:divBdr>
                        <w:top w:val="none" w:sz="0" w:space="0" w:color="auto"/>
                        <w:left w:val="none" w:sz="0" w:space="0" w:color="auto"/>
                        <w:bottom w:val="none" w:sz="0" w:space="0" w:color="auto"/>
                        <w:right w:val="none" w:sz="0" w:space="0" w:color="auto"/>
                      </w:divBdr>
                    </w:div>
                    <w:div w:id="751439086">
                      <w:marLeft w:val="0"/>
                      <w:marRight w:val="0"/>
                      <w:marTop w:val="0"/>
                      <w:marBottom w:val="0"/>
                      <w:divBdr>
                        <w:top w:val="none" w:sz="0" w:space="0" w:color="auto"/>
                        <w:left w:val="none" w:sz="0" w:space="0" w:color="auto"/>
                        <w:bottom w:val="none" w:sz="0" w:space="0" w:color="auto"/>
                        <w:right w:val="none" w:sz="0" w:space="0" w:color="auto"/>
                      </w:divBdr>
                    </w:div>
                    <w:div w:id="502359235">
                      <w:marLeft w:val="0"/>
                      <w:marRight w:val="0"/>
                      <w:marTop w:val="0"/>
                      <w:marBottom w:val="0"/>
                      <w:divBdr>
                        <w:top w:val="none" w:sz="0" w:space="0" w:color="auto"/>
                        <w:left w:val="none" w:sz="0" w:space="0" w:color="auto"/>
                        <w:bottom w:val="none" w:sz="0" w:space="0" w:color="auto"/>
                        <w:right w:val="none" w:sz="0" w:space="0" w:color="auto"/>
                      </w:divBdr>
                    </w:div>
                    <w:div w:id="727610017">
                      <w:marLeft w:val="0"/>
                      <w:marRight w:val="0"/>
                      <w:marTop w:val="0"/>
                      <w:marBottom w:val="0"/>
                      <w:divBdr>
                        <w:top w:val="none" w:sz="0" w:space="0" w:color="auto"/>
                        <w:left w:val="none" w:sz="0" w:space="0" w:color="auto"/>
                        <w:bottom w:val="none" w:sz="0" w:space="0" w:color="auto"/>
                        <w:right w:val="none" w:sz="0" w:space="0" w:color="auto"/>
                      </w:divBdr>
                    </w:div>
                    <w:div w:id="744306456">
                      <w:marLeft w:val="0"/>
                      <w:marRight w:val="0"/>
                      <w:marTop w:val="0"/>
                      <w:marBottom w:val="0"/>
                      <w:divBdr>
                        <w:top w:val="none" w:sz="0" w:space="0" w:color="auto"/>
                        <w:left w:val="none" w:sz="0" w:space="0" w:color="auto"/>
                        <w:bottom w:val="none" w:sz="0" w:space="0" w:color="auto"/>
                        <w:right w:val="none" w:sz="0" w:space="0" w:color="auto"/>
                      </w:divBdr>
                    </w:div>
                    <w:div w:id="867139557">
                      <w:marLeft w:val="0"/>
                      <w:marRight w:val="0"/>
                      <w:marTop w:val="0"/>
                      <w:marBottom w:val="0"/>
                      <w:divBdr>
                        <w:top w:val="none" w:sz="0" w:space="0" w:color="auto"/>
                        <w:left w:val="none" w:sz="0" w:space="0" w:color="auto"/>
                        <w:bottom w:val="none" w:sz="0" w:space="0" w:color="auto"/>
                        <w:right w:val="none" w:sz="0" w:space="0" w:color="auto"/>
                      </w:divBdr>
                    </w:div>
                    <w:div w:id="773089197">
                      <w:marLeft w:val="0"/>
                      <w:marRight w:val="0"/>
                      <w:marTop w:val="0"/>
                      <w:marBottom w:val="0"/>
                      <w:divBdr>
                        <w:top w:val="none" w:sz="0" w:space="0" w:color="auto"/>
                        <w:left w:val="none" w:sz="0" w:space="0" w:color="auto"/>
                        <w:bottom w:val="none" w:sz="0" w:space="0" w:color="auto"/>
                        <w:right w:val="none" w:sz="0" w:space="0" w:color="auto"/>
                      </w:divBdr>
                    </w:div>
                  </w:divsChild>
                </w:div>
                <w:div w:id="1175193700">
                  <w:marLeft w:val="0"/>
                  <w:marRight w:val="0"/>
                  <w:marTop w:val="0"/>
                  <w:marBottom w:val="0"/>
                  <w:divBdr>
                    <w:top w:val="none" w:sz="0" w:space="0" w:color="auto"/>
                    <w:left w:val="none" w:sz="0" w:space="0" w:color="auto"/>
                    <w:bottom w:val="none" w:sz="0" w:space="0" w:color="auto"/>
                    <w:right w:val="none" w:sz="0" w:space="0" w:color="auto"/>
                  </w:divBdr>
                  <w:divsChild>
                    <w:div w:id="1221357959">
                      <w:marLeft w:val="0"/>
                      <w:marRight w:val="0"/>
                      <w:marTop w:val="0"/>
                      <w:marBottom w:val="0"/>
                      <w:divBdr>
                        <w:top w:val="none" w:sz="0" w:space="0" w:color="auto"/>
                        <w:left w:val="none" w:sz="0" w:space="0" w:color="auto"/>
                        <w:bottom w:val="none" w:sz="0" w:space="0" w:color="auto"/>
                        <w:right w:val="none" w:sz="0" w:space="0" w:color="auto"/>
                      </w:divBdr>
                    </w:div>
                    <w:div w:id="2014910491">
                      <w:marLeft w:val="0"/>
                      <w:marRight w:val="0"/>
                      <w:marTop w:val="0"/>
                      <w:marBottom w:val="0"/>
                      <w:divBdr>
                        <w:top w:val="none" w:sz="0" w:space="0" w:color="auto"/>
                        <w:left w:val="none" w:sz="0" w:space="0" w:color="auto"/>
                        <w:bottom w:val="none" w:sz="0" w:space="0" w:color="auto"/>
                        <w:right w:val="none" w:sz="0" w:space="0" w:color="auto"/>
                      </w:divBdr>
                    </w:div>
                  </w:divsChild>
                </w:div>
                <w:div w:id="1478767731">
                  <w:marLeft w:val="0"/>
                  <w:marRight w:val="0"/>
                  <w:marTop w:val="0"/>
                  <w:marBottom w:val="0"/>
                  <w:divBdr>
                    <w:top w:val="none" w:sz="0" w:space="0" w:color="auto"/>
                    <w:left w:val="none" w:sz="0" w:space="0" w:color="auto"/>
                    <w:bottom w:val="none" w:sz="0" w:space="0" w:color="auto"/>
                    <w:right w:val="none" w:sz="0" w:space="0" w:color="auto"/>
                  </w:divBdr>
                  <w:divsChild>
                    <w:div w:id="1713261270">
                      <w:marLeft w:val="0"/>
                      <w:marRight w:val="0"/>
                      <w:marTop w:val="0"/>
                      <w:marBottom w:val="0"/>
                      <w:divBdr>
                        <w:top w:val="none" w:sz="0" w:space="0" w:color="auto"/>
                        <w:left w:val="none" w:sz="0" w:space="0" w:color="auto"/>
                        <w:bottom w:val="none" w:sz="0" w:space="0" w:color="auto"/>
                        <w:right w:val="none" w:sz="0" w:space="0" w:color="auto"/>
                      </w:divBdr>
                    </w:div>
                    <w:div w:id="444428943">
                      <w:marLeft w:val="0"/>
                      <w:marRight w:val="0"/>
                      <w:marTop w:val="0"/>
                      <w:marBottom w:val="0"/>
                      <w:divBdr>
                        <w:top w:val="none" w:sz="0" w:space="0" w:color="auto"/>
                        <w:left w:val="none" w:sz="0" w:space="0" w:color="auto"/>
                        <w:bottom w:val="none" w:sz="0" w:space="0" w:color="auto"/>
                        <w:right w:val="none" w:sz="0" w:space="0" w:color="auto"/>
                      </w:divBdr>
                    </w:div>
                    <w:div w:id="1986541174">
                      <w:marLeft w:val="0"/>
                      <w:marRight w:val="0"/>
                      <w:marTop w:val="0"/>
                      <w:marBottom w:val="0"/>
                      <w:divBdr>
                        <w:top w:val="none" w:sz="0" w:space="0" w:color="auto"/>
                        <w:left w:val="none" w:sz="0" w:space="0" w:color="auto"/>
                        <w:bottom w:val="none" w:sz="0" w:space="0" w:color="auto"/>
                        <w:right w:val="none" w:sz="0" w:space="0" w:color="auto"/>
                      </w:divBdr>
                    </w:div>
                    <w:div w:id="1429546540">
                      <w:marLeft w:val="0"/>
                      <w:marRight w:val="0"/>
                      <w:marTop w:val="0"/>
                      <w:marBottom w:val="0"/>
                      <w:divBdr>
                        <w:top w:val="none" w:sz="0" w:space="0" w:color="auto"/>
                        <w:left w:val="none" w:sz="0" w:space="0" w:color="auto"/>
                        <w:bottom w:val="none" w:sz="0" w:space="0" w:color="auto"/>
                        <w:right w:val="none" w:sz="0" w:space="0" w:color="auto"/>
                      </w:divBdr>
                    </w:div>
                    <w:div w:id="1728452385">
                      <w:marLeft w:val="0"/>
                      <w:marRight w:val="0"/>
                      <w:marTop w:val="0"/>
                      <w:marBottom w:val="0"/>
                      <w:divBdr>
                        <w:top w:val="none" w:sz="0" w:space="0" w:color="auto"/>
                        <w:left w:val="none" w:sz="0" w:space="0" w:color="auto"/>
                        <w:bottom w:val="none" w:sz="0" w:space="0" w:color="auto"/>
                        <w:right w:val="none" w:sz="0" w:space="0" w:color="auto"/>
                      </w:divBdr>
                    </w:div>
                  </w:divsChild>
                </w:div>
                <w:div w:id="1284924065">
                  <w:marLeft w:val="0"/>
                  <w:marRight w:val="0"/>
                  <w:marTop w:val="0"/>
                  <w:marBottom w:val="0"/>
                  <w:divBdr>
                    <w:top w:val="none" w:sz="0" w:space="0" w:color="auto"/>
                    <w:left w:val="none" w:sz="0" w:space="0" w:color="auto"/>
                    <w:bottom w:val="none" w:sz="0" w:space="0" w:color="auto"/>
                    <w:right w:val="none" w:sz="0" w:space="0" w:color="auto"/>
                  </w:divBdr>
                  <w:divsChild>
                    <w:div w:id="954750023">
                      <w:marLeft w:val="0"/>
                      <w:marRight w:val="0"/>
                      <w:marTop w:val="0"/>
                      <w:marBottom w:val="0"/>
                      <w:divBdr>
                        <w:top w:val="none" w:sz="0" w:space="0" w:color="auto"/>
                        <w:left w:val="none" w:sz="0" w:space="0" w:color="auto"/>
                        <w:bottom w:val="none" w:sz="0" w:space="0" w:color="auto"/>
                        <w:right w:val="none" w:sz="0" w:space="0" w:color="auto"/>
                      </w:divBdr>
                    </w:div>
                    <w:div w:id="1443375283">
                      <w:marLeft w:val="0"/>
                      <w:marRight w:val="0"/>
                      <w:marTop w:val="0"/>
                      <w:marBottom w:val="0"/>
                      <w:divBdr>
                        <w:top w:val="none" w:sz="0" w:space="0" w:color="auto"/>
                        <w:left w:val="none" w:sz="0" w:space="0" w:color="auto"/>
                        <w:bottom w:val="none" w:sz="0" w:space="0" w:color="auto"/>
                        <w:right w:val="none" w:sz="0" w:space="0" w:color="auto"/>
                      </w:divBdr>
                    </w:div>
                    <w:div w:id="1968581457">
                      <w:marLeft w:val="0"/>
                      <w:marRight w:val="0"/>
                      <w:marTop w:val="0"/>
                      <w:marBottom w:val="0"/>
                      <w:divBdr>
                        <w:top w:val="none" w:sz="0" w:space="0" w:color="auto"/>
                        <w:left w:val="none" w:sz="0" w:space="0" w:color="auto"/>
                        <w:bottom w:val="none" w:sz="0" w:space="0" w:color="auto"/>
                        <w:right w:val="none" w:sz="0" w:space="0" w:color="auto"/>
                      </w:divBdr>
                    </w:div>
                    <w:div w:id="1614097288">
                      <w:marLeft w:val="0"/>
                      <w:marRight w:val="0"/>
                      <w:marTop w:val="0"/>
                      <w:marBottom w:val="0"/>
                      <w:divBdr>
                        <w:top w:val="none" w:sz="0" w:space="0" w:color="auto"/>
                        <w:left w:val="none" w:sz="0" w:space="0" w:color="auto"/>
                        <w:bottom w:val="none" w:sz="0" w:space="0" w:color="auto"/>
                        <w:right w:val="none" w:sz="0" w:space="0" w:color="auto"/>
                      </w:divBdr>
                    </w:div>
                    <w:div w:id="652102404">
                      <w:marLeft w:val="0"/>
                      <w:marRight w:val="0"/>
                      <w:marTop w:val="0"/>
                      <w:marBottom w:val="0"/>
                      <w:divBdr>
                        <w:top w:val="none" w:sz="0" w:space="0" w:color="auto"/>
                        <w:left w:val="none" w:sz="0" w:space="0" w:color="auto"/>
                        <w:bottom w:val="none" w:sz="0" w:space="0" w:color="auto"/>
                        <w:right w:val="none" w:sz="0" w:space="0" w:color="auto"/>
                      </w:divBdr>
                    </w:div>
                    <w:div w:id="55206688">
                      <w:marLeft w:val="0"/>
                      <w:marRight w:val="0"/>
                      <w:marTop w:val="0"/>
                      <w:marBottom w:val="0"/>
                      <w:divBdr>
                        <w:top w:val="none" w:sz="0" w:space="0" w:color="auto"/>
                        <w:left w:val="none" w:sz="0" w:space="0" w:color="auto"/>
                        <w:bottom w:val="none" w:sz="0" w:space="0" w:color="auto"/>
                        <w:right w:val="none" w:sz="0" w:space="0" w:color="auto"/>
                      </w:divBdr>
                    </w:div>
                    <w:div w:id="1692148982">
                      <w:marLeft w:val="0"/>
                      <w:marRight w:val="0"/>
                      <w:marTop w:val="0"/>
                      <w:marBottom w:val="0"/>
                      <w:divBdr>
                        <w:top w:val="none" w:sz="0" w:space="0" w:color="auto"/>
                        <w:left w:val="none" w:sz="0" w:space="0" w:color="auto"/>
                        <w:bottom w:val="none" w:sz="0" w:space="0" w:color="auto"/>
                        <w:right w:val="none" w:sz="0" w:space="0" w:color="auto"/>
                      </w:divBdr>
                    </w:div>
                    <w:div w:id="748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3373</Words>
  <Characters>20242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2019-09-25T07:35:00Z</dcterms:created>
  <dcterms:modified xsi:type="dcterms:W3CDTF">2019-09-25T07:36:00Z</dcterms:modified>
</cp:coreProperties>
</file>