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2" w:rsidRPr="0077116D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  <w:bookmarkStart w:id="0" w:name="_GoBack"/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numer sprawy:  </w:t>
      </w:r>
      <w:proofErr w:type="spellStart"/>
      <w:r w:rsidRPr="0077116D">
        <w:rPr>
          <w:rFonts w:ascii="Arial Narrow" w:hAnsi="Arial Narrow" w:cs="Arial Narrow"/>
          <w:sz w:val="22"/>
          <w:szCs w:val="22"/>
          <w:lang w:eastAsia="pl-PL"/>
        </w:rPr>
        <w:t>DSUiZP</w:t>
      </w:r>
      <w:proofErr w:type="spellEnd"/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  <w:r w:rsidR="00F36243" w:rsidRPr="00F36243">
        <w:rPr>
          <w:rFonts w:ascii="Arial Narrow" w:hAnsi="Arial Narrow" w:cs="Arial Narrow"/>
          <w:sz w:val="22"/>
          <w:szCs w:val="22"/>
          <w:lang w:eastAsia="pl-PL"/>
        </w:rPr>
        <w:t>252/JK/</w:t>
      </w:r>
      <w:r w:rsidR="00D04F5A">
        <w:rPr>
          <w:rFonts w:ascii="Arial Narrow" w:hAnsi="Arial Narrow" w:cs="Arial Narrow"/>
          <w:sz w:val="22"/>
          <w:szCs w:val="22"/>
          <w:lang w:eastAsia="pl-PL"/>
        </w:rPr>
        <w:t>25</w:t>
      </w:r>
      <w:r w:rsidR="00F36243" w:rsidRPr="00F36243">
        <w:rPr>
          <w:rFonts w:ascii="Arial Narrow" w:hAnsi="Arial Narrow" w:cs="Arial Narrow"/>
          <w:sz w:val="22"/>
          <w:szCs w:val="22"/>
          <w:lang w:eastAsia="pl-PL"/>
        </w:rPr>
        <w:t>/2019</w:t>
      </w:r>
      <w:r w:rsidRPr="0077116D">
        <w:rPr>
          <w:rFonts w:ascii="Arial Narrow" w:hAnsi="Arial Narrow" w:cs="Arial Narrow"/>
          <w:sz w:val="22"/>
          <w:szCs w:val="22"/>
        </w:rPr>
        <w:tab/>
      </w:r>
      <w:r w:rsidRPr="0077116D">
        <w:rPr>
          <w:rFonts w:ascii="Arial Narrow" w:hAnsi="Arial Narrow" w:cs="Arial Narrow"/>
          <w:sz w:val="22"/>
          <w:szCs w:val="22"/>
        </w:rPr>
        <w:tab/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 </w:t>
      </w:r>
      <w:r w:rsidR="00CF3D30" w:rsidRPr="0077116D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0B2F30" w:rsidRPr="0077116D">
        <w:rPr>
          <w:rFonts w:ascii="Arial Narrow" w:hAnsi="Arial Narrow" w:cs="Arial Narrow"/>
          <w:sz w:val="22"/>
          <w:szCs w:val="22"/>
        </w:rPr>
        <w:t xml:space="preserve">       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      </w:t>
      </w:r>
      <w:r w:rsidR="004A1127"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</w:t>
      </w:r>
      <w:r w:rsidR="00D04F5A">
        <w:rPr>
          <w:rFonts w:ascii="Arial Narrow" w:hAnsi="Arial Narrow" w:cs="Arial Narrow"/>
          <w:sz w:val="22"/>
          <w:szCs w:val="22"/>
        </w:rPr>
        <w:t xml:space="preserve"> Końskie   2020-01</w:t>
      </w:r>
      <w:r w:rsidR="00CF3D30" w:rsidRPr="0077116D">
        <w:rPr>
          <w:rFonts w:ascii="Arial Narrow" w:hAnsi="Arial Narrow" w:cs="Arial Narrow"/>
          <w:sz w:val="22"/>
          <w:szCs w:val="22"/>
        </w:rPr>
        <w:t>-</w:t>
      </w:r>
      <w:r w:rsidR="00D04F5A">
        <w:rPr>
          <w:rFonts w:ascii="Arial Narrow" w:hAnsi="Arial Narrow" w:cs="Arial Narrow"/>
          <w:sz w:val="22"/>
          <w:szCs w:val="22"/>
        </w:rPr>
        <w:t>07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77116D" w:rsidTr="000B2F30">
        <w:trPr>
          <w:trHeight w:val="1613"/>
          <w:jc w:val="right"/>
        </w:trPr>
        <w:tc>
          <w:tcPr>
            <w:tcW w:w="4320" w:type="dxa"/>
          </w:tcPr>
          <w:p w:rsidR="00555182" w:rsidRPr="0077116D" w:rsidRDefault="00555182" w:rsidP="00D04F5A">
            <w:pPr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Arial Narrow" w:hAnsi="Arial Narrow" w:cs="Arial Narrow"/>
                <w:color w:val="FFFFFF"/>
                <w:sz w:val="22"/>
                <w:szCs w:val="22"/>
              </w:rPr>
            </w:pPr>
            <w:r w:rsidRPr="0077116D">
              <w:rPr>
                <w:rFonts w:ascii="Arial Narrow" w:hAnsi="Arial Narrow" w:cs="Arial Narrow"/>
                <w:sz w:val="22"/>
                <w:szCs w:val="22"/>
              </w:rPr>
              <w:t>Firmy bior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 udzia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 w post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powaniu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oszonym w  Suplemencie do Dziennika Urz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dowego Unii Europejskiej  </w:t>
            </w:r>
            <w:r w:rsidR="00F36243" w:rsidRPr="00F36243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Dz.U. : </w:t>
            </w:r>
            <w:r w:rsidR="00D04F5A" w:rsidRPr="00D04F5A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2019/S 236-578114</w:t>
            </w:r>
            <w:r w:rsidR="00CF3D30" w:rsidRPr="0077116D">
              <w:rPr>
                <w:rFonts w:ascii="Arial Narrow" w:hAnsi="Arial Narrow" w:cs="Arial Narrow"/>
                <w:sz w:val="22"/>
                <w:szCs w:val="22"/>
              </w:rPr>
              <w:t xml:space="preserve">; data publikacji: </w:t>
            </w:r>
            <w:r w:rsidR="00D04F5A">
              <w:rPr>
                <w:rFonts w:ascii="Arial Narrow" w:hAnsi="Arial Narrow" w:cs="Arial Narrow"/>
                <w:sz w:val="22"/>
                <w:szCs w:val="22"/>
              </w:rPr>
              <w:t>06/12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>/201</w:t>
            </w:r>
            <w:r w:rsidR="00F36243">
              <w:rPr>
                <w:rFonts w:ascii="Arial Narrow" w:hAnsi="Arial Narrow" w:cs="Arial Narrow"/>
                <w:sz w:val="22"/>
                <w:szCs w:val="22"/>
              </w:rPr>
              <w:t>9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i na stronie internetowej  www.zoz.konskie.pl oraz w siedzibie zamawiaj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cego - tablica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osze</w:t>
            </w:r>
            <w:r w:rsidRPr="0077116D">
              <w:rPr>
                <w:rFonts w:ascii="Arial" w:hAnsi="Arial" w:cs="Arial"/>
                <w:sz w:val="22"/>
                <w:szCs w:val="22"/>
              </w:rPr>
              <w:t>ń</w:t>
            </w:r>
          </w:p>
        </w:tc>
      </w:tr>
    </w:tbl>
    <w:p w:rsidR="00D04F5A" w:rsidRPr="00D04F5A" w:rsidRDefault="00F36243" w:rsidP="00D04F5A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F36243">
        <w:rPr>
          <w:rFonts w:ascii="Arial Narrow" w:hAnsi="Arial Narrow" w:cs="Arial Narrow"/>
          <w:b/>
          <w:sz w:val="22"/>
          <w:szCs w:val="22"/>
        </w:rPr>
        <w:t xml:space="preserve">dot.:.  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Kompleksowa dostawa – obejmuj</w:t>
      </w:r>
      <w:r w:rsidR="00D04F5A" w:rsidRPr="00D04F5A">
        <w:rPr>
          <w:rFonts w:ascii="Arial" w:hAnsi="Arial" w:cs="Arial"/>
          <w:b/>
          <w:sz w:val="22"/>
          <w:szCs w:val="22"/>
        </w:rPr>
        <w:t>ą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ca sprzeda</w:t>
      </w:r>
      <w:r w:rsidR="00D04F5A" w:rsidRPr="00D04F5A">
        <w:rPr>
          <w:rFonts w:ascii="Arial" w:hAnsi="Arial" w:cs="Arial"/>
          <w:b/>
          <w:sz w:val="22"/>
          <w:szCs w:val="22"/>
        </w:rPr>
        <w:t>ż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 xml:space="preserve"> i </w:t>
      </w:r>
      <w:r w:rsidR="00D04F5A" w:rsidRPr="00D04F5A">
        <w:rPr>
          <w:rFonts w:ascii="Arial" w:hAnsi="Arial" w:cs="Arial"/>
          <w:b/>
          <w:sz w:val="22"/>
          <w:szCs w:val="22"/>
        </w:rPr>
        <w:t>ś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wiadczenie us</w:t>
      </w:r>
      <w:r w:rsidR="00D04F5A" w:rsidRPr="00D04F5A">
        <w:rPr>
          <w:rFonts w:ascii="Arial" w:hAnsi="Arial" w:cs="Arial"/>
          <w:b/>
          <w:sz w:val="22"/>
          <w:szCs w:val="22"/>
        </w:rPr>
        <w:t>ł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ug dystrybucji</w:t>
      </w:r>
    </w:p>
    <w:p w:rsidR="00F36243" w:rsidRDefault="00D04F5A" w:rsidP="00D04F5A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D04F5A">
        <w:rPr>
          <w:rFonts w:ascii="Arial Narrow" w:hAnsi="Arial Narrow" w:cs="Arial Narrow"/>
          <w:b/>
          <w:sz w:val="22"/>
          <w:szCs w:val="22"/>
        </w:rPr>
        <w:t>– gazu ziemnego wysokometanowego o symbolu E.</w:t>
      </w:r>
    </w:p>
    <w:p w:rsidR="00D04F5A" w:rsidRPr="0077116D" w:rsidRDefault="00D04F5A" w:rsidP="00D04F5A">
      <w:pPr>
        <w:spacing w:after="0" w:line="240" w:lineRule="auto"/>
        <w:rPr>
          <w:rFonts w:ascii="Arial Narrow" w:hAnsi="Arial Narrow" w:cs="Arial"/>
        </w:rPr>
      </w:pPr>
    </w:p>
    <w:p w:rsidR="00617606" w:rsidRDefault="00C869DF" w:rsidP="000B2F30">
      <w:pPr>
        <w:spacing w:after="0" w:line="240" w:lineRule="auto"/>
        <w:rPr>
          <w:rFonts w:ascii="Arial Narrow" w:hAnsi="Arial Narrow" w:cs="Arial"/>
        </w:rPr>
      </w:pPr>
      <w:r w:rsidRPr="0077116D">
        <w:rPr>
          <w:rFonts w:ascii="Arial Narrow" w:hAnsi="Arial Narrow" w:cs="Arial"/>
        </w:rPr>
        <w:t>Dyrekcja Zespołu Opieki Zdrowotnej w Końskich w odpowiedzi na złożone następujące pytania i  wnioski  dotyczące treści zapisów SIWZ informuje :</w:t>
      </w:r>
    </w:p>
    <w:p w:rsidR="00D04F5A" w:rsidRPr="0077116D" w:rsidRDefault="00D04F5A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</w:p>
    <w:p w:rsidR="00D04F5A" w:rsidRPr="00B12632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1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Czy możliwe jest zawarcie umowy drogą korespondencyjną?</w:t>
      </w:r>
    </w:p>
    <w:p w:rsidR="00F80AEC" w:rsidRPr="00B12632" w:rsidRDefault="00F80AE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Odpowiedź 1</w:t>
      </w:r>
    </w:p>
    <w:p w:rsidR="00F80AEC" w:rsidRPr="00D04F5A" w:rsidRDefault="00F80AE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D04F5A" w:rsidRPr="00B12632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2</w:t>
      </w:r>
    </w:p>
    <w:p w:rsidR="00D04F5A" w:rsidRP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Dotyczy rozdziału IV SIWZ.</w:t>
      </w:r>
    </w:p>
    <w:p w:rsidR="00D04F5A" w:rsidRP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Wykonawca prosi o wskazanie konkretnego terminu rozpoczęcia dostawy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paliwa gazowego. Informujemy, że dostawa paliwa gazowego nie może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rozpocząć się od daty zawarcia umowy, zgodnie z Instrukcją Ruchu i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 xml:space="preserve">Eksploatacji Sieci Dystrybucyjnej PSG Sp. z o. o. (nazywaną dalej </w:t>
      </w:r>
      <w:proofErr w:type="spellStart"/>
      <w:r w:rsidRPr="00D04F5A">
        <w:rPr>
          <w:rFonts w:ascii="Times New Roman" w:eastAsia="Times New Roman" w:hAnsi="Times New Roman" w:cs="Times New Roman"/>
          <w:lang w:eastAsia="pl-PL"/>
        </w:rPr>
        <w:t>IRiESD</w:t>
      </w:r>
      <w:proofErr w:type="spellEnd"/>
      <w:r w:rsidRPr="00D04F5A">
        <w:rPr>
          <w:rFonts w:ascii="Times New Roman" w:eastAsia="Times New Roman" w:hAnsi="Times New Roman" w:cs="Times New Roman"/>
          <w:lang w:eastAsia="pl-PL"/>
        </w:rPr>
        <w:t>)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przypadku zawarcia umowy sprzedaży lub umowy kompleksowej należy ją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zgłosić do realizacji właściwemu Operatorowi Systemu Dystrybucyjnego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(nazywany dalej OSD). Koniecznym do rozpoczęcia dostaw paliwa gazowego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jest złożenie tzw. Pojedynczego Zlecenia Dystrybucji. Zgodnie z pkt. 15.1 oraz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 xml:space="preserve">15.7 </w:t>
      </w:r>
      <w:proofErr w:type="spellStart"/>
      <w:r w:rsidRPr="00D04F5A">
        <w:rPr>
          <w:rFonts w:ascii="Times New Roman" w:eastAsia="Times New Roman" w:hAnsi="Times New Roman" w:cs="Times New Roman"/>
          <w:lang w:eastAsia="pl-PL"/>
        </w:rPr>
        <w:t>IRiESD</w:t>
      </w:r>
      <w:proofErr w:type="spellEnd"/>
      <w:r w:rsidRPr="00D04F5A">
        <w:rPr>
          <w:rFonts w:ascii="Times New Roman" w:eastAsia="Times New Roman" w:hAnsi="Times New Roman" w:cs="Times New Roman"/>
          <w:lang w:eastAsia="pl-PL"/>
        </w:rPr>
        <w:t xml:space="preserve"> wspomniane powyżej zgłoszenie powinno zostać złożone przez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Wykonawcę najpóźniej na 14 dni przed dniem rozpoczęcia sprzedaży paliwa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gazowego.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Rozpoczęcie dostaw będzie możliwe dopiero po podjęciu następujących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czynności: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1) Wybór oferty w postępowaniu - zależy przede wszystkim od działań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Zamawiającego jak również od postanowień przepisów Prawa Zamówień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Publicznych.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2) Przygotowanie i uzgodnienie treści umowy kompleksowej dostawy paliwa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gazowego etap zależny od Zamawiającego i Wykonawcy oraz współpracy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między nimi.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3) Procedura zmiany sprzedawcy - etap zależny od OSD.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 związku z powyższym zwracamy się z prośbą do Zamawiającego 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modyfikację terminu rozpoczęcia dostawy tak aby był możliwy do zrealizowania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zgodnie z powszechnie obowiązującymi przepisami prawa i dla bezpieczeństwa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przyjąć termin rozpoczęcia dostaw z dniem 01.03.2020 r. dla wszystkich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punktów poboru objętych postępowaniem przetargowym.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80AEC" w:rsidRPr="00B12632" w:rsidRDefault="00F80AE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Odpowiedź 2</w:t>
      </w:r>
    </w:p>
    <w:p w:rsidR="00F80AEC" w:rsidRDefault="00F80AE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F80AEC" w:rsidRDefault="00F80AEC" w:rsidP="00F80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wyraża zgodę na </w:t>
      </w:r>
      <w:r w:rsidRPr="00D04F5A">
        <w:rPr>
          <w:rFonts w:ascii="Times New Roman" w:eastAsia="Times New Roman" w:hAnsi="Times New Roman" w:cs="Times New Roman"/>
          <w:lang w:eastAsia="pl-PL"/>
        </w:rPr>
        <w:t>modyfikację terminu rozpoczęcia dostawy tak aby był możliwy do zrealizowania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zgodnie z powszechnie obowiązującymi przepisami prawa i dla bezpieczeństwa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 xml:space="preserve">przyjąć </w:t>
      </w:r>
      <w:r w:rsidRPr="00D04F5A">
        <w:rPr>
          <w:rFonts w:ascii="Times New Roman" w:eastAsia="Times New Roman" w:hAnsi="Times New Roman" w:cs="Times New Roman"/>
          <w:lang w:eastAsia="pl-PL"/>
        </w:rPr>
        <w:lastRenderedPageBreak/>
        <w:t>termin rozpoczęcia dostaw z dniem 01.03.2020 r. dla wszystkich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punktów poboru objętych postępowaniem przetargowym.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04F5A" w:rsidRPr="00B12632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3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Dotyczy § 4 pkt. 4 IPU – załącznik nr. 6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Wykonawca prosi o modyfikację zapisu, wyjaśniamy, że obowiązek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 xml:space="preserve">informowania o awariach , planowanych </w:t>
      </w:r>
      <w:proofErr w:type="spellStart"/>
      <w:r w:rsidRPr="00D04F5A">
        <w:rPr>
          <w:rFonts w:ascii="Times New Roman" w:eastAsia="Times New Roman" w:hAnsi="Times New Roman" w:cs="Times New Roman"/>
          <w:lang w:eastAsia="pl-PL"/>
        </w:rPr>
        <w:t>wstrzymaniach</w:t>
      </w:r>
      <w:proofErr w:type="spellEnd"/>
      <w:r w:rsidRPr="00D04F5A">
        <w:rPr>
          <w:rFonts w:ascii="Times New Roman" w:eastAsia="Times New Roman" w:hAnsi="Times New Roman" w:cs="Times New Roman"/>
          <w:lang w:eastAsia="pl-PL"/>
        </w:rPr>
        <w:t xml:space="preserve"> dostawy paliwa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gazowego, o przywróceniu dostawy paliwa należy do Operatora Systemu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Dystrybucyjnego.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Proponujemy zapis „Wykonawca powiadomi niezwłocznie Zamawiającego 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wystąpieniu sytuacji awaryjnej, która może mieć wpływ na pracę urządzeń,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instalacji Zamawiającego, a w szczególności o przewidywanym czasie trwania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zakresie ograniczeń w dostawie/dystrybucji paliwa gazowego, pod warunkiem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otrzymania informacji o powyższym zdarzeniu od Operatora Systemu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Dystrybucyjnego „Wykonawca prosi o wprowadzenie zmodyfikowanego zapisu we wszystkich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punktach gdzie Zamawiający odnosi się do tego zapisu w umowie.</w:t>
      </w:r>
    </w:p>
    <w:p w:rsidR="00F80AEC" w:rsidRPr="00B12632" w:rsidRDefault="00F80AEC" w:rsidP="00F80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Odpowiedź 3</w:t>
      </w:r>
    </w:p>
    <w:p w:rsidR="00F80AEC" w:rsidRDefault="00896108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896108" w:rsidRPr="00D04F5A" w:rsidRDefault="00896108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wyraża zgodę na modyfikację powyższego zapisu</w:t>
      </w:r>
    </w:p>
    <w:p w:rsidR="00D04F5A" w:rsidRPr="00B12632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4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Czy Zamawiający wyraża zgodę na otrzymywanie faktur wstępnych w grupie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taryfowej W-6 na podstawie prognozowanego zużycia paliwa gazowego oraz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fakturę rozliczeniową za pobrane paliwo gazowe wystawioną na koniec okresu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rozliczeniowego, której kwota zostanie pomniejszona o kwotę wynikającą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faktur wstępnych?</w:t>
      </w:r>
    </w:p>
    <w:p w:rsidR="00896108" w:rsidRPr="00B12632" w:rsidRDefault="00896108" w:rsidP="00896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 w:rsidRPr="00B12632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896108" w:rsidRDefault="00896108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896108" w:rsidRPr="00D04F5A" w:rsidRDefault="00896108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04F5A">
        <w:rPr>
          <w:rFonts w:ascii="Times New Roman" w:eastAsia="Times New Roman" w:hAnsi="Times New Roman" w:cs="Times New Roman"/>
          <w:lang w:eastAsia="pl-PL"/>
        </w:rPr>
        <w:t>wyraża zgod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04F5A">
        <w:rPr>
          <w:rFonts w:ascii="Times New Roman" w:eastAsia="Times New Roman" w:hAnsi="Times New Roman" w:cs="Times New Roman"/>
          <w:lang w:eastAsia="pl-PL"/>
        </w:rPr>
        <w:t xml:space="preserve"> na otrzymywanie faktur wstępnych w grupie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taryfowej W-6 na podstawie prognozowanego zużycia paliwa gazowego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04F5A" w:rsidRPr="00B12632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5</w:t>
      </w:r>
    </w:p>
    <w:p w:rsidR="00D04F5A" w:rsidRDefault="00D04F5A" w:rsidP="00C667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Dotyczy § 16 IPU – załącznik nr. 6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Wykonawca prosi o usunięcie zapisów odnoszących się do kar umownych.</w:t>
      </w:r>
    </w:p>
    <w:p w:rsidR="00896108" w:rsidRPr="00B12632" w:rsidRDefault="00896108" w:rsidP="00C667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Odpowiedź</w:t>
      </w:r>
      <w:r w:rsidRPr="00B12632">
        <w:rPr>
          <w:rFonts w:ascii="Times New Roman" w:eastAsia="Times New Roman" w:hAnsi="Times New Roman" w:cs="Times New Roman"/>
          <w:b/>
          <w:lang w:eastAsia="pl-PL"/>
        </w:rPr>
        <w:t xml:space="preserve"> 5</w:t>
      </w:r>
    </w:p>
    <w:p w:rsidR="00896108" w:rsidRDefault="00896108" w:rsidP="00C667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:rsidR="00896108" w:rsidRDefault="00896108" w:rsidP="00C667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108">
        <w:rPr>
          <w:rFonts w:ascii="Times New Roman" w:eastAsia="Times New Roman" w:hAnsi="Times New Roman" w:cs="Times New Roman"/>
          <w:lang w:eastAsia="pl-PL"/>
        </w:rPr>
        <w:t xml:space="preserve">Zamawiający nie wyraża zgody na wykreślenie zapisów dotyczących kar umownych z §16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896108">
        <w:rPr>
          <w:rFonts w:ascii="Times New Roman" w:eastAsia="Times New Roman" w:hAnsi="Times New Roman" w:cs="Times New Roman"/>
          <w:lang w:eastAsia="pl-PL"/>
        </w:rPr>
        <w:t>ałącznika nr 6</w:t>
      </w:r>
    </w:p>
    <w:p w:rsidR="00D04F5A" w:rsidRPr="00B12632" w:rsidRDefault="00D04F5A" w:rsidP="00C667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6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Czy Zamawiający wyraża zgodę na wykreślenie zapisów dotyczących kar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umownych z §16 ust. 1,2,3 Załącznika nr 6 Istotne postanowienia warunków umowy</w:t>
      </w:r>
    </w:p>
    <w:p w:rsidR="00896108" w:rsidRPr="00B12632" w:rsidRDefault="00896108" w:rsidP="00896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Odpowiedź</w:t>
      </w:r>
      <w:r w:rsidRPr="00B12632">
        <w:rPr>
          <w:rFonts w:ascii="Times New Roman" w:eastAsia="Times New Roman" w:hAnsi="Times New Roman" w:cs="Times New Roman"/>
          <w:b/>
          <w:lang w:eastAsia="pl-PL"/>
        </w:rPr>
        <w:t xml:space="preserve"> 6</w:t>
      </w:r>
    </w:p>
    <w:p w:rsidR="00896108" w:rsidRDefault="00896108" w:rsidP="00896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NIE</w:t>
      </w:r>
    </w:p>
    <w:p w:rsidR="00896108" w:rsidRDefault="00896108" w:rsidP="00896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108">
        <w:rPr>
          <w:rFonts w:ascii="Times New Roman" w:eastAsia="Times New Roman" w:hAnsi="Times New Roman" w:cs="Times New Roman"/>
          <w:lang w:eastAsia="pl-PL"/>
        </w:rPr>
        <w:t xml:space="preserve">Zamawiający nie wyraża zgody na wykreślenie zapisów dotyczących kar umownych z §16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896108">
        <w:rPr>
          <w:rFonts w:ascii="Times New Roman" w:eastAsia="Times New Roman" w:hAnsi="Times New Roman" w:cs="Times New Roman"/>
          <w:lang w:eastAsia="pl-PL"/>
        </w:rPr>
        <w:t>ałącznika nr 6</w:t>
      </w:r>
    </w:p>
    <w:p w:rsidR="00F80AEC" w:rsidRPr="00B12632" w:rsidRDefault="00F80AEC" w:rsidP="00F80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7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Dotyczy § 13 ust. 2 Załącznika nr 6 Istotne postanowienia warunków umowy.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Wykonawca prosi o wskazanie terminu rozpoczęcia dostawy paliwa gazowego.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Wykonawca wyjaśnia, że w przypadku zawarcia umowy kompleksowej należy ją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zgłosić do realizacji właściwemu Operatorowi Systemu Dystrybucyjnego. Koniecznym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do rozpoczęcia dostaw paliwa gazowego jest złożenie tzw. Pojedynczego Zlecenia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Dystrybucji zgodnie z terminami wynikającymi z Instrukcji Ruchu i Eksploatacji Sieci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Dystrybucyjnej, powyższe zgłoszenie powinno zostać złożone przez Wykonawcę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najpóźniej na 14 dni przed dniem rozpoczęcia sprzedaży paliwa gazowego.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 związku z powyższym zwracamy się z prośbą do Zamawiającego o wskazanie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terminu rozpoczęcia dostawy tak aby był możliwy do zrealizowania zgodnie z PGNiG Obrót Detaliczny sp. z o.o.,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ul. Jana Kazimierza 3, 01-248 Warszawa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pgnig.pl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powszechnie obowiązującymi przepisami Prawa Zamówień Publicznych oraz z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 xml:space="preserve">terminami wynikającymi z </w:t>
      </w:r>
      <w:proofErr w:type="spellStart"/>
      <w:r w:rsidRPr="00D04F5A">
        <w:rPr>
          <w:rFonts w:ascii="Times New Roman" w:eastAsia="Times New Roman" w:hAnsi="Times New Roman" w:cs="Times New Roman"/>
          <w:lang w:eastAsia="pl-PL"/>
        </w:rPr>
        <w:t>IRiESD</w:t>
      </w:r>
      <w:proofErr w:type="spellEnd"/>
      <w:r w:rsidRPr="00D04F5A">
        <w:rPr>
          <w:rFonts w:ascii="Times New Roman" w:eastAsia="Times New Roman" w:hAnsi="Times New Roman" w:cs="Times New Roman"/>
          <w:lang w:eastAsia="pl-PL"/>
        </w:rPr>
        <w:t xml:space="preserve"> i dla bezpieczeństwa przyjąć termin rozpoczęcia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dostaw z dniem 01.03.2020 r. na 12 miesięcy z zastrzeżeniem zapisów z § 13 ust. 2,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iż „że warunkiem rozpoczęcia dostaw jest rozwiązanie dotychczasowych umów na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kompleksową dostawę gazu ziemnego oraz skuteczne przeprowadzenia procedury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zmiany Sprzedawcy. Szczegółowe dane dotyczące rozpoczęcia dostaw do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poszczególnych punktu odbioru Zamawiającego.”</w:t>
      </w:r>
    </w:p>
    <w:p w:rsidR="00896108" w:rsidRPr="00B12632" w:rsidRDefault="00896108" w:rsidP="00896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 w:rsidRPr="00B12632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896108" w:rsidRDefault="00896108" w:rsidP="00896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896108" w:rsidRDefault="00896108" w:rsidP="00896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 rozpoczęcia dostawy zostanie ustalony zgodnie z powyższą sugestią na 01.03.2020</w:t>
      </w:r>
    </w:p>
    <w:p w:rsidR="00F80AEC" w:rsidRPr="00B12632" w:rsidRDefault="00F80AEC" w:rsidP="00F80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8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 xml:space="preserve"> Czy Zamawiający wyraża zgodę na zawarcie umowy drogą korespondencyjną?</w:t>
      </w:r>
    </w:p>
    <w:p w:rsidR="00B45874" w:rsidRPr="00B12632" w:rsidRDefault="00B45874" w:rsidP="00B458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 w:rsidRPr="00B12632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B45874" w:rsidRDefault="00B45874" w:rsidP="00B458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F80AEC" w:rsidRPr="00B12632" w:rsidRDefault="00F80AE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9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Czy Zamawiający wyraża zgodę na otrzymywanie faktur wstępnych w grupie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taryfowej W-6.1 na podstawie prognozowanego zużycia paliwa gazowego oraz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fakturę rozliczeniową za pobrane paliwo gazowe wystawioną na koniec okresu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rozliczeniowego, której kwota zostanie pomniejszona o kwotę wynikającą w faktur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wstępnych?</w:t>
      </w:r>
    </w:p>
    <w:p w:rsidR="00B45874" w:rsidRPr="00B12632" w:rsidRDefault="00B45874" w:rsidP="00B458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 w:rsidRPr="00B12632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B45874" w:rsidRDefault="00B45874" w:rsidP="00B45874">
      <w:pPr>
        <w:tabs>
          <w:tab w:val="left" w:pos="93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B45874" w:rsidRPr="00D04F5A" w:rsidRDefault="00B45874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D04F5A">
        <w:rPr>
          <w:rFonts w:ascii="Times New Roman" w:eastAsia="Times New Roman" w:hAnsi="Times New Roman" w:cs="Times New Roman"/>
          <w:lang w:eastAsia="pl-PL"/>
        </w:rPr>
        <w:t>wyraża zgod</w:t>
      </w:r>
      <w:r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D04F5A">
        <w:rPr>
          <w:rFonts w:ascii="Times New Roman" w:eastAsia="Times New Roman" w:hAnsi="Times New Roman" w:cs="Times New Roman"/>
          <w:lang w:eastAsia="pl-PL"/>
        </w:rPr>
        <w:t xml:space="preserve"> na otrzymywanie faktur wstępnych w grupie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taryfowej W-6.1 na podstawie prognozowanego zużycia paliwa gazowego</w:t>
      </w:r>
    </w:p>
    <w:p w:rsidR="00F80AEC" w:rsidRPr="00B12632" w:rsidRDefault="00F80AE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10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lastRenderedPageBreak/>
        <w:t>Wykonawca prosi o informację, czy obecna umowa wymaga wypowiedzenia? Jeśli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tak, to jaki jest okres wypowiedzenia i kto będzie odpowiedzialny za jej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wypowiedzenie?</w:t>
      </w:r>
    </w:p>
    <w:p w:rsidR="00B45874" w:rsidRPr="00B12632" w:rsidRDefault="00B45874" w:rsidP="00B458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 w:rsidRPr="00B12632"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B45874" w:rsidRDefault="00B45874" w:rsidP="00B458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B45874" w:rsidRPr="00D04F5A" w:rsidRDefault="00B45874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D04F5A">
        <w:rPr>
          <w:rFonts w:ascii="Times New Roman" w:eastAsia="Times New Roman" w:hAnsi="Times New Roman" w:cs="Times New Roman"/>
          <w:lang w:eastAsia="pl-PL"/>
        </w:rPr>
        <w:t>becna umowa</w:t>
      </w:r>
      <w:r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D04F5A">
        <w:rPr>
          <w:rFonts w:ascii="Times New Roman" w:eastAsia="Times New Roman" w:hAnsi="Times New Roman" w:cs="Times New Roman"/>
          <w:lang w:eastAsia="pl-PL"/>
        </w:rPr>
        <w:t xml:space="preserve"> wymaga wypowiedzenia</w:t>
      </w:r>
    </w:p>
    <w:p w:rsidR="00F80AEC" w:rsidRPr="00B12632" w:rsidRDefault="00F80AE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11</w:t>
      </w:r>
    </w:p>
    <w:p w:rsidR="00D04F5A" w:rsidRP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 xml:space="preserve"> Dotyczy § 4 ust. 4 Załącznika nr 6 Istotne postanowienia warunków umowy: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Zgodnie z § 17 rozporządzenia Ministra Gosp0odarki z dnia 2 lipca 2010 r. „w sprawie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szczegółowych warunków funkcjonowania systemu gazowego”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Przedsiębiorstwo energetyczne, świadcząc usługę przesyłania lub dystrybucji: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1) instaluje na własny koszt układ pomiarowy w miejscu określonym w umowie o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przyłączenie do sieci, w przypadku odbiorców zaliczanych do grupy przyłączeniowej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B;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2) przez całą dobę przyjmuje od odbiorców zgłoszenia dotyczące awarii lub zakłóceń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 dostarczaniu paliw gazowych;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3) niezwłocznie przystępuje do likwidacji występujących w sieci gazowej awarii i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usuwania zakłóceń w dostarczaniu paliw gazowych;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4) powiadamia użytkowników systemu gazowego o przewidywanym terminie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wznowienia dostarczania paliw gazowych, przerwanego z powodu awarii sieci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gazowej;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5) powiadamia użytkowników systemu gazowego o terminach i czasie trwania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planowanych przerw w dostarczaniu paliw gazowych w formie ogłoszeń prasowych,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internetowych, komunikatów radiowych lub telewizyjnych, w inny sposób zwyczajowo PGNiG Obrót Detaliczny sp. z o.o.,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ul. Jana Kazimierza 3, 01-248 Warszawa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pgnig.pl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przyjęty na danym terenie lub w drodze indywidualnych zawiadomień, przekazanych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na piśmie, telefonicznie bądź za pomocą innego środka telekomunikacji co najmniej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na: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a) 7 dni przed dniem planowanej przerwy w dostarczaniu paliw gazowych dla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odbiorców zaliczanych do grupy przyłączeniowej B podgrupy I,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b) 14 dni przed dniem planowanej przerwy w dostarczaniu paliw gazowych dla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pozostałych odbiorców;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6) odpłatnie podejmuje stosowne czynności w sieci gazowej w celu umożliwienia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bezpiecznego wykonania przez użytkownika systemu gazowego lub inny podmiot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prac w obszarze oddziaływania tej sieci.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Zgodnie z obowiązującymi przepisami obowiązek informowania odbiorców o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przewidywanym terminie wznowienia oraz o terminach i czasie trwania planowanych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przerw dostarczania paliwa gazowego w ramach umowy kompleksowej spoczywa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wyłącznie na OSD jako właścicielu sieci dystrybucyjnej, który nie ma obowiązku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informowania Sprzedawcy o zaistnieniu takich okoliczności. Wykonawca ma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możliwość poinformowania Odbiorcy jedynie w przypadku uzyskania takiej informacji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od OSD, wobec powyższego wnosimy o usunięcie lub modyfikację zapisu na: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„4. W sytuacji, gdy niezwłoczne wstrzymanie lub ograniczenie dostarczania Paliwa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Gazowego mogłoby powodować zagrożenie bezpieczeństwa życia, zdrowia lub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środowiska, bądź uszkodzenie lub zniszczenie obiektów technologicznych Odbiorcy,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Wykonawca indywidualnie uzgodni z Odbiorcą (Zamawiającym), okres po upływie,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którego możliwe będzie wstrzymanie lub ograniczenie dostaw Paliwa gazowego do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Odbiorcy w uzgodnieniu z OSD.”</w:t>
      </w:r>
    </w:p>
    <w:p w:rsidR="00B45874" w:rsidRPr="00B12632" w:rsidRDefault="00B45874" w:rsidP="00F80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Odpowiedź 11</w:t>
      </w:r>
    </w:p>
    <w:p w:rsidR="00B45874" w:rsidRDefault="00B45874" w:rsidP="00B458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B45874" w:rsidRPr="00D04F5A" w:rsidRDefault="00B45874" w:rsidP="00B458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wyraża zgodę na modyfikację powyższego zapisu</w:t>
      </w:r>
    </w:p>
    <w:p w:rsidR="00F80AEC" w:rsidRPr="00B12632" w:rsidRDefault="00F80AEC" w:rsidP="00F80A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Pytanie 12</w:t>
      </w:r>
    </w:p>
    <w:p w:rsidR="00D04F5A" w:rsidRDefault="00D04F5A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F5A">
        <w:rPr>
          <w:rFonts w:ascii="Times New Roman" w:eastAsia="Times New Roman" w:hAnsi="Times New Roman" w:cs="Times New Roman"/>
          <w:lang w:eastAsia="pl-PL"/>
        </w:rPr>
        <w:t>Dotyczy § 8 ust. 4 Załącznika nr 6 Istotne postanowienia warunków umowy: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Zgodnie z § 17 rozporządzenia Ministra Gosp0odarki z dnia 2 lipca 2010 r. „w sprawie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 xml:space="preserve">szczegółowych warunków funkcjonowania systemu </w:t>
      </w:r>
      <w:r w:rsidRPr="00D04F5A">
        <w:rPr>
          <w:rFonts w:ascii="Times New Roman" w:eastAsia="Times New Roman" w:hAnsi="Times New Roman" w:cs="Times New Roman"/>
          <w:lang w:eastAsia="pl-PL"/>
        </w:rPr>
        <w:lastRenderedPageBreak/>
        <w:t>gazowego”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Przedsiębiorstwo energetyczne, świadcząc usługę przesyłania lub dystrybucji :1) instaluje na własny koszt układ pomiarowy w miejscu określonym w umowie o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przyłączenie do sieci, w przypadku odbiorców zaliczanych do grupy przyłączeniowej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B;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2) przez całą dobę przyjmuje od odbiorców zgłoszenia dotyczące awarii lub zakłóceń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 dostarczaniu paliw gazowych;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3) niezwłocznie przystępuje do likwidacji występujących w sieci gazowej awarii i PGNiG Obrót Detaliczny sp. z o.o.,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ul. Jana Kazimierza 3, 01-248 Warszawa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pgnig.pl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usuwania zakłóceń w dostarczaniu paliw gazowych;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4) powiadamia użytkowników systemu gazowego o przewidywanym terminie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wznowienia dostarczania paliw gazowych, przerwanego z powodu awarii sieci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gazowej;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5) powiadamia użytkowników systemu gazowego o terminach i czasie trwania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planowanych przerw w dostarczaniu paliw gazowych w formie ogłoszeń prasowych,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internetowych, komunikatów radiowych lub telewizyjnych, w inny sposób zwyczajowo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przyjęty na danym terenie lub w drodze indywidualnych zawiadomień, przekazanych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na piśmie, telefonicznie bądź za pomocą innego środka telekomunikacji co najmniej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na: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a) 7 dni przed dniem planowanej przerwy w dostarczaniu paliw gazowych dla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odbiorców zaliczanych do grupy przyłączeniowej B podgrupy I,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b) 14 dni przed dniem planowanej przerwy w dostarczaniu paliw gazowych dla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pozostałych odbiorców;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6) odpłatnie podejmuje stosowne czynności w sieci gazowej w celu umożliwienia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bezpiecznego wykonania przez użytkownika systemu gazowego lub inny podmiot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prac w obszarze oddziaływania tej sieci.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Zgodnie z obowiązującymi przepisami obowiązek informowania odbiorców o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przewidywanym terminie wznowienia dostarczania paliwa gazowego w ramach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umowy kompleksowej spoczywa wyłącznie na OSD jako właścicielu sieci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dystrybucyjnej, który nie ma obowiązku informowania Sprzedawcy o zaistnieniu takich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okoliczności. Wykonawca ma możliwość poinformowana Odbiorcy jedynie w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przypadku uzyskania takiej informacji od OSD, wobec powyższego wnosimy o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usunięcie lub modyfikację zapisu na: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„Wykonawca zobowiązany jest do niezwłocznego powiadomienia Zamawiającego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(Odbiorcy) o wystąpieniu sytuacji awaryjnej, która może mieć wpływ na pracę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urządzeń, instalacji Zamawiającego (Odbiorcy), a w szczególności o przewidywanym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czasie trwania i zakresie ograniczeń w dostawie/dystrybucji paliwa gazowego pod</w:t>
      </w:r>
      <w:r w:rsidR="00F8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F5A">
        <w:rPr>
          <w:rFonts w:ascii="Times New Roman" w:eastAsia="Times New Roman" w:hAnsi="Times New Roman" w:cs="Times New Roman"/>
          <w:lang w:eastAsia="pl-PL"/>
        </w:rPr>
        <w:t>warunkiem otrzymania informacji od OSD.”</w:t>
      </w:r>
    </w:p>
    <w:p w:rsidR="00B12632" w:rsidRPr="00B12632" w:rsidRDefault="00B12632" w:rsidP="00B126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2632">
        <w:rPr>
          <w:rFonts w:ascii="Times New Roman" w:eastAsia="Times New Roman" w:hAnsi="Times New Roman" w:cs="Times New Roman"/>
          <w:b/>
          <w:lang w:eastAsia="pl-PL"/>
        </w:rPr>
        <w:t>Odpowiedź 1</w:t>
      </w:r>
      <w:r w:rsidRPr="00B12632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B12632" w:rsidRDefault="00B12632" w:rsidP="00B126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:rsidR="00B12632" w:rsidRPr="00D04F5A" w:rsidRDefault="00B12632" w:rsidP="00B126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wyraża zgodę na modyfikację powyższego zapisu</w:t>
      </w:r>
    </w:p>
    <w:p w:rsidR="00C6671C" w:rsidRPr="00C6671C" w:rsidRDefault="00C6671C" w:rsidP="00C667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>Jednocześnie powyższe wyjaśnienie skutkuje zmianami w SIWZ</w:t>
      </w:r>
      <w:r w:rsidR="00300619">
        <w:rPr>
          <w:rFonts w:ascii="Times New Roman" w:eastAsia="Times New Roman" w:hAnsi="Times New Roman" w:cs="Times New Roman"/>
          <w:lang w:eastAsia="pl-PL"/>
        </w:rPr>
        <w:t xml:space="preserve"> , załącznikach </w:t>
      </w:r>
      <w:r w:rsidRPr="00C6671C">
        <w:rPr>
          <w:rFonts w:ascii="Times New Roman" w:eastAsia="Times New Roman" w:hAnsi="Times New Roman" w:cs="Times New Roman"/>
          <w:lang w:eastAsia="pl-PL"/>
        </w:rPr>
        <w:t xml:space="preserve"> i ogłoszeniu</w:t>
      </w:r>
    </w:p>
    <w:p w:rsidR="00C6671C" w:rsidRDefault="00C6671C" w:rsidP="00B709EF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</w:p>
    <w:p w:rsidR="00C6671C" w:rsidRDefault="00C6671C" w:rsidP="00B709EF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>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 xml:space="preserve">skie </w:t>
      </w:r>
      <w:r w:rsidR="00B12632">
        <w:rPr>
          <w:rFonts w:ascii="Arial Narrow" w:hAnsi="Arial Narrow"/>
          <w:sz w:val="22"/>
          <w:szCs w:val="22"/>
        </w:rPr>
        <w:t>2020</w:t>
      </w:r>
      <w:r w:rsidR="00555182" w:rsidRPr="0077116D">
        <w:rPr>
          <w:rFonts w:ascii="Arial Narrow" w:hAnsi="Arial Narrow"/>
          <w:sz w:val="22"/>
          <w:szCs w:val="22"/>
        </w:rPr>
        <w:t>-0</w:t>
      </w:r>
      <w:r w:rsidR="00B12632">
        <w:rPr>
          <w:rFonts w:ascii="Arial Narrow" w:hAnsi="Arial Narrow"/>
          <w:sz w:val="22"/>
          <w:szCs w:val="22"/>
        </w:rPr>
        <w:t>1</w:t>
      </w:r>
      <w:r w:rsidR="0094210F" w:rsidRPr="0077116D">
        <w:rPr>
          <w:rFonts w:ascii="Arial Narrow" w:hAnsi="Arial Narrow"/>
          <w:sz w:val="22"/>
          <w:szCs w:val="22"/>
        </w:rPr>
        <w:t>-</w:t>
      </w:r>
      <w:r w:rsidR="00B12632">
        <w:rPr>
          <w:rFonts w:ascii="Arial Narrow" w:hAnsi="Arial Narrow"/>
          <w:sz w:val="22"/>
          <w:szCs w:val="22"/>
        </w:rPr>
        <w:t>07</w:t>
      </w:r>
    </w:p>
    <w:p w:rsidR="00555182" w:rsidRPr="0077116D" w:rsidRDefault="00555182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="00371CA1">
        <w:rPr>
          <w:rFonts w:ascii="Arial Narrow" w:hAnsi="Arial Narrow"/>
          <w:color w:val="000000"/>
          <w:sz w:val="22"/>
          <w:szCs w:val="22"/>
        </w:rPr>
        <w:t xml:space="preserve">                   Z-ca </w:t>
      </w:r>
      <w:r w:rsidRPr="0077116D">
        <w:rPr>
          <w:rFonts w:ascii="Arial Narrow" w:hAnsi="Arial Narrow"/>
          <w:color w:val="000000"/>
          <w:sz w:val="22"/>
          <w:szCs w:val="22"/>
        </w:rPr>
        <w:t>Dyrektor</w:t>
      </w:r>
      <w:r w:rsidR="00371CA1">
        <w:rPr>
          <w:rFonts w:ascii="Arial Narrow" w:hAnsi="Arial Narrow"/>
          <w:color w:val="000000"/>
          <w:sz w:val="22"/>
          <w:szCs w:val="22"/>
        </w:rPr>
        <w:t>a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  <w:t>Zespo</w:t>
      </w:r>
      <w:r w:rsidRPr="0077116D">
        <w:rPr>
          <w:rFonts w:ascii="Arial Narrow" w:hAnsi="Arial Narrow" w:cs="Arial"/>
          <w:color w:val="000000"/>
          <w:sz w:val="22"/>
          <w:szCs w:val="22"/>
        </w:rPr>
        <w:t>ł</w:t>
      </w:r>
      <w:r w:rsidRPr="0077116D">
        <w:rPr>
          <w:rFonts w:ascii="Arial Narrow" w:hAnsi="Arial Narrow"/>
          <w:color w:val="000000"/>
          <w:sz w:val="22"/>
          <w:szCs w:val="22"/>
        </w:rPr>
        <w:t>u Opieki Zdrowotnej w 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>skich</w:t>
      </w:r>
    </w:p>
    <w:p w:rsidR="0094210F" w:rsidRDefault="0094210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Pr="0077116D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55182" w:rsidRPr="0077116D" w:rsidRDefault="0083177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  <w:r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  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</w:t>
      </w:r>
      <w:r w:rsidR="00371CA1">
        <w:rPr>
          <w:rFonts w:ascii="Arial Narrow" w:hAnsi="Arial Narrow"/>
          <w:i/>
          <w:iCs/>
          <w:color w:val="000000"/>
          <w:sz w:val="22"/>
          <w:szCs w:val="22"/>
        </w:rPr>
        <w:t xml:space="preserve">      mgr inż. Jerzy Grodzki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Sporządził:     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st. </w:t>
      </w:r>
      <w:proofErr w:type="spellStart"/>
      <w:r w:rsidRPr="0077116D">
        <w:rPr>
          <w:rFonts w:ascii="Arial Narrow" w:hAnsi="Arial Narrow"/>
          <w:i/>
          <w:sz w:val="20"/>
          <w:szCs w:val="20"/>
        </w:rPr>
        <w:t>Ins</w:t>
      </w:r>
      <w:proofErr w:type="spellEnd"/>
      <w:r w:rsidRPr="0077116D">
        <w:rPr>
          <w:rFonts w:ascii="Arial Narrow" w:hAnsi="Arial Narrow"/>
          <w:i/>
          <w:sz w:val="20"/>
          <w:szCs w:val="20"/>
        </w:rPr>
        <w:t>. ds. Zamówień Publicznych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>Jacek Kruk</w:t>
      </w:r>
    </w:p>
    <w:p w:rsidR="00555182" w:rsidRPr="0077116D" w:rsidRDefault="00F36243" w:rsidP="00F36243">
      <w:pPr>
        <w:tabs>
          <w:tab w:val="left" w:pos="360"/>
          <w:tab w:val="num" w:pos="426"/>
        </w:tabs>
        <w:autoSpaceDE w:val="0"/>
        <w:autoSpaceDN w:val="0"/>
        <w:spacing w:after="0"/>
        <w:ind w:right="5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noProof/>
          <w:sz w:val="22"/>
          <w:szCs w:val="22"/>
        </w:rPr>
        <w:t>P</w:t>
      </w:r>
      <w:r w:rsidR="00555182" w:rsidRPr="0077116D">
        <w:rPr>
          <w:rFonts w:ascii="Arial Narrow" w:hAnsi="Arial Narrow"/>
          <w:i/>
          <w:iCs/>
          <w:noProof/>
          <w:sz w:val="22"/>
          <w:szCs w:val="22"/>
        </w:rPr>
        <w:t xml:space="preserve">ismo zostaje w dniu  dzisjejszym zamieszczone na stronach </w:t>
      </w:r>
      <w:hyperlink r:id="rId8" w:history="1">
        <w:r w:rsidR="00516ACC" w:rsidRPr="0077116D">
          <w:rPr>
            <w:rFonts w:ascii="Arial Narrow" w:hAnsi="Arial Narrow"/>
          </w:rPr>
          <w:t xml:space="preserve"> </w:t>
        </w:r>
        <w:hyperlink r:id="rId9" w:history="1">
          <w:r w:rsidR="00516ACC" w:rsidRPr="0077116D">
            <w:rPr>
              <w:rFonts w:ascii="Arial Narrow" w:hAnsi="Arial Narrow"/>
            </w:rPr>
            <w:t>http: /zoz-konskie.bip.org.pl/</w:t>
          </w:r>
        </w:hyperlink>
      </w:hyperlink>
      <w:r w:rsidR="00B12632">
        <w:rPr>
          <w:rFonts w:ascii="Arial Narrow" w:hAnsi="Arial Narrow"/>
        </w:rPr>
        <w:t xml:space="preserve"> i </w:t>
      </w:r>
      <w:hyperlink r:id="rId10" w:history="1">
        <w:r w:rsidR="00B12632" w:rsidRPr="00B12632">
          <w:rPr>
            <w:rFonts w:ascii="Arial Narrow" w:hAnsi="Arial Narrow"/>
          </w:rPr>
          <w:t>https://platformazakupowa.pl/</w:t>
        </w:r>
      </w:hyperlink>
      <w:bookmarkEnd w:id="0"/>
    </w:p>
    <w:sectPr w:rsidR="00555182" w:rsidRPr="0077116D" w:rsidSect="00F3624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19" w:rsidRDefault="000C2E19" w:rsidP="00E0278D">
      <w:pPr>
        <w:spacing w:after="0" w:line="240" w:lineRule="auto"/>
      </w:pPr>
      <w:r>
        <w:separator/>
      </w:r>
    </w:p>
  </w:endnote>
  <w:endnote w:type="continuationSeparator" w:id="0">
    <w:p w:rsidR="000C2E19" w:rsidRDefault="000C2E19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92768"/>
      <w:docPartObj>
        <w:docPartGallery w:val="Page Numbers (Bottom of Page)"/>
        <w:docPartUnique/>
      </w:docPartObj>
    </w:sdtPr>
    <w:sdtContent>
      <w:p w:rsidR="00F80AEC" w:rsidRDefault="00F80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33">
          <w:rPr>
            <w:noProof/>
          </w:rPr>
          <w:t>1</w:t>
        </w:r>
        <w:r>
          <w:fldChar w:fldCharType="end"/>
        </w:r>
      </w:p>
    </w:sdtContent>
  </w:sdt>
  <w:p w:rsidR="00F80AEC" w:rsidRDefault="00F80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19" w:rsidRDefault="000C2E19" w:rsidP="00E0278D">
      <w:pPr>
        <w:spacing w:after="0" w:line="240" w:lineRule="auto"/>
      </w:pPr>
      <w:r>
        <w:separator/>
      </w:r>
    </w:p>
  </w:footnote>
  <w:footnote w:type="continuationSeparator" w:id="0">
    <w:p w:rsidR="000C2E19" w:rsidRDefault="000C2E19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244D5FC5"/>
    <w:multiLevelType w:val="hybridMultilevel"/>
    <w:tmpl w:val="CF7E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B98"/>
    <w:multiLevelType w:val="hybridMultilevel"/>
    <w:tmpl w:val="7898F7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A"/>
    <w:rsid w:val="00025C4E"/>
    <w:rsid w:val="0003434A"/>
    <w:rsid w:val="00040330"/>
    <w:rsid w:val="00070844"/>
    <w:rsid w:val="0009482F"/>
    <w:rsid w:val="000A57BA"/>
    <w:rsid w:val="000B2F30"/>
    <w:rsid w:val="000C2E19"/>
    <w:rsid w:val="00111EFD"/>
    <w:rsid w:val="00163AFF"/>
    <w:rsid w:val="001A14FF"/>
    <w:rsid w:val="001B5222"/>
    <w:rsid w:val="001E2DA2"/>
    <w:rsid w:val="0022042F"/>
    <w:rsid w:val="002338D1"/>
    <w:rsid w:val="002C3AA1"/>
    <w:rsid w:val="00300619"/>
    <w:rsid w:val="003614DA"/>
    <w:rsid w:val="00363B0B"/>
    <w:rsid w:val="00371CA1"/>
    <w:rsid w:val="0037317E"/>
    <w:rsid w:val="003904D4"/>
    <w:rsid w:val="003A4D67"/>
    <w:rsid w:val="003B1D81"/>
    <w:rsid w:val="0048475F"/>
    <w:rsid w:val="004A1127"/>
    <w:rsid w:val="004D0F3C"/>
    <w:rsid w:val="004D31BA"/>
    <w:rsid w:val="004E3ABA"/>
    <w:rsid w:val="00516ACC"/>
    <w:rsid w:val="005305D2"/>
    <w:rsid w:val="00555182"/>
    <w:rsid w:val="005C3F8B"/>
    <w:rsid w:val="005C5E06"/>
    <w:rsid w:val="005C6634"/>
    <w:rsid w:val="005C7A24"/>
    <w:rsid w:val="005F3E99"/>
    <w:rsid w:val="00617606"/>
    <w:rsid w:val="00645E11"/>
    <w:rsid w:val="00647E18"/>
    <w:rsid w:val="00651F6D"/>
    <w:rsid w:val="00662D80"/>
    <w:rsid w:val="00673E6F"/>
    <w:rsid w:val="006A2D38"/>
    <w:rsid w:val="006C61B9"/>
    <w:rsid w:val="006D0A53"/>
    <w:rsid w:val="006D3997"/>
    <w:rsid w:val="00710169"/>
    <w:rsid w:val="00735E4A"/>
    <w:rsid w:val="007454D2"/>
    <w:rsid w:val="0077116D"/>
    <w:rsid w:val="00795F35"/>
    <w:rsid w:val="007A2C9C"/>
    <w:rsid w:val="007B78E0"/>
    <w:rsid w:val="007C6E4E"/>
    <w:rsid w:val="007F4A88"/>
    <w:rsid w:val="00805B3F"/>
    <w:rsid w:val="00817F96"/>
    <w:rsid w:val="0083177F"/>
    <w:rsid w:val="008828DF"/>
    <w:rsid w:val="00896108"/>
    <w:rsid w:val="008A1C77"/>
    <w:rsid w:val="008F7503"/>
    <w:rsid w:val="00911A1C"/>
    <w:rsid w:val="0094210F"/>
    <w:rsid w:val="00975B59"/>
    <w:rsid w:val="00975C48"/>
    <w:rsid w:val="009C19C5"/>
    <w:rsid w:val="009E5ACC"/>
    <w:rsid w:val="00A3061D"/>
    <w:rsid w:val="00A818DA"/>
    <w:rsid w:val="00AA59DD"/>
    <w:rsid w:val="00AA710A"/>
    <w:rsid w:val="00AB5388"/>
    <w:rsid w:val="00AF1D0A"/>
    <w:rsid w:val="00B057D8"/>
    <w:rsid w:val="00B12632"/>
    <w:rsid w:val="00B37B17"/>
    <w:rsid w:val="00B45874"/>
    <w:rsid w:val="00B709EF"/>
    <w:rsid w:val="00B84EBF"/>
    <w:rsid w:val="00BA24A4"/>
    <w:rsid w:val="00BA67FC"/>
    <w:rsid w:val="00BB0E6C"/>
    <w:rsid w:val="00C014E0"/>
    <w:rsid w:val="00C04B89"/>
    <w:rsid w:val="00C51D4A"/>
    <w:rsid w:val="00C61D33"/>
    <w:rsid w:val="00C6671C"/>
    <w:rsid w:val="00C869DF"/>
    <w:rsid w:val="00CF3D30"/>
    <w:rsid w:val="00D04F5A"/>
    <w:rsid w:val="00D30B42"/>
    <w:rsid w:val="00D36C51"/>
    <w:rsid w:val="00D75D94"/>
    <w:rsid w:val="00DA584B"/>
    <w:rsid w:val="00DB18CB"/>
    <w:rsid w:val="00E0278D"/>
    <w:rsid w:val="00E34FE1"/>
    <w:rsid w:val="00E35B5F"/>
    <w:rsid w:val="00E550D2"/>
    <w:rsid w:val="00E83188"/>
    <w:rsid w:val="00E905FD"/>
    <w:rsid w:val="00EC2526"/>
    <w:rsid w:val="00F024F8"/>
    <w:rsid w:val="00F36243"/>
    <w:rsid w:val="00F46715"/>
    <w:rsid w:val="00F46E34"/>
    <w:rsid w:val="00F573BF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Jacek</cp:lastModifiedBy>
  <cp:revision>3</cp:revision>
  <cp:lastPrinted>2020-01-07T08:01:00Z</cp:lastPrinted>
  <dcterms:created xsi:type="dcterms:W3CDTF">2020-01-07T08:02:00Z</dcterms:created>
  <dcterms:modified xsi:type="dcterms:W3CDTF">2020-01-07T08:38:00Z</dcterms:modified>
</cp:coreProperties>
</file>