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8298E" w:rsidRDefault="00AB4EC1" w:rsidP="006E58B7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p w:rsidR="00D3751F" w:rsidRPr="0038298E" w:rsidRDefault="00342293" w:rsidP="006E58B7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Nr sprawy: </w:t>
      </w:r>
      <w:proofErr w:type="spellStart"/>
      <w:r w:rsidRPr="0038298E">
        <w:rPr>
          <w:rFonts w:asciiTheme="minorHAnsi" w:hAnsiTheme="minorHAnsi"/>
        </w:rPr>
        <w:t>DSUiZP</w:t>
      </w:r>
      <w:proofErr w:type="spellEnd"/>
      <w:r w:rsidRPr="0038298E">
        <w:rPr>
          <w:rFonts w:asciiTheme="minorHAnsi" w:hAnsiTheme="minorHAnsi"/>
        </w:rPr>
        <w:t xml:space="preserve"> 25</w:t>
      </w:r>
      <w:r w:rsidR="0051293C" w:rsidRPr="0038298E">
        <w:rPr>
          <w:rFonts w:asciiTheme="minorHAnsi" w:hAnsiTheme="minorHAnsi"/>
        </w:rPr>
        <w:t>2</w:t>
      </w:r>
      <w:r w:rsidRPr="0038298E">
        <w:rPr>
          <w:rFonts w:asciiTheme="minorHAnsi" w:hAnsiTheme="minorHAnsi"/>
        </w:rPr>
        <w:t>/MT/</w:t>
      </w:r>
      <w:r w:rsidR="008B1E1C" w:rsidRPr="0038298E">
        <w:rPr>
          <w:rFonts w:asciiTheme="minorHAnsi" w:hAnsiTheme="minorHAnsi"/>
        </w:rPr>
        <w:t>1</w:t>
      </w:r>
      <w:r w:rsidR="00530DF1" w:rsidRPr="0038298E">
        <w:rPr>
          <w:rFonts w:asciiTheme="minorHAnsi" w:hAnsiTheme="minorHAnsi"/>
        </w:rPr>
        <w:t>7</w:t>
      </w:r>
      <w:r w:rsidR="00FA389A" w:rsidRPr="0038298E">
        <w:rPr>
          <w:rFonts w:asciiTheme="minorHAnsi" w:hAnsiTheme="minorHAnsi"/>
        </w:rPr>
        <w:t>/201</w:t>
      </w:r>
      <w:r w:rsidR="00B612FB" w:rsidRPr="0038298E">
        <w:rPr>
          <w:rFonts w:asciiTheme="minorHAnsi" w:hAnsiTheme="minorHAnsi"/>
        </w:rPr>
        <w:t>5</w:t>
      </w:r>
      <w:r w:rsidR="00FA389A" w:rsidRPr="0038298E">
        <w:rPr>
          <w:rFonts w:asciiTheme="minorHAnsi" w:hAnsiTheme="minorHAnsi"/>
        </w:rPr>
        <w:tab/>
      </w:r>
      <w:r w:rsidR="00FA389A" w:rsidRPr="0038298E">
        <w:rPr>
          <w:rFonts w:asciiTheme="minorHAnsi" w:hAnsiTheme="minorHAnsi"/>
        </w:rPr>
        <w:tab/>
      </w:r>
      <w:r w:rsidR="00701F57" w:rsidRPr="0038298E">
        <w:rPr>
          <w:rFonts w:asciiTheme="minorHAnsi" w:hAnsiTheme="minorHAnsi"/>
        </w:rPr>
        <w:t xml:space="preserve">                                      </w:t>
      </w:r>
      <w:r w:rsidR="00AB4EC1" w:rsidRPr="0038298E">
        <w:rPr>
          <w:rFonts w:asciiTheme="minorHAnsi" w:hAnsiTheme="minorHAnsi"/>
        </w:rPr>
        <w:t xml:space="preserve">           </w:t>
      </w:r>
      <w:r w:rsidR="00701F57" w:rsidRPr="0038298E">
        <w:rPr>
          <w:rFonts w:asciiTheme="minorHAnsi" w:hAnsiTheme="minorHAnsi"/>
        </w:rPr>
        <w:t xml:space="preserve"> </w:t>
      </w:r>
      <w:r w:rsidR="00B612FB" w:rsidRPr="0038298E">
        <w:rPr>
          <w:rFonts w:asciiTheme="minorHAnsi" w:hAnsiTheme="minorHAnsi"/>
        </w:rPr>
        <w:t>Końskie 2015-0</w:t>
      </w:r>
      <w:r w:rsidR="00530DF1" w:rsidRPr="0038298E">
        <w:rPr>
          <w:rFonts w:asciiTheme="minorHAnsi" w:hAnsiTheme="minorHAnsi"/>
        </w:rPr>
        <w:t>9</w:t>
      </w:r>
      <w:r w:rsidR="00B612FB" w:rsidRPr="0038298E">
        <w:rPr>
          <w:rFonts w:asciiTheme="minorHAnsi" w:hAnsiTheme="minorHAnsi"/>
        </w:rPr>
        <w:t>-</w:t>
      </w:r>
      <w:r w:rsidR="00530DF1" w:rsidRPr="0038298E">
        <w:rPr>
          <w:rFonts w:asciiTheme="minorHAnsi" w:hAnsiTheme="minorHAnsi"/>
        </w:rPr>
        <w:t>1</w:t>
      </w:r>
      <w:r w:rsidR="008B1E1C" w:rsidRPr="0038298E">
        <w:rPr>
          <w:rFonts w:asciiTheme="minorHAnsi" w:hAnsiTheme="minorHAnsi"/>
        </w:rPr>
        <w:t>4</w:t>
      </w:r>
    </w:p>
    <w:p w:rsidR="00B612FB" w:rsidRPr="0038298E" w:rsidRDefault="00B612FB" w:rsidP="006E58B7">
      <w:pPr>
        <w:tabs>
          <w:tab w:val="left" w:pos="0"/>
          <w:tab w:val="left" w:pos="142"/>
        </w:tabs>
        <w:spacing w:after="0" w:line="240" w:lineRule="auto"/>
        <w:ind w:right="-172"/>
        <w:contextualSpacing/>
        <w:jc w:val="both"/>
        <w:rPr>
          <w:rFonts w:asciiTheme="minorHAnsi" w:hAnsiTheme="minorHAnsi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21BC2" w:rsidRPr="0038298E" w:rsidTr="00ED1C67">
        <w:trPr>
          <w:trHeight w:val="1306"/>
        </w:trPr>
        <w:tc>
          <w:tcPr>
            <w:tcW w:w="5670" w:type="dxa"/>
            <w:shd w:val="clear" w:color="auto" w:fill="auto"/>
          </w:tcPr>
          <w:p w:rsidR="00ED1C67" w:rsidRDefault="00251F0C" w:rsidP="00ED1C67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Firmy biorące udział w postępowaniu ogłoszonym w</w:t>
            </w:r>
          </w:p>
          <w:p w:rsidR="00025685" w:rsidRPr="00ED1C67" w:rsidRDefault="00251F0C" w:rsidP="00ED1C67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Systemie Zamówień Publicznych Portal Centralny Numer ogłoszenia:</w:t>
            </w:r>
            <w:r w:rsidR="008B1E1C" w:rsidRPr="00ED1C67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30DF1" w:rsidRPr="00ED1C6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132629</w:t>
            </w:r>
            <w:r w:rsidR="00B612FB" w:rsidRPr="00ED1C6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-2015</w:t>
            </w:r>
            <w:r w:rsidR="00025685" w:rsidRPr="00ED1C67">
              <w:rPr>
                <w:rFonts w:asciiTheme="minorHAnsi" w:hAnsiTheme="minorHAnsi" w:cs="Arial"/>
                <w:sz w:val="20"/>
                <w:szCs w:val="20"/>
              </w:rPr>
              <w:t>; z datą zamieszczenia</w:t>
            </w:r>
            <w:r w:rsidR="00530DF1" w:rsidRPr="00ED1C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30DF1" w:rsidRPr="00ED1C67">
              <w:rPr>
                <w:rFonts w:asciiTheme="minorHAnsi" w:hAnsiTheme="minorHAnsi" w:cs="Arial"/>
                <w:b/>
                <w:sz w:val="20"/>
                <w:szCs w:val="20"/>
              </w:rPr>
              <w:t>08-09</w:t>
            </w:r>
            <w:r w:rsidR="008B1E1C" w:rsidRPr="00ED1C67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="00B612FB" w:rsidRPr="00ED1C67">
              <w:rPr>
                <w:rFonts w:asciiTheme="minorHAnsi" w:hAnsiTheme="minorHAnsi" w:cs="Arial"/>
                <w:b/>
                <w:sz w:val="20"/>
                <w:szCs w:val="20"/>
              </w:rPr>
              <w:t>2015</w:t>
            </w:r>
            <w:r w:rsidR="00025685" w:rsidRPr="00ED1C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i na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stronie internetowej 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zoz-</w:t>
            </w:r>
            <w:r w:rsidR="00CB151E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konskie.bip.org.pl</w:t>
            </w:r>
            <w:r w:rsidR="00B612FB" w:rsidRPr="00ED1C6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  <w:r w:rsidRPr="00ED1C67">
              <w:rPr>
                <w:rFonts w:asciiTheme="minorHAnsi" w:eastAsia="Times New Roman" w:hAnsiTheme="minorHAnsi" w:cs="Arial"/>
                <w:sz w:val="20"/>
                <w:szCs w:val="20"/>
              </w:rPr>
              <w:t>oraz w siedzibie zamawiającego -</w:t>
            </w:r>
            <w:r w:rsidRPr="00ED1C67">
              <w:rPr>
                <w:rFonts w:asciiTheme="minorHAnsi" w:eastAsia="Times New Roman" w:hAnsiTheme="minorHAnsi"/>
                <w:sz w:val="20"/>
                <w:szCs w:val="20"/>
              </w:rPr>
              <w:t>Tablica ogłoszeń</w:t>
            </w:r>
            <w:bookmarkStart w:id="0" w:name="_GoBack"/>
            <w:bookmarkEnd w:id="0"/>
          </w:p>
        </w:tc>
      </w:tr>
    </w:tbl>
    <w:p w:rsidR="00B612FB" w:rsidRPr="0038298E" w:rsidRDefault="00036BB6" w:rsidP="006E58B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              </w:t>
      </w:r>
      <w:r w:rsidR="00B612FB" w:rsidRPr="0038298E">
        <w:rPr>
          <w:rFonts w:asciiTheme="minorHAnsi" w:hAnsiTheme="minorHAnsi"/>
          <w:b/>
        </w:rPr>
        <w:t xml:space="preserve">             </w:t>
      </w:r>
    </w:p>
    <w:p w:rsidR="006E58B7" w:rsidRDefault="008B1E1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dot.: postępowania o udzielenie zamówienia publicznego na; </w:t>
      </w:r>
      <w:r w:rsidR="00530DF1" w:rsidRPr="0038298E">
        <w:rPr>
          <w:rFonts w:asciiTheme="minorHAnsi" w:hAnsiTheme="minorHAnsi"/>
          <w:b/>
        </w:rPr>
        <w:t xml:space="preserve">  </w:t>
      </w:r>
    </w:p>
    <w:p w:rsidR="008B1E1C" w:rsidRPr="0038298E" w:rsidRDefault="008B1E1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 </w:t>
      </w:r>
      <w:r w:rsidR="00530DF1" w:rsidRPr="0038298E">
        <w:rPr>
          <w:rFonts w:asciiTheme="minorHAnsi" w:hAnsiTheme="minorHAnsi"/>
          <w:b/>
        </w:rPr>
        <w:t>Sukcesywne przez  okres 12 miesięcy dostawy–  materiałów medycznych, wyrobów medycznych,  artykułów medycznych</w:t>
      </w:r>
      <w:r w:rsidR="006E58B7">
        <w:rPr>
          <w:rFonts w:asciiTheme="minorHAnsi" w:hAnsiTheme="minorHAnsi"/>
          <w:b/>
        </w:rPr>
        <w:t xml:space="preserve">  </w:t>
      </w:r>
      <w:r w:rsidR="00530DF1" w:rsidRPr="0038298E">
        <w:rPr>
          <w:rFonts w:asciiTheme="minorHAnsi" w:hAnsiTheme="minorHAnsi"/>
          <w:b/>
        </w:rPr>
        <w:t xml:space="preserve"> i akcesoriów zużywalnych – wg zadań  1 – 9.</w:t>
      </w:r>
    </w:p>
    <w:p w:rsidR="00025685" w:rsidRPr="0038298E" w:rsidRDefault="0002568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38298E" w:rsidRDefault="00E81BDB" w:rsidP="006E58B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       </w:t>
      </w:r>
      <w:r w:rsidR="00D3751F" w:rsidRPr="0038298E">
        <w:rPr>
          <w:rFonts w:asciiTheme="minorHAnsi" w:hAnsiTheme="minorHAnsi" w:cs="Arial"/>
        </w:rPr>
        <w:t>Dyrekcja Zespołu Opieki Zdrowotnej w Końskich w odpowiedzi na złożone następujące</w:t>
      </w:r>
      <w:r w:rsidRPr="0038298E">
        <w:rPr>
          <w:rFonts w:asciiTheme="minorHAnsi" w:hAnsiTheme="minorHAnsi" w:cs="Arial"/>
        </w:rPr>
        <w:t xml:space="preserve"> pytania i </w:t>
      </w:r>
      <w:r w:rsidR="00D3751F" w:rsidRPr="0038298E">
        <w:rPr>
          <w:rFonts w:asciiTheme="minorHAnsi" w:hAnsiTheme="minorHAnsi" w:cs="Arial"/>
        </w:rPr>
        <w:t xml:space="preserve"> </w:t>
      </w:r>
      <w:r w:rsidR="0051293C" w:rsidRPr="0038298E">
        <w:rPr>
          <w:rFonts w:asciiTheme="minorHAnsi" w:hAnsiTheme="minorHAnsi" w:cs="Arial"/>
        </w:rPr>
        <w:t>wnioski</w:t>
      </w:r>
      <w:r w:rsidR="00D3751F" w:rsidRPr="0038298E">
        <w:rPr>
          <w:rFonts w:asciiTheme="minorHAnsi" w:hAnsiTheme="minorHAnsi" w:cs="Arial"/>
        </w:rPr>
        <w:t xml:space="preserve">  dotyczące treści zapisów SIWZ informuje :</w:t>
      </w:r>
    </w:p>
    <w:p w:rsidR="00E0688B" w:rsidRPr="0038298E" w:rsidRDefault="00E0688B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0304B0" w:rsidRPr="0038298E" w:rsidRDefault="00F00965" w:rsidP="006E58B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right="-172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proofErr w:type="spellStart"/>
      <w:r w:rsidR="000304B0" w:rsidRPr="0038298E">
        <w:rPr>
          <w:rFonts w:asciiTheme="minorHAnsi" w:hAnsiTheme="minorHAnsi" w:cs="Arial"/>
          <w:b/>
          <w:sz w:val="22"/>
          <w:szCs w:val="22"/>
        </w:rPr>
        <w:t>Dotyczy</w:t>
      </w:r>
      <w:proofErr w:type="spellEnd"/>
      <w:r w:rsidR="000304B0" w:rsidRPr="0038298E">
        <w:rPr>
          <w:rFonts w:asciiTheme="minorHAnsi" w:hAnsiTheme="minorHAnsi" w:cs="Arial"/>
          <w:b/>
          <w:sz w:val="22"/>
          <w:szCs w:val="22"/>
        </w:rPr>
        <w:t>:</w:t>
      </w:r>
      <w:r w:rsidR="008B1E1C" w:rsidRPr="0038298E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="005652B2" w:rsidRPr="0038298E">
        <w:rPr>
          <w:rFonts w:asciiTheme="minorHAnsi" w:hAnsiTheme="minorHAnsi"/>
          <w:sz w:val="22"/>
          <w:szCs w:val="22"/>
        </w:rPr>
        <w:t>Zad</w:t>
      </w:r>
      <w:proofErr w:type="spellEnd"/>
      <w:r w:rsidR="005652B2" w:rsidRPr="0038298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5652B2" w:rsidRPr="0038298E">
        <w:rPr>
          <w:rFonts w:asciiTheme="minorHAnsi" w:hAnsiTheme="minorHAnsi"/>
          <w:sz w:val="22"/>
          <w:szCs w:val="22"/>
        </w:rPr>
        <w:t>nr</w:t>
      </w:r>
      <w:proofErr w:type="spellEnd"/>
      <w:r w:rsidR="005652B2" w:rsidRPr="0038298E">
        <w:rPr>
          <w:rFonts w:asciiTheme="minorHAnsi" w:hAnsiTheme="minorHAnsi"/>
          <w:sz w:val="22"/>
          <w:szCs w:val="22"/>
        </w:rPr>
        <w:t xml:space="preserve"> </w:t>
      </w:r>
      <w:r w:rsidR="00CE1069" w:rsidRPr="0038298E">
        <w:rPr>
          <w:rFonts w:asciiTheme="minorHAnsi" w:hAnsiTheme="minorHAnsi"/>
          <w:sz w:val="22"/>
          <w:szCs w:val="22"/>
        </w:rPr>
        <w:t>9</w:t>
      </w:r>
    </w:p>
    <w:p w:rsidR="00377A75" w:rsidRPr="0038298E" w:rsidRDefault="00377A75" w:rsidP="006E58B7">
      <w:pPr>
        <w:pStyle w:val="Akapitzlist"/>
        <w:tabs>
          <w:tab w:val="left" w:pos="0"/>
          <w:tab w:val="left" w:pos="284"/>
        </w:tabs>
        <w:ind w:left="0" w:right="-172"/>
        <w:jc w:val="both"/>
        <w:rPr>
          <w:rFonts w:asciiTheme="minorHAnsi" w:hAnsiTheme="minorHAnsi" w:cs="Arial"/>
          <w:b/>
          <w:sz w:val="22"/>
          <w:szCs w:val="22"/>
        </w:rPr>
      </w:pPr>
    </w:p>
    <w:p w:rsidR="005652B2" w:rsidRPr="0038298E" w:rsidRDefault="005652B2" w:rsidP="006E58B7">
      <w:pPr>
        <w:pStyle w:val="default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right="-172" w:firstLine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Zamawiający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zgodzi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się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na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zaoferowanie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w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zadaniu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9 ,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pozycji</w:t>
      </w:r>
      <w:proofErr w:type="spellEnd"/>
      <w:r w:rsidR="009E5BA4"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8298E">
        <w:rPr>
          <w:rFonts w:asciiTheme="minorHAnsi" w:hAnsiTheme="minorHAnsi"/>
          <w:sz w:val="22"/>
          <w:szCs w:val="22"/>
          <w:lang w:val="en-US"/>
        </w:rPr>
        <w:t xml:space="preserve"> 1</w:t>
      </w:r>
      <w:r w:rsidR="009E5BA4" w:rsidRPr="0038298E">
        <w:rPr>
          <w:rFonts w:asciiTheme="minorHAnsi" w:hAnsiTheme="minorHAnsi"/>
          <w:sz w:val="22"/>
          <w:szCs w:val="22"/>
          <w:lang w:val="en-US"/>
        </w:rPr>
        <w:t>-</w:t>
      </w:r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wkrętów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gniazdem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heksagonalnym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>?</w:t>
      </w:r>
      <w:r w:rsidR="00E15035"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r w:rsidR="0038298E"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r w:rsidR="00E15035" w:rsidRPr="0038298E">
        <w:rPr>
          <w:rFonts w:asciiTheme="minorHAnsi" w:hAnsiTheme="minorHAnsi" w:cs="Arial"/>
          <w:b/>
          <w:sz w:val="22"/>
          <w:szCs w:val="22"/>
        </w:rPr>
        <w:t xml:space="preserve">Odpowiedź; </w:t>
      </w:r>
      <w:r w:rsidR="0038298E" w:rsidRPr="0038298E">
        <w:rPr>
          <w:rFonts w:asciiTheme="minorHAnsi" w:hAnsiTheme="minorHAnsi" w:cs="Arial"/>
          <w:b/>
          <w:sz w:val="22"/>
          <w:szCs w:val="22"/>
        </w:rPr>
        <w:t>Nie</w:t>
      </w:r>
    </w:p>
    <w:p w:rsidR="005652B2" w:rsidRPr="0038298E" w:rsidRDefault="005652B2" w:rsidP="006E58B7">
      <w:pPr>
        <w:pStyle w:val="default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right="-172" w:firstLine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Zamawiający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zgodzi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się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na zaoferowanie w zadaniu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9 ,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pozycji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2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zwykłych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wkrętów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kostkowych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>?</w:t>
      </w:r>
      <w:r w:rsidR="00E15035"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298E"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15035" w:rsidRPr="0038298E">
        <w:rPr>
          <w:rFonts w:asciiTheme="minorHAnsi" w:hAnsiTheme="minorHAnsi" w:cs="Arial"/>
          <w:b/>
          <w:sz w:val="22"/>
          <w:szCs w:val="22"/>
        </w:rPr>
        <w:t>Odpowiedź;</w:t>
      </w:r>
      <w:r w:rsidR="009E5BA4" w:rsidRPr="0038298E">
        <w:rPr>
          <w:rFonts w:asciiTheme="minorHAnsi" w:hAnsiTheme="minorHAnsi" w:cs="Arial"/>
          <w:b/>
          <w:sz w:val="22"/>
          <w:szCs w:val="22"/>
        </w:rPr>
        <w:t xml:space="preserve"> Nie</w:t>
      </w:r>
    </w:p>
    <w:p w:rsidR="005652B2" w:rsidRPr="0038298E" w:rsidRDefault="005652B2" w:rsidP="006E58B7">
      <w:pPr>
        <w:pStyle w:val="default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right="-172" w:firstLine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Zamawiający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zgodzi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  <w:lang w:val="en-US"/>
        </w:rPr>
        <w:t>się</w:t>
      </w:r>
      <w:proofErr w:type="spellEnd"/>
      <w:r w:rsidRPr="0038298E">
        <w:rPr>
          <w:rFonts w:asciiTheme="minorHAnsi" w:hAnsiTheme="minorHAnsi"/>
          <w:sz w:val="22"/>
          <w:szCs w:val="22"/>
          <w:lang w:val="en-US"/>
        </w:rPr>
        <w:t xml:space="preserve"> na wydzielenie z zadania nr 9, pozycji 3,4,5,10,11,22  do osobnego zadania w celu zwiększenie konkurencyjności i obniżenia ceny?</w:t>
      </w:r>
    </w:p>
    <w:p w:rsidR="009E5BA4" w:rsidRPr="0038298E" w:rsidRDefault="00E1503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eastAsia="Times New Roman" w:hAnsiTheme="minorHAnsi" w:cs="TimesNewRomanPSMT"/>
          <w:lang w:eastAsia="pl-PL"/>
        </w:rPr>
      </w:pPr>
      <w:r w:rsidRPr="0038298E">
        <w:rPr>
          <w:rFonts w:asciiTheme="minorHAnsi" w:hAnsiTheme="minorHAnsi" w:cs="Arial"/>
          <w:b/>
        </w:rPr>
        <w:t xml:space="preserve">      </w:t>
      </w:r>
      <w:r w:rsidR="009E5BA4" w:rsidRPr="0038298E">
        <w:rPr>
          <w:rFonts w:asciiTheme="minorHAnsi" w:hAnsiTheme="minorHAnsi" w:cs="Arial"/>
        </w:rPr>
        <w:t xml:space="preserve"> </w:t>
      </w:r>
      <w:r w:rsidR="009E5BA4" w:rsidRPr="0038298E">
        <w:rPr>
          <w:rFonts w:asciiTheme="minorHAnsi" w:hAnsiTheme="minorHAnsi" w:cs="Arial"/>
          <w:b/>
        </w:rPr>
        <w:t xml:space="preserve">Odpowiedź; </w:t>
      </w:r>
      <w:r w:rsidR="0038298E" w:rsidRPr="0038298E">
        <w:rPr>
          <w:rFonts w:asciiTheme="minorHAnsi" w:hAnsiTheme="minorHAnsi" w:cs="Arial"/>
          <w:b/>
        </w:rPr>
        <w:t xml:space="preserve"> </w:t>
      </w:r>
      <w:r w:rsidR="009E5BA4" w:rsidRPr="0038298E">
        <w:rPr>
          <w:rFonts w:asciiTheme="minorHAnsi" w:hAnsiTheme="minorHAnsi" w:cs="Arial"/>
          <w:b/>
        </w:rPr>
        <w:t xml:space="preserve">Nie. </w:t>
      </w:r>
      <w:r w:rsidR="009E5BA4" w:rsidRPr="0038298E">
        <w:rPr>
          <w:rFonts w:asciiTheme="minorHAnsi" w:eastAsia="Times New Roman" w:hAnsiTheme="minorHAnsi" w:cs="TimesNewRomanPSMT"/>
          <w:lang w:eastAsia="pl-PL"/>
        </w:rPr>
        <w:t> </w:t>
      </w:r>
      <w:r w:rsidR="009E5BA4" w:rsidRPr="0038298E">
        <w:rPr>
          <w:rFonts w:asciiTheme="minorHAnsi" w:hAnsiTheme="minorHAnsi" w:cs="Arial"/>
          <w:b/>
        </w:rPr>
        <w:t>Zamawiający nie przewiduje podziału zadań, i tym tworzenie nowych zadań.</w:t>
      </w:r>
    </w:p>
    <w:p w:rsidR="009E5BA4" w:rsidRPr="0038298E" w:rsidRDefault="009E5BA4" w:rsidP="006E58B7">
      <w:pPr>
        <w:tabs>
          <w:tab w:val="left" w:pos="0"/>
          <w:tab w:val="left" w:pos="36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C21A76" w:rsidRPr="0038298E" w:rsidRDefault="00C21A76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CE1069" w:rsidRPr="0038298E" w:rsidRDefault="00CE1069" w:rsidP="006E58B7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right="-172" w:firstLine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Dotyczy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:  </w:t>
      </w:r>
      <w:proofErr w:type="spellStart"/>
      <w:r w:rsidRPr="0038298E">
        <w:rPr>
          <w:rFonts w:asciiTheme="minorHAnsi" w:hAnsiTheme="minorHAnsi"/>
          <w:sz w:val="22"/>
          <w:szCs w:val="22"/>
        </w:rPr>
        <w:t>Zad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. nr 2 </w:t>
      </w:r>
    </w:p>
    <w:p w:rsidR="00CE1069" w:rsidRPr="0038298E" w:rsidRDefault="00CE1069" w:rsidP="006E58B7">
      <w:pPr>
        <w:tabs>
          <w:tab w:val="left" w:pos="0"/>
        </w:tabs>
        <w:spacing w:after="0" w:line="240" w:lineRule="auto"/>
        <w:ind w:left="360" w:right="-172"/>
        <w:jc w:val="both"/>
        <w:rPr>
          <w:rFonts w:asciiTheme="minorHAnsi" w:hAnsiTheme="minorHAnsi"/>
          <w:u w:val="single"/>
        </w:rPr>
      </w:pPr>
    </w:p>
    <w:p w:rsidR="00CE1069" w:rsidRPr="0038298E" w:rsidRDefault="00CE1069" w:rsidP="006E5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right="-172" w:firstLine="0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8298E">
        <w:rPr>
          <w:rFonts w:asciiTheme="minorHAnsi" w:hAnsiTheme="minorHAnsi"/>
          <w:sz w:val="22"/>
          <w:szCs w:val="22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Zamawiający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wyrazi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zgodę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na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zaoferowanie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pieluszek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dla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dzieci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8298E">
        <w:rPr>
          <w:rFonts w:asciiTheme="minorHAnsi" w:hAnsiTheme="minorHAnsi"/>
          <w:sz w:val="22"/>
          <w:szCs w:val="22"/>
        </w:rPr>
        <w:t>wadze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2-4 kg ?</w:t>
      </w:r>
      <w:r w:rsidR="00E15035"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15035" w:rsidRPr="0038298E">
        <w:rPr>
          <w:rFonts w:asciiTheme="minorHAnsi" w:hAnsiTheme="minorHAnsi" w:cs="Arial"/>
          <w:b/>
          <w:sz w:val="22"/>
          <w:szCs w:val="22"/>
        </w:rPr>
        <w:t>Odpowiedź;Tak</w:t>
      </w:r>
      <w:proofErr w:type="spellEnd"/>
    </w:p>
    <w:p w:rsidR="00CE1069" w:rsidRPr="0038298E" w:rsidRDefault="00CE1069" w:rsidP="006E58B7">
      <w:pPr>
        <w:tabs>
          <w:tab w:val="left" w:pos="0"/>
          <w:tab w:val="left" w:pos="284"/>
        </w:tabs>
        <w:spacing w:after="0" w:line="240" w:lineRule="auto"/>
        <w:ind w:right="-172"/>
        <w:jc w:val="both"/>
        <w:rPr>
          <w:rFonts w:asciiTheme="minorHAnsi" w:hAnsiTheme="minorHAnsi"/>
          <w:u w:val="single"/>
        </w:rPr>
      </w:pPr>
      <w:r w:rsidRPr="0038298E">
        <w:rPr>
          <w:rFonts w:asciiTheme="minorHAnsi" w:hAnsiTheme="minorHAnsi"/>
          <w:u w:val="single"/>
        </w:rPr>
        <w:t>poz. 3</w:t>
      </w:r>
      <w:r w:rsidR="00E15035" w:rsidRPr="0038298E">
        <w:rPr>
          <w:rFonts w:asciiTheme="minorHAnsi" w:hAnsiTheme="minorHAnsi"/>
          <w:u w:val="single"/>
        </w:rPr>
        <w:t xml:space="preserve"> </w:t>
      </w:r>
    </w:p>
    <w:p w:rsidR="00CE1069" w:rsidRPr="0038298E" w:rsidRDefault="00CE1069" w:rsidP="006E58B7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0" w:right="-172" w:firstLine="0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8298E">
        <w:rPr>
          <w:rFonts w:asciiTheme="minorHAnsi" w:hAnsiTheme="minorHAnsi"/>
          <w:sz w:val="22"/>
          <w:szCs w:val="22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Zamawiający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wyrazi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zgodę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na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zaoferowanie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pieluchomajtek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8298E">
        <w:rPr>
          <w:rFonts w:asciiTheme="minorHAnsi" w:hAnsiTheme="minorHAnsi"/>
          <w:sz w:val="22"/>
          <w:szCs w:val="22"/>
        </w:rPr>
        <w:t>obwodzie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8298E">
        <w:rPr>
          <w:rFonts w:asciiTheme="minorHAnsi" w:hAnsiTheme="minorHAnsi"/>
          <w:sz w:val="22"/>
          <w:szCs w:val="22"/>
        </w:rPr>
        <w:t>pasie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70-110 cm ?</w:t>
      </w:r>
    </w:p>
    <w:p w:rsidR="005652B2" w:rsidRPr="0038298E" w:rsidRDefault="00E1503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>Odpowiedź; Tak</w:t>
      </w:r>
    </w:p>
    <w:p w:rsidR="00321BC2" w:rsidRPr="0038298E" w:rsidRDefault="00321BC2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1B6B84" w:rsidRPr="0038298E" w:rsidRDefault="001B6B84" w:rsidP="006E58B7">
      <w:pPr>
        <w:tabs>
          <w:tab w:val="left" w:pos="0"/>
          <w:tab w:val="left" w:pos="284"/>
        </w:tabs>
        <w:spacing w:after="0" w:line="240" w:lineRule="auto"/>
        <w:ind w:right="-172"/>
        <w:jc w:val="both"/>
        <w:rPr>
          <w:rFonts w:asciiTheme="minorHAnsi" w:hAnsiTheme="minorHAnsi"/>
          <w:lang w:eastAsia="pl-PL"/>
        </w:rPr>
      </w:pPr>
    </w:p>
    <w:p w:rsidR="002000CA" w:rsidRPr="0038298E" w:rsidRDefault="00051079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shd w:val="clear" w:color="auto" w:fill="FDFFFF"/>
        </w:rPr>
      </w:pPr>
      <w:r w:rsidRPr="0038298E">
        <w:rPr>
          <w:rFonts w:asciiTheme="minorHAnsi" w:hAnsiTheme="minorHAnsi"/>
          <w:b/>
        </w:rPr>
        <w:t>I</w:t>
      </w:r>
      <w:r w:rsidR="00F96F57" w:rsidRPr="0038298E">
        <w:rPr>
          <w:rFonts w:asciiTheme="minorHAnsi" w:hAnsiTheme="minorHAnsi"/>
          <w:b/>
        </w:rPr>
        <w:t>II</w:t>
      </w:r>
      <w:r w:rsidRPr="0038298E">
        <w:rPr>
          <w:rFonts w:asciiTheme="minorHAnsi" w:hAnsiTheme="minorHAnsi"/>
          <w:b/>
        </w:rPr>
        <w:t xml:space="preserve">. </w:t>
      </w:r>
      <w:r w:rsidR="00F96F57" w:rsidRPr="0038298E">
        <w:rPr>
          <w:rFonts w:asciiTheme="minorHAnsi" w:hAnsiTheme="minorHAnsi"/>
          <w:b/>
        </w:rPr>
        <w:t>Dotyczy;</w:t>
      </w:r>
      <w:r w:rsidRPr="0038298E">
        <w:rPr>
          <w:rFonts w:asciiTheme="minorHAnsi" w:hAnsiTheme="minorHAnsi"/>
          <w:b/>
        </w:rPr>
        <w:t xml:space="preserve"> zadania </w:t>
      </w:r>
      <w:r w:rsidR="002000CA" w:rsidRPr="0038298E">
        <w:rPr>
          <w:rFonts w:asciiTheme="minorHAnsi" w:hAnsiTheme="minorHAnsi"/>
          <w:b/>
        </w:rPr>
        <w:t>2</w:t>
      </w:r>
    </w:p>
    <w:p w:rsidR="002000CA" w:rsidRPr="0038298E" w:rsidRDefault="002000CA" w:rsidP="006E58B7">
      <w:pPr>
        <w:tabs>
          <w:tab w:val="left" w:pos="0"/>
          <w:tab w:val="left" w:pos="36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Zadanie 2, L.p. 4 - Czy Zamawiający dopuści </w:t>
      </w:r>
      <w:proofErr w:type="spellStart"/>
      <w:r w:rsidRPr="0038298E">
        <w:rPr>
          <w:rFonts w:asciiTheme="minorHAnsi" w:hAnsiTheme="minorHAnsi" w:cs="Arial"/>
        </w:rPr>
        <w:t>pieluchomajtki</w:t>
      </w:r>
      <w:proofErr w:type="spellEnd"/>
      <w:r w:rsidRPr="0038298E">
        <w:rPr>
          <w:rFonts w:asciiTheme="minorHAnsi" w:hAnsiTheme="minorHAnsi" w:cs="Arial"/>
        </w:rPr>
        <w:t xml:space="preserve"> – obwód pasa - L: 110 - 150cm?</w:t>
      </w:r>
    </w:p>
    <w:p w:rsidR="00E15035" w:rsidRPr="0038298E" w:rsidRDefault="00E1503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>Odpowiedź; Tak</w:t>
      </w:r>
    </w:p>
    <w:p w:rsidR="00E15035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</w:rPr>
        <w:t>Zadanie 2, L.p. 1 – Czy Zamawiający dopuści pieluszki j/u dla dzieci o wadze 2-6 kg?</w:t>
      </w:r>
      <w:r w:rsidR="00E15035" w:rsidRPr="0038298E">
        <w:rPr>
          <w:rFonts w:asciiTheme="minorHAnsi" w:hAnsiTheme="minorHAnsi" w:cs="Arial"/>
          <w:b/>
        </w:rPr>
        <w:t xml:space="preserve"> Odpowiedź; Tak</w:t>
      </w:r>
    </w:p>
    <w:p w:rsidR="00E15035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</w:rPr>
        <w:t>Zadanie 2, L.p. 2– Czy Zamawiający dopuści pieluszki j/u dla dzieci o wadze 4-10 kg?</w:t>
      </w:r>
      <w:r w:rsidR="00E15035" w:rsidRPr="0038298E">
        <w:rPr>
          <w:rFonts w:asciiTheme="minorHAnsi" w:hAnsiTheme="minorHAnsi" w:cs="Arial"/>
          <w:b/>
        </w:rPr>
        <w:t xml:space="preserve"> Odpowiedź; Tak</w:t>
      </w:r>
    </w:p>
    <w:p w:rsidR="00377A75" w:rsidRPr="0038298E" w:rsidRDefault="002000CA" w:rsidP="006E58B7">
      <w:pPr>
        <w:tabs>
          <w:tab w:val="left" w:pos="0"/>
          <w:tab w:val="left" w:pos="36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 xml:space="preserve">Zadanie 2, L.p. 5 – Czy Zamawiający wyodrębni z zadania nr 2 wkładki ginekologiczne? </w:t>
      </w:r>
    </w:p>
    <w:p w:rsidR="00E15035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</w:rPr>
        <w:t xml:space="preserve">Pozwoli to na przedstawienie Zamawiającemu oferty konkurencyjnej cenowo. </w:t>
      </w:r>
      <w:r w:rsidR="00E15035" w:rsidRPr="0038298E">
        <w:rPr>
          <w:rFonts w:asciiTheme="minorHAnsi" w:hAnsiTheme="minorHAnsi" w:cs="Arial"/>
          <w:b/>
        </w:rPr>
        <w:t>Odpowiedź; Nie</w:t>
      </w:r>
    </w:p>
    <w:p w:rsidR="00E15035" w:rsidRPr="0038298E" w:rsidRDefault="00E15035" w:rsidP="006E58B7">
      <w:pPr>
        <w:spacing w:after="0" w:line="240" w:lineRule="auto"/>
        <w:ind w:right="-172"/>
        <w:jc w:val="both"/>
        <w:rPr>
          <w:rFonts w:asciiTheme="minorHAnsi" w:eastAsia="Times New Roman" w:hAnsiTheme="minorHAnsi" w:cs="TimesNewRomanPSMT"/>
          <w:lang w:eastAsia="pl-PL"/>
        </w:rPr>
      </w:pPr>
      <w:r w:rsidRPr="0038298E">
        <w:rPr>
          <w:rFonts w:asciiTheme="minorHAnsi" w:eastAsia="Times New Roman" w:hAnsiTheme="minorHAnsi" w:cs="TimesNewRomanPSMT"/>
          <w:lang w:eastAsia="pl-PL"/>
        </w:rPr>
        <w:t> </w:t>
      </w:r>
      <w:r w:rsidRPr="0038298E">
        <w:rPr>
          <w:rFonts w:asciiTheme="minorHAnsi" w:hAnsiTheme="minorHAnsi" w:cs="Arial"/>
          <w:b/>
        </w:rPr>
        <w:t>Zamawiający nie przewiduje podziału zadań, i tym tworzenie nowych zadań.</w:t>
      </w:r>
    </w:p>
    <w:p w:rsidR="00F96F57" w:rsidRPr="0038298E" w:rsidRDefault="00F96F57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F96F57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/>
          <w:b/>
        </w:rPr>
        <w:t>IV. Dotyczy; zadania 2 i załącznika nr 4</w:t>
      </w:r>
      <w:r w:rsidR="00F96F57" w:rsidRPr="0038298E">
        <w:rPr>
          <w:rFonts w:asciiTheme="minorHAnsi" w:hAnsiTheme="minorHAnsi"/>
          <w:b/>
        </w:rPr>
        <w:t xml:space="preserve"> 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>Czy Zamawiający wymaga numeru katalogowego, który pozwala jednoznacznie zidentyfikować produkt i zapewnia, że przez cały okres trwania umowy dostawca  będzie zobowiązany dostarczać ten sam produkt, o stałej jakości, zgodnie z deklaracją złożoną w formularzu asortymentowym?</w:t>
      </w:r>
    </w:p>
    <w:p w:rsidR="000A102E" w:rsidRPr="0038298E" w:rsidRDefault="008F2662" w:rsidP="006E58B7">
      <w:pPr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 w:cs="Arial"/>
          <w:b/>
        </w:rPr>
        <w:t xml:space="preserve">Odpowiedź; </w:t>
      </w:r>
      <w:r w:rsidR="000A102E" w:rsidRPr="0038298E">
        <w:rPr>
          <w:rFonts w:asciiTheme="minorHAnsi" w:hAnsiTheme="minorHAnsi" w:cs="Arial"/>
          <w:b/>
        </w:rPr>
        <w:t xml:space="preserve">Odpowiedź; zgodnie z SIWZ, zamawiający wymaga aby w formularzu cenowym </w:t>
      </w:r>
      <w:proofErr w:type="spellStart"/>
      <w:r w:rsidR="000A102E" w:rsidRPr="0038298E">
        <w:rPr>
          <w:rFonts w:asciiTheme="minorHAnsi" w:hAnsiTheme="minorHAnsi" w:cs="Arial"/>
          <w:b/>
        </w:rPr>
        <w:t>zał</w:t>
      </w:r>
      <w:proofErr w:type="spellEnd"/>
      <w:r w:rsidR="000A102E" w:rsidRPr="0038298E">
        <w:rPr>
          <w:rFonts w:asciiTheme="minorHAnsi" w:hAnsiTheme="minorHAnsi" w:cs="Arial"/>
          <w:b/>
        </w:rPr>
        <w:t xml:space="preserve"> nr 2 określić „oferowany typ. nazwa”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>Czy na potwierdzenie wymagań SIWZ Zamawiający wymaga dostarczenia próbek w ilości 1 opakowanie handlowe do każdej pozycji?</w:t>
      </w:r>
    </w:p>
    <w:p w:rsidR="00012FCC" w:rsidRPr="0038298E" w:rsidRDefault="00ED1C67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lastRenderedPageBreak/>
        <w:t>Odpowiedź; Z</w:t>
      </w:r>
      <w:r w:rsidR="000A102E" w:rsidRPr="0038298E">
        <w:rPr>
          <w:rFonts w:asciiTheme="minorHAnsi" w:hAnsiTheme="minorHAnsi" w:cs="Arial"/>
          <w:b/>
        </w:rPr>
        <w:t>godnie z SIWZ Rozdział VI Punkt  G podpunkt</w:t>
      </w:r>
      <w:r w:rsidR="000A102E" w:rsidRPr="0038298E">
        <w:rPr>
          <w:rFonts w:asciiTheme="minorHAnsi" w:hAnsiTheme="minorHAnsi"/>
          <w:i/>
          <w:u w:val="single"/>
        </w:rPr>
        <w:t xml:space="preserve">  </w:t>
      </w:r>
      <w:r w:rsidR="000A102E" w:rsidRPr="0038298E">
        <w:rPr>
          <w:rFonts w:asciiTheme="minorHAnsi" w:hAnsiTheme="minorHAnsi"/>
        </w:rPr>
        <w:t xml:space="preserve"> </w:t>
      </w:r>
      <w:r w:rsidR="000A102E" w:rsidRPr="0038298E">
        <w:rPr>
          <w:rFonts w:asciiTheme="minorHAnsi" w:hAnsiTheme="minorHAnsi"/>
          <w:b/>
        </w:rPr>
        <w:t>G.</w:t>
      </w:r>
      <w:r w:rsidR="000A102E" w:rsidRPr="0038298E">
        <w:rPr>
          <w:rFonts w:asciiTheme="minorHAnsi" w:hAnsiTheme="minorHAnsi"/>
        </w:rPr>
        <w:t xml:space="preserve"> </w:t>
      </w:r>
      <w:r w:rsidR="000A102E" w:rsidRPr="0038298E">
        <w:rPr>
          <w:rFonts w:asciiTheme="minorHAnsi" w:hAnsiTheme="minorHAnsi"/>
          <w:b/>
          <w:i/>
        </w:rPr>
        <w:t xml:space="preserve">1) i G. 2).  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2:</w:t>
      </w:r>
    </w:p>
    <w:p w:rsidR="000A102E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/>
        </w:rPr>
        <w:t>Czy zamawiający wymaga załączenia katalogów potwierdzających wymagania SIWZ?</w:t>
      </w:r>
      <w:r w:rsidR="008F2662" w:rsidRPr="0038298E">
        <w:rPr>
          <w:rFonts w:asciiTheme="minorHAnsi" w:hAnsiTheme="minorHAnsi" w:cs="Arial"/>
          <w:b/>
        </w:rPr>
        <w:t xml:space="preserve"> </w:t>
      </w:r>
    </w:p>
    <w:p w:rsidR="00012FCC" w:rsidRPr="0038298E" w:rsidRDefault="000A102E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zgodnie z SIWZ Rozdział VI Punkt  G podpunkt</w:t>
      </w:r>
      <w:r w:rsidRPr="0038298E">
        <w:rPr>
          <w:rFonts w:asciiTheme="minorHAnsi" w:hAnsiTheme="minorHAnsi"/>
          <w:i/>
          <w:u w:val="single"/>
        </w:rPr>
        <w:t xml:space="preserve">  </w:t>
      </w:r>
      <w:r w:rsidRPr="0038298E">
        <w:rPr>
          <w:rFonts w:asciiTheme="minorHAnsi" w:hAnsiTheme="minorHAnsi"/>
        </w:rPr>
        <w:t xml:space="preserve"> </w:t>
      </w:r>
      <w:r w:rsidRPr="0038298E">
        <w:rPr>
          <w:rFonts w:asciiTheme="minorHAnsi" w:hAnsiTheme="minorHAnsi"/>
          <w:b/>
        </w:rPr>
        <w:t>G.</w:t>
      </w:r>
      <w:r w:rsidRPr="0038298E">
        <w:rPr>
          <w:rFonts w:asciiTheme="minorHAnsi" w:hAnsiTheme="minorHAnsi"/>
        </w:rPr>
        <w:t xml:space="preserve"> </w:t>
      </w:r>
      <w:r w:rsidRPr="0038298E">
        <w:rPr>
          <w:rFonts w:asciiTheme="minorHAnsi" w:hAnsiTheme="minorHAnsi"/>
          <w:b/>
          <w:i/>
        </w:rPr>
        <w:t xml:space="preserve">1) i G. 2).  </w:t>
      </w:r>
    </w:p>
    <w:p w:rsidR="000A102E" w:rsidRPr="0038298E" w:rsidRDefault="000A102E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b/>
          <w:sz w:val="22"/>
          <w:szCs w:val="22"/>
        </w:rPr>
      </w:pPr>
    </w:p>
    <w:p w:rsidR="00012FCC" w:rsidRPr="0038298E" w:rsidRDefault="00012FCC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b/>
          <w:sz w:val="22"/>
          <w:szCs w:val="22"/>
        </w:rPr>
      </w:pPr>
      <w:r w:rsidRPr="0038298E">
        <w:rPr>
          <w:rFonts w:asciiTheme="minorHAnsi" w:hAnsiTheme="minorHAnsi"/>
          <w:b/>
          <w:sz w:val="22"/>
          <w:szCs w:val="22"/>
        </w:rPr>
        <w:t>Zadanie nr 2 poz. 1-2:</w:t>
      </w:r>
    </w:p>
    <w:p w:rsidR="008F2662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ze względu na fakt, iż </w:t>
      </w:r>
      <w:proofErr w:type="spellStart"/>
      <w:r w:rsidRPr="0038298E">
        <w:rPr>
          <w:rFonts w:asciiTheme="minorHAnsi" w:hAnsiTheme="minorHAnsi"/>
        </w:rPr>
        <w:t>pieluchomajtki</w:t>
      </w:r>
      <w:proofErr w:type="spellEnd"/>
      <w:r w:rsidRPr="0038298E">
        <w:rPr>
          <w:rFonts w:asciiTheme="minorHAnsi" w:hAnsiTheme="minorHAnsi"/>
        </w:rPr>
        <w:t xml:space="preserve"> dla dzieci nie są wyrobem medycznym, Zamawiający wymaga, aby oferowane </w:t>
      </w:r>
      <w:proofErr w:type="spellStart"/>
      <w:r w:rsidRPr="0038298E">
        <w:rPr>
          <w:rFonts w:asciiTheme="minorHAnsi" w:hAnsiTheme="minorHAnsi"/>
        </w:rPr>
        <w:t>pieluchomajtki</w:t>
      </w:r>
      <w:proofErr w:type="spellEnd"/>
      <w:r w:rsidRPr="0038298E">
        <w:rPr>
          <w:rFonts w:asciiTheme="minorHAnsi" w:hAnsiTheme="minorHAnsi"/>
        </w:rPr>
        <w:t xml:space="preserve"> posiadały świadectwo jakości PZH, które potwierdza i dokumentuje, iż wyrób nie stanowi zagrożenia dla zdrowia człowieka oraz jest przeznaczony dla dzieci? Czy Zamawiający wymaga załączenia tego dokumentu do oferty?</w:t>
      </w:r>
      <w:r w:rsidR="000A102E" w:rsidRPr="0038298E">
        <w:rPr>
          <w:rFonts w:asciiTheme="minorHAnsi" w:hAnsiTheme="minorHAnsi"/>
        </w:rPr>
        <w:t xml:space="preserve"> </w:t>
      </w:r>
      <w:r w:rsidR="008F2662" w:rsidRPr="0038298E">
        <w:rPr>
          <w:rFonts w:asciiTheme="minorHAnsi" w:hAnsiTheme="minorHAnsi" w:cs="Arial"/>
          <w:b/>
        </w:rPr>
        <w:t xml:space="preserve"> </w:t>
      </w:r>
      <w:r w:rsidR="000A102E" w:rsidRPr="0038298E">
        <w:rPr>
          <w:rFonts w:asciiTheme="minorHAnsi" w:hAnsiTheme="minorHAnsi" w:cs="Arial"/>
          <w:b/>
        </w:rPr>
        <w:t>Odpowiedź; zgodnie z SIWZ Rozdział VI Punkt  G podpunkt</w:t>
      </w:r>
      <w:r w:rsidR="000A102E" w:rsidRPr="0038298E">
        <w:rPr>
          <w:rFonts w:asciiTheme="minorHAnsi" w:hAnsiTheme="minorHAnsi"/>
          <w:i/>
          <w:u w:val="single"/>
        </w:rPr>
        <w:t xml:space="preserve">  </w:t>
      </w:r>
      <w:r w:rsidR="000A102E" w:rsidRPr="0038298E">
        <w:rPr>
          <w:rFonts w:asciiTheme="minorHAnsi" w:hAnsiTheme="minorHAnsi"/>
        </w:rPr>
        <w:t xml:space="preserve"> </w:t>
      </w:r>
      <w:r w:rsidR="000A102E" w:rsidRPr="0038298E">
        <w:rPr>
          <w:rFonts w:asciiTheme="minorHAnsi" w:hAnsiTheme="minorHAnsi"/>
          <w:b/>
        </w:rPr>
        <w:t>G.</w:t>
      </w:r>
      <w:r w:rsidR="000A102E" w:rsidRPr="0038298E">
        <w:rPr>
          <w:rFonts w:asciiTheme="minorHAnsi" w:hAnsiTheme="minorHAnsi"/>
        </w:rPr>
        <w:t xml:space="preserve"> </w:t>
      </w:r>
      <w:r w:rsidR="000A102E" w:rsidRPr="0038298E">
        <w:rPr>
          <w:rFonts w:asciiTheme="minorHAnsi" w:hAnsiTheme="minorHAnsi"/>
          <w:b/>
          <w:i/>
        </w:rPr>
        <w:t xml:space="preserve">1) i G. 2).  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b/>
          <w:sz w:val="22"/>
          <w:szCs w:val="22"/>
        </w:rPr>
      </w:pPr>
    </w:p>
    <w:p w:rsidR="00012FCC" w:rsidRPr="0038298E" w:rsidRDefault="00012FCC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b/>
          <w:sz w:val="22"/>
          <w:szCs w:val="22"/>
        </w:rPr>
      </w:pPr>
      <w:r w:rsidRPr="0038298E">
        <w:rPr>
          <w:rFonts w:asciiTheme="minorHAnsi" w:hAnsiTheme="minorHAnsi"/>
          <w:b/>
          <w:sz w:val="22"/>
          <w:szCs w:val="22"/>
        </w:rPr>
        <w:t>Zadanie nr 2 poz. 1-2: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dla potwierdzenia bezpieczeństwa i jakości wyrobu, Zamawiający wymaga, aby </w:t>
      </w:r>
      <w:proofErr w:type="spellStart"/>
      <w:r w:rsidRPr="0038298E">
        <w:rPr>
          <w:rFonts w:asciiTheme="minorHAnsi" w:hAnsiTheme="minorHAnsi"/>
        </w:rPr>
        <w:t>pieluchomajtki</w:t>
      </w:r>
      <w:proofErr w:type="spellEnd"/>
      <w:r w:rsidRPr="0038298E">
        <w:rPr>
          <w:rFonts w:asciiTheme="minorHAnsi" w:hAnsiTheme="minorHAnsi"/>
        </w:rPr>
        <w:t xml:space="preserve"> posiadały udokumentowaną pozytywną opinię użytkowników w postaci Opinii Instytutu Matki i Dziecka? Czy Zamawiający wymaga załączenia tego dokumentu do oferty?</w:t>
      </w:r>
    </w:p>
    <w:p w:rsidR="000A102E" w:rsidRPr="0038298E" w:rsidRDefault="008F2662" w:rsidP="006E58B7">
      <w:pPr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 xml:space="preserve">Odpowiedź; </w:t>
      </w:r>
      <w:proofErr w:type="spellStart"/>
      <w:r w:rsidR="000A102E" w:rsidRPr="0038298E">
        <w:rPr>
          <w:rFonts w:asciiTheme="minorHAnsi" w:hAnsiTheme="minorHAnsi"/>
          <w:b/>
        </w:rPr>
        <w:t>Pieluchomajtki</w:t>
      </w:r>
      <w:proofErr w:type="spellEnd"/>
      <w:r w:rsidR="000A102E" w:rsidRPr="0038298E">
        <w:rPr>
          <w:rFonts w:asciiTheme="minorHAnsi" w:hAnsiTheme="minorHAnsi"/>
          <w:b/>
        </w:rPr>
        <w:t xml:space="preserve"> mogą  posiadać udokumentowaną pozytywną opinię użytkowników w postaci Opinii Instytutu Matki i Dziecka. Wykonawca może załączyć ten dokument do oferty.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nr 2 poz. 1:</w:t>
      </w:r>
    </w:p>
    <w:p w:rsidR="000A102E" w:rsidRPr="0038298E" w:rsidRDefault="00012FCC" w:rsidP="006E58B7">
      <w:pPr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</w:rPr>
        <w:t xml:space="preserve">Czy Zamawiający wymaga pieluszek z wycięciem na kikut pępowiny, gdyż wycięcie  chroni delikatne miejsce pępuszka i przyspiesza gojenie? </w:t>
      </w:r>
      <w:r w:rsidR="008F2662" w:rsidRPr="0038298E">
        <w:rPr>
          <w:rFonts w:asciiTheme="minorHAnsi" w:hAnsiTheme="minorHAnsi" w:cs="Arial"/>
          <w:b/>
        </w:rPr>
        <w:t xml:space="preserve">Odpowiedź; </w:t>
      </w:r>
      <w:r w:rsidR="000A102E" w:rsidRPr="0038298E">
        <w:rPr>
          <w:rFonts w:asciiTheme="minorHAnsi" w:hAnsiTheme="minorHAnsi" w:cs="Arial"/>
          <w:b/>
        </w:rPr>
        <w:t xml:space="preserve">Wykonawca może zaoferować </w:t>
      </w:r>
      <w:r w:rsidR="000A102E" w:rsidRPr="0038298E">
        <w:rPr>
          <w:rFonts w:asciiTheme="minorHAnsi" w:hAnsiTheme="minorHAnsi"/>
          <w:b/>
        </w:rPr>
        <w:t>pieluszki z wycięciem na kikut pępowiny.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0A102E" w:rsidRPr="0038298E" w:rsidRDefault="00012FCC" w:rsidP="006E58B7">
      <w:pPr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pakowanych a 30 szt.?</w:t>
      </w:r>
      <w:r w:rsidR="008F2662" w:rsidRPr="0038298E">
        <w:rPr>
          <w:rFonts w:asciiTheme="minorHAnsi" w:hAnsiTheme="minorHAnsi"/>
        </w:rPr>
        <w:t xml:space="preserve"> </w:t>
      </w:r>
      <w:r w:rsidR="008F2662" w:rsidRPr="0038298E">
        <w:rPr>
          <w:rFonts w:asciiTheme="minorHAnsi" w:hAnsiTheme="minorHAnsi" w:cs="Arial"/>
          <w:b/>
        </w:rPr>
        <w:t xml:space="preserve">Odpowiedź; </w:t>
      </w:r>
      <w:r w:rsidR="000A102E" w:rsidRPr="0038298E">
        <w:rPr>
          <w:rFonts w:asciiTheme="minorHAnsi" w:hAnsiTheme="minorHAnsi" w:cs="Arial"/>
          <w:b/>
        </w:rPr>
        <w:t>Wykonawca może zaoferować</w:t>
      </w:r>
      <w:r w:rsidR="000A102E" w:rsidRPr="0038298E">
        <w:rPr>
          <w:rFonts w:asciiTheme="minorHAnsi" w:hAnsiTheme="minorHAnsi"/>
        </w:rPr>
        <w:t xml:space="preserve"> </w:t>
      </w:r>
      <w:proofErr w:type="spellStart"/>
      <w:r w:rsidR="000A102E" w:rsidRPr="0038298E">
        <w:rPr>
          <w:rFonts w:asciiTheme="minorHAnsi" w:hAnsiTheme="minorHAnsi"/>
          <w:b/>
        </w:rPr>
        <w:t>pieluchomajtki</w:t>
      </w:r>
      <w:proofErr w:type="spellEnd"/>
      <w:r w:rsidR="000A102E" w:rsidRPr="0038298E">
        <w:rPr>
          <w:rFonts w:asciiTheme="minorHAnsi" w:hAnsiTheme="minorHAnsi"/>
          <w:b/>
        </w:rPr>
        <w:t xml:space="preserve">  pakowanych a 30 szt.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poz.3- 4: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posiadających osłonki boczne wzdłuż wkładu chłonnego skierowane na zewnątrz, co zmniejsza możliwość wycieków?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</w:p>
    <w:p w:rsidR="000A102E" w:rsidRPr="0038298E" w:rsidRDefault="000A102E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posiadających podwójne elastyczne ściągacze </w:t>
      </w:r>
      <w:proofErr w:type="spellStart"/>
      <w:r w:rsidRPr="0038298E">
        <w:rPr>
          <w:rFonts w:asciiTheme="minorHAnsi" w:hAnsiTheme="minorHAnsi"/>
        </w:rPr>
        <w:t>taliowe</w:t>
      </w:r>
      <w:proofErr w:type="spellEnd"/>
      <w:r w:rsidRPr="0038298E">
        <w:rPr>
          <w:rFonts w:asciiTheme="minorHAnsi" w:hAnsiTheme="minorHAnsi"/>
        </w:rPr>
        <w:t xml:space="preserve">, które pozwalają na optymalne dopasowanie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do ciała pacjenta?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</w:p>
    <w:p w:rsidR="000A102E" w:rsidRPr="0038298E" w:rsidRDefault="000A102E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posiadających podwójny wskaźnik wilgotności, które pozwala na lepsze informowanie o potrzebie zmiany </w:t>
      </w:r>
      <w:proofErr w:type="spellStart"/>
      <w:r w:rsidRPr="0038298E">
        <w:rPr>
          <w:rFonts w:asciiTheme="minorHAnsi" w:hAnsiTheme="minorHAnsi"/>
        </w:rPr>
        <w:t>pieluchomajtki</w:t>
      </w:r>
      <w:proofErr w:type="spellEnd"/>
      <w:r w:rsidRPr="0038298E">
        <w:rPr>
          <w:rFonts w:asciiTheme="minorHAnsi" w:hAnsiTheme="minorHAnsi"/>
        </w:rPr>
        <w:t>?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posiadających włókninowy system dystrybucji cieczy, który pozwoli na efektywniejsze wykorzystanie produktu, jak i przyspiesza wchłanianie i dystrybucję cieczy wewnątrz produktu chłonnego?  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</w:p>
    <w:p w:rsidR="00012FCC" w:rsidRPr="0038298E" w:rsidRDefault="00012FCC" w:rsidP="006E58B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 w:cs="Helv"/>
          <w:color w:val="000000"/>
        </w:rPr>
      </w:pPr>
    </w:p>
    <w:p w:rsidR="00012FCC" w:rsidRPr="0038298E" w:rsidRDefault="00012FCC" w:rsidP="006E58B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 w:cs="Helv"/>
          <w:color w:val="000000"/>
        </w:rPr>
      </w:pPr>
    </w:p>
    <w:p w:rsidR="00012FCC" w:rsidRPr="0038298E" w:rsidRDefault="00012FCC" w:rsidP="006E58B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 w:cs="Helv"/>
          <w:color w:val="000000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posiadających podwójne elastyczne </w:t>
      </w:r>
      <w:proofErr w:type="spellStart"/>
      <w:r w:rsidRPr="0038298E">
        <w:rPr>
          <w:rFonts w:asciiTheme="minorHAnsi" w:hAnsiTheme="minorHAnsi"/>
        </w:rPr>
        <w:t>przylepcorzepy</w:t>
      </w:r>
      <w:proofErr w:type="spellEnd"/>
      <w:r w:rsidRPr="0038298E">
        <w:rPr>
          <w:rFonts w:asciiTheme="minorHAnsi" w:hAnsiTheme="minorHAnsi"/>
        </w:rPr>
        <w:t xml:space="preserve"> z możliwością wielokrotnego mocowania w dowolnym miejscu produktu, co pozwala na optymalne dopasowanie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do ciała pacjenta?  Czy w związku z tym, w celu doprecyzowania ww. </w:t>
      </w:r>
      <w:r w:rsidRPr="0038298E">
        <w:rPr>
          <w:rFonts w:asciiTheme="minorHAnsi" w:hAnsiTheme="minorHAnsi"/>
        </w:rPr>
        <w:lastRenderedPageBreak/>
        <w:t xml:space="preserve">parametru, Zamawiający wymaga, aby element elastyczny o długości ok. 1cm w stanie nierozciągniętym, wbudowany w </w:t>
      </w:r>
      <w:proofErr w:type="spellStart"/>
      <w:r w:rsidRPr="0038298E">
        <w:rPr>
          <w:rFonts w:asciiTheme="minorHAnsi" w:hAnsiTheme="minorHAnsi"/>
        </w:rPr>
        <w:t>przylepcorzep</w:t>
      </w:r>
      <w:proofErr w:type="spellEnd"/>
      <w:r w:rsidRPr="0038298E">
        <w:rPr>
          <w:rFonts w:asciiTheme="minorHAnsi" w:hAnsiTheme="minorHAnsi"/>
        </w:rPr>
        <w:t xml:space="preserve"> ?  Powyższe pytanie argumentujemy tym, iż a producenci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oferowanych na rynku poświadczają posiadanie elastycznych </w:t>
      </w:r>
      <w:proofErr w:type="spellStart"/>
      <w:r w:rsidRPr="0038298E">
        <w:rPr>
          <w:rFonts w:asciiTheme="minorHAnsi" w:hAnsiTheme="minorHAnsi"/>
        </w:rPr>
        <w:t>przylepcorzepów</w:t>
      </w:r>
      <w:proofErr w:type="spellEnd"/>
      <w:r w:rsidRPr="0038298E">
        <w:rPr>
          <w:rFonts w:asciiTheme="minorHAnsi" w:hAnsiTheme="minorHAnsi"/>
        </w:rPr>
        <w:t xml:space="preserve"> ( w </w:t>
      </w:r>
      <w:proofErr w:type="spellStart"/>
      <w:r w:rsidRPr="0038298E">
        <w:rPr>
          <w:rFonts w:asciiTheme="minorHAnsi" w:hAnsiTheme="minorHAnsi"/>
        </w:rPr>
        <w:t>pieluchomajtakch</w:t>
      </w:r>
      <w:proofErr w:type="spellEnd"/>
      <w:r w:rsidRPr="0038298E">
        <w:rPr>
          <w:rFonts w:asciiTheme="minorHAnsi" w:hAnsiTheme="minorHAnsi"/>
        </w:rPr>
        <w:t xml:space="preserve">) , które w istocie nie są elastyczne (rozciągliwe). </w:t>
      </w:r>
    </w:p>
    <w:p w:rsidR="00012FCC" w:rsidRPr="0038298E" w:rsidRDefault="00012FCC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 xml:space="preserve">W związku z powyższym, czy Zamawiający na potwierdzenie wymagań SIWZ oczekuje załączenia próbek? </w:t>
      </w:r>
      <w:r w:rsidR="00EF3EC8" w:rsidRPr="0038298E">
        <w:rPr>
          <w:rFonts w:asciiTheme="minorHAnsi" w:hAnsiTheme="minorHAnsi"/>
          <w:sz w:val="22"/>
          <w:szCs w:val="22"/>
        </w:rPr>
        <w:t xml:space="preserve"> </w:t>
      </w:r>
      <w:r w:rsidRPr="0038298E">
        <w:rPr>
          <w:rFonts w:asciiTheme="minorHAnsi" w:hAnsiTheme="minorHAnsi"/>
          <w:sz w:val="22"/>
          <w:szCs w:val="22"/>
        </w:rPr>
        <w:t xml:space="preserve">Pozwoli to na zweryfikowanie parametrów </w:t>
      </w:r>
      <w:proofErr w:type="spellStart"/>
      <w:r w:rsidRPr="0038298E">
        <w:rPr>
          <w:rFonts w:asciiTheme="minorHAnsi" w:hAnsiTheme="minorHAnsi"/>
          <w:sz w:val="22"/>
          <w:szCs w:val="22"/>
        </w:rPr>
        <w:t>pieluchomajtek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, m.in. </w:t>
      </w:r>
      <w:proofErr w:type="spellStart"/>
      <w:r w:rsidRPr="0038298E">
        <w:rPr>
          <w:rFonts w:asciiTheme="minorHAnsi" w:hAnsiTheme="minorHAnsi"/>
          <w:sz w:val="22"/>
          <w:szCs w:val="22"/>
        </w:rPr>
        <w:t>obw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. pasa. oraz elastyczności </w:t>
      </w:r>
      <w:proofErr w:type="spellStart"/>
      <w:r w:rsidRPr="0038298E">
        <w:rPr>
          <w:rFonts w:asciiTheme="minorHAnsi" w:hAnsiTheme="minorHAnsi"/>
          <w:sz w:val="22"/>
          <w:szCs w:val="22"/>
        </w:rPr>
        <w:t>przylepcorzepów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?</w:t>
      </w:r>
    </w:p>
    <w:p w:rsidR="000A102E" w:rsidRPr="0038298E" w:rsidRDefault="000A102E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  <w:r w:rsidR="00E15035" w:rsidRPr="0038298E">
        <w:rPr>
          <w:rFonts w:asciiTheme="minorHAnsi" w:hAnsiTheme="minorHAnsi" w:cs="Arial"/>
          <w:b/>
        </w:rPr>
        <w:t>.</w:t>
      </w:r>
    </w:p>
    <w:p w:rsidR="000A102E" w:rsidRPr="0038298E" w:rsidRDefault="000A102E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sz w:val="22"/>
          <w:szCs w:val="22"/>
        </w:rPr>
      </w:pPr>
    </w:p>
    <w:p w:rsidR="000A102E" w:rsidRPr="0038298E" w:rsidRDefault="000A102E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Zadanie 2 </w:t>
      </w:r>
      <w:proofErr w:type="spellStart"/>
      <w:r w:rsidRPr="0038298E">
        <w:rPr>
          <w:rFonts w:asciiTheme="minorHAnsi" w:hAnsiTheme="minorHAnsi"/>
          <w:b/>
        </w:rPr>
        <w:t>poz</w:t>
      </w:r>
      <w:proofErr w:type="spellEnd"/>
      <w:r w:rsidRPr="0038298E">
        <w:rPr>
          <w:rFonts w:asciiTheme="minorHAnsi" w:hAnsiTheme="minorHAnsi"/>
          <w:b/>
        </w:rPr>
        <w:t xml:space="preserve"> . 3-4: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 </w:t>
      </w:r>
      <w:proofErr w:type="spellStart"/>
      <w:r w:rsidRPr="0038298E">
        <w:rPr>
          <w:rFonts w:asciiTheme="minorHAnsi" w:hAnsiTheme="minorHAnsi"/>
        </w:rPr>
        <w:t>pieluchomajtek</w:t>
      </w:r>
      <w:proofErr w:type="spellEnd"/>
      <w:r w:rsidRPr="0038298E">
        <w:rPr>
          <w:rFonts w:asciiTheme="minorHAnsi" w:hAnsiTheme="minorHAnsi"/>
        </w:rPr>
        <w:t xml:space="preserve"> o min. chłonności: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>Poz. 3: 2 300 ml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>Poz. 4: 2 600 ml ?</w:t>
      </w:r>
    </w:p>
    <w:p w:rsidR="00012FCC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 Wykonawca może zaoferować</w:t>
      </w:r>
      <w:r w:rsidR="00E15035" w:rsidRPr="0038298E">
        <w:rPr>
          <w:rFonts w:asciiTheme="minorHAnsi" w:hAnsiTheme="minorHAnsi" w:cs="Arial"/>
          <w:b/>
        </w:rPr>
        <w:t xml:space="preserve"> </w:t>
      </w:r>
      <w:proofErr w:type="spellStart"/>
      <w:r w:rsidR="00E15035" w:rsidRPr="0038298E">
        <w:rPr>
          <w:rFonts w:asciiTheme="minorHAnsi" w:hAnsiTheme="minorHAnsi" w:cs="Arial"/>
          <w:b/>
        </w:rPr>
        <w:t>pieluchomajtki</w:t>
      </w:r>
      <w:proofErr w:type="spellEnd"/>
      <w:r w:rsidR="00E15035" w:rsidRPr="0038298E">
        <w:rPr>
          <w:rFonts w:asciiTheme="minorHAnsi" w:hAnsiTheme="minorHAnsi" w:cs="Arial"/>
          <w:b/>
        </w:rPr>
        <w:t xml:space="preserve">  opisane w pytaniu.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Zadanie 2 </w:t>
      </w:r>
      <w:proofErr w:type="spellStart"/>
      <w:r w:rsidRPr="0038298E">
        <w:rPr>
          <w:rFonts w:asciiTheme="minorHAnsi" w:hAnsiTheme="minorHAnsi"/>
          <w:b/>
        </w:rPr>
        <w:t>poz</w:t>
      </w:r>
      <w:proofErr w:type="spellEnd"/>
      <w:r w:rsidRPr="0038298E">
        <w:rPr>
          <w:rFonts w:asciiTheme="minorHAnsi" w:hAnsiTheme="minorHAnsi"/>
          <w:b/>
        </w:rPr>
        <w:t xml:space="preserve"> . 3-4:</w:t>
      </w:r>
    </w:p>
    <w:p w:rsidR="00012FCC" w:rsidRPr="0038298E" w:rsidRDefault="00012FCC" w:rsidP="006E58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color w:val="000000"/>
        </w:rPr>
      </w:pPr>
      <w:r w:rsidRPr="0038298E">
        <w:rPr>
          <w:rFonts w:asciiTheme="minorHAnsi" w:hAnsiTheme="minorHAnsi"/>
          <w:color w:val="000000"/>
        </w:rPr>
        <w:t xml:space="preserve">Czy Zamawiający oczekuję aby </w:t>
      </w:r>
      <w:proofErr w:type="spellStart"/>
      <w:r w:rsidRPr="0038298E">
        <w:rPr>
          <w:rFonts w:asciiTheme="minorHAnsi" w:hAnsiTheme="minorHAnsi"/>
          <w:color w:val="000000"/>
        </w:rPr>
        <w:t>pieluchomajtki</w:t>
      </w:r>
      <w:proofErr w:type="spellEnd"/>
      <w:r w:rsidRPr="0038298E">
        <w:rPr>
          <w:rFonts w:asciiTheme="minorHAnsi" w:hAnsiTheme="minorHAnsi"/>
          <w:color w:val="000000"/>
        </w:rPr>
        <w:t xml:space="preserve"> wykonane były na całej powierzchni z materiału zapewniającego cyrkulację powietrza tzn. boki i przód i tył </w:t>
      </w:r>
      <w:proofErr w:type="spellStart"/>
      <w:r w:rsidRPr="0038298E">
        <w:rPr>
          <w:rFonts w:asciiTheme="minorHAnsi" w:hAnsiTheme="minorHAnsi"/>
          <w:color w:val="000000"/>
        </w:rPr>
        <w:t>pieluchomajtki</w:t>
      </w:r>
      <w:proofErr w:type="spellEnd"/>
      <w:r w:rsidRPr="0038298E">
        <w:rPr>
          <w:rFonts w:asciiTheme="minorHAnsi" w:hAnsiTheme="minorHAnsi"/>
          <w:color w:val="000000"/>
        </w:rPr>
        <w:t xml:space="preserve"> za wyjątkiem części mocującej do przylepców?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  <w:r w:rsidR="00E15035" w:rsidRPr="0038298E">
        <w:rPr>
          <w:rFonts w:asciiTheme="minorHAnsi" w:hAnsiTheme="minorHAnsi" w:cs="Arial"/>
          <w:b/>
        </w:rPr>
        <w:t>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EF3EC8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/>
        </w:rPr>
        <w:t>Czy Zamawiający wymaga, aby na potwierdzenie wymagań parametrów SIWZ należy dołączyć Kartę Danych Technicznych konkurencji?</w:t>
      </w:r>
      <w:r w:rsidR="00EF3EC8" w:rsidRPr="0038298E">
        <w:rPr>
          <w:rFonts w:asciiTheme="minorHAnsi" w:hAnsiTheme="minorHAnsi" w:cs="Arial"/>
          <w:b/>
        </w:rPr>
        <w:t xml:space="preserve">  </w:t>
      </w:r>
    </w:p>
    <w:p w:rsidR="00012FCC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zgodnie z SIWZ Rozdział VI Punkt  G podpunkt</w:t>
      </w:r>
      <w:r w:rsidRPr="0038298E">
        <w:rPr>
          <w:rFonts w:asciiTheme="minorHAnsi" w:hAnsiTheme="minorHAnsi"/>
          <w:i/>
          <w:u w:val="single"/>
        </w:rPr>
        <w:t xml:space="preserve">  </w:t>
      </w:r>
      <w:r w:rsidRPr="0038298E">
        <w:rPr>
          <w:rFonts w:asciiTheme="minorHAnsi" w:hAnsiTheme="minorHAnsi"/>
        </w:rPr>
        <w:t xml:space="preserve"> </w:t>
      </w:r>
      <w:r w:rsidRPr="0038298E">
        <w:rPr>
          <w:rFonts w:asciiTheme="minorHAnsi" w:hAnsiTheme="minorHAnsi"/>
          <w:b/>
        </w:rPr>
        <w:t>G.</w:t>
      </w:r>
      <w:r w:rsidRPr="0038298E">
        <w:rPr>
          <w:rFonts w:asciiTheme="minorHAnsi" w:hAnsiTheme="minorHAnsi"/>
        </w:rPr>
        <w:t xml:space="preserve"> </w:t>
      </w:r>
      <w:r w:rsidRPr="0038298E">
        <w:rPr>
          <w:rFonts w:asciiTheme="minorHAnsi" w:hAnsiTheme="minorHAnsi"/>
          <w:b/>
          <w:i/>
        </w:rPr>
        <w:t xml:space="preserve">1) i G. 2).  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2 poz. 3-4: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wymaga, aby </w:t>
      </w:r>
      <w:proofErr w:type="spellStart"/>
      <w:r w:rsidRPr="0038298E">
        <w:rPr>
          <w:rFonts w:asciiTheme="minorHAnsi" w:hAnsiTheme="minorHAnsi"/>
        </w:rPr>
        <w:t>pieluchomajtki</w:t>
      </w:r>
      <w:proofErr w:type="spellEnd"/>
      <w:r w:rsidRPr="0038298E">
        <w:rPr>
          <w:rFonts w:asciiTheme="minorHAnsi" w:hAnsiTheme="minorHAnsi"/>
        </w:rPr>
        <w:t xml:space="preserve"> były wyposażone w antybakteryjny </w:t>
      </w:r>
      <w:proofErr w:type="spellStart"/>
      <w:r w:rsidRPr="0038298E">
        <w:rPr>
          <w:rFonts w:asciiTheme="minorHAnsi" w:hAnsiTheme="minorHAnsi"/>
        </w:rPr>
        <w:t>superabsorbent</w:t>
      </w:r>
      <w:proofErr w:type="spellEnd"/>
      <w:r w:rsidRPr="0038298E">
        <w:rPr>
          <w:rFonts w:asciiTheme="minorHAnsi" w:hAnsiTheme="minorHAnsi"/>
        </w:rPr>
        <w:t xml:space="preserve"> z właściwością </w:t>
      </w:r>
      <w:proofErr w:type="spellStart"/>
      <w:r w:rsidRPr="0038298E">
        <w:rPr>
          <w:rFonts w:asciiTheme="minorHAnsi" w:hAnsiTheme="minorHAnsi"/>
        </w:rPr>
        <w:t>Odour</w:t>
      </w:r>
      <w:proofErr w:type="spellEnd"/>
      <w:r w:rsidRPr="0038298E">
        <w:rPr>
          <w:rFonts w:asciiTheme="minorHAnsi" w:hAnsiTheme="minorHAnsi"/>
        </w:rPr>
        <w:t xml:space="preserve"> Stop, który redukuje nieprzyjemny zapach?</w:t>
      </w:r>
    </w:p>
    <w:p w:rsidR="00EF3EC8" w:rsidRPr="0038298E" w:rsidRDefault="00EF3EC8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>Odpowiedź; Wykonawca może zaoferować</w:t>
      </w:r>
      <w:r w:rsidRPr="0038298E">
        <w:rPr>
          <w:rFonts w:asciiTheme="minorHAnsi" w:hAnsiTheme="minorHAnsi"/>
        </w:rPr>
        <w:t xml:space="preserve"> </w:t>
      </w:r>
      <w:proofErr w:type="spellStart"/>
      <w:r w:rsidRPr="0038298E">
        <w:rPr>
          <w:rFonts w:asciiTheme="minorHAnsi" w:hAnsiTheme="minorHAnsi" w:cs="Arial"/>
          <w:b/>
        </w:rPr>
        <w:t>pieluchomajtki</w:t>
      </w:r>
      <w:proofErr w:type="spellEnd"/>
      <w:r w:rsidRPr="0038298E">
        <w:rPr>
          <w:rFonts w:asciiTheme="minorHAnsi" w:hAnsiTheme="minorHAnsi" w:cs="Arial"/>
          <w:b/>
        </w:rPr>
        <w:t xml:space="preserve">  opisane w pytaniu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>Zadanie nr 2 poz. 5: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oczekuje podkładów ginekologicznych zbudowanych z masy celulozowej bez zawartości </w:t>
      </w:r>
      <w:proofErr w:type="spellStart"/>
      <w:r w:rsidRPr="0038298E">
        <w:rPr>
          <w:rFonts w:asciiTheme="minorHAnsi" w:hAnsiTheme="minorHAnsi"/>
        </w:rPr>
        <w:t>superabsorbentu</w:t>
      </w:r>
      <w:proofErr w:type="spellEnd"/>
      <w:r w:rsidRPr="0038298E">
        <w:rPr>
          <w:rFonts w:asciiTheme="minorHAnsi" w:hAnsiTheme="minorHAnsi"/>
        </w:rPr>
        <w:t xml:space="preserve"> w części chłonnej, owiniętej bibułką higieniczną oraz włókniną wierzchnią; część izolacyjną stanowi arkusz folii umiejscowiony w dolnej części podkładu pomiędzy wkładem a bibułką; nadający się do sterylizacji para wodną, w </w:t>
      </w:r>
      <w:proofErr w:type="spellStart"/>
      <w:r w:rsidRPr="0038298E">
        <w:rPr>
          <w:rFonts w:asciiTheme="minorHAnsi" w:hAnsiTheme="minorHAnsi"/>
        </w:rPr>
        <w:t>rozm</w:t>
      </w:r>
      <w:proofErr w:type="spellEnd"/>
      <w:r w:rsidRPr="0038298E">
        <w:rPr>
          <w:rFonts w:asciiTheme="minorHAnsi" w:hAnsiTheme="minorHAnsi"/>
        </w:rPr>
        <w:t>. 34x9 cm (+/- 0,5 cm )niejałowy, pakowany a 10 szt.?  Czy na potwierdzenie SIWZ należy załączyć kartę danych technicznych wyrobu?</w:t>
      </w:r>
    </w:p>
    <w:p w:rsidR="00EF3EC8" w:rsidRPr="0038298E" w:rsidRDefault="00EF3EC8" w:rsidP="006E58B7">
      <w:pPr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 xml:space="preserve">Odpowiedź; wykonawca może zaoferować opisane w pytaniu podkłady i może  załączyć </w:t>
      </w:r>
      <w:r w:rsidRPr="0038298E">
        <w:rPr>
          <w:rFonts w:asciiTheme="minorHAnsi" w:hAnsiTheme="minorHAnsi"/>
          <w:b/>
        </w:rPr>
        <w:t>kartę danych technicznych wyrobu.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012FCC" w:rsidRPr="0038298E" w:rsidRDefault="00012FCC" w:rsidP="006E58B7">
      <w:pPr>
        <w:pStyle w:val="Tekstpodstawowywcity"/>
        <w:tabs>
          <w:tab w:val="left" w:pos="0"/>
        </w:tabs>
        <w:spacing w:after="0"/>
        <w:ind w:left="0" w:right="-17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8298E">
        <w:rPr>
          <w:rFonts w:asciiTheme="minorHAnsi" w:hAnsiTheme="minorHAnsi"/>
          <w:b/>
          <w:sz w:val="22"/>
          <w:szCs w:val="22"/>
          <w:u w:val="single"/>
        </w:rPr>
        <w:t>Zapytania do umowy: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 xml:space="preserve">Czy terminy podane w umowie odnoszą się do dni roboczych i czy za dni robocze </w:t>
      </w:r>
      <w:r w:rsidRPr="0038298E">
        <w:rPr>
          <w:rFonts w:asciiTheme="minorHAnsi" w:hAnsiTheme="minorHAnsi"/>
          <w:sz w:val="22"/>
          <w:szCs w:val="22"/>
        </w:rPr>
        <w:br/>
        <w:t>w rozumieniu wzoru umowy będą uważane dni od poniedziałku do piątku, za wyjątkiem dni ustawowo wolnych od pracy?</w:t>
      </w:r>
    </w:p>
    <w:p w:rsidR="00EF3EC8" w:rsidRPr="0038298E" w:rsidRDefault="00EF3EC8" w:rsidP="006E58B7">
      <w:pPr>
        <w:tabs>
          <w:tab w:val="left" w:pos="284"/>
        </w:tabs>
        <w:spacing w:after="0" w:line="240" w:lineRule="auto"/>
        <w:ind w:right="-172" w:hanging="284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"/>
          <w:b/>
        </w:rPr>
        <w:t xml:space="preserve">                   Odpowiedź; zgodnie </w:t>
      </w:r>
      <w:r w:rsidRPr="0038298E">
        <w:rPr>
          <w:rFonts w:asciiTheme="minorHAnsi" w:hAnsiTheme="minorHAnsi"/>
          <w:b/>
          <w:bCs/>
        </w:rPr>
        <w:fldChar w:fldCharType="begin"/>
      </w:r>
      <w:r w:rsidRPr="0038298E">
        <w:rPr>
          <w:rFonts w:asciiTheme="minorHAnsi" w:hAnsiTheme="minorHAnsi"/>
          <w:b/>
          <w:bCs/>
        </w:rPr>
        <w:instrText>\SYMBOL 167 \f "Times New Roman CE"</w:instrText>
      </w:r>
      <w:r w:rsidRPr="0038298E">
        <w:rPr>
          <w:rFonts w:asciiTheme="minorHAnsi" w:hAnsiTheme="minorHAnsi"/>
          <w:b/>
          <w:bCs/>
        </w:rPr>
        <w:fldChar w:fldCharType="end"/>
      </w:r>
      <w:r w:rsidRPr="0038298E">
        <w:rPr>
          <w:rFonts w:asciiTheme="minorHAnsi" w:hAnsiTheme="minorHAnsi"/>
          <w:b/>
          <w:bCs/>
        </w:rPr>
        <w:t xml:space="preserve"> 1 punkt  2   istotnych postanowień warunków umowy. </w:t>
      </w:r>
    </w:p>
    <w:p w:rsidR="00EF3EC8" w:rsidRPr="0038298E" w:rsidRDefault="00EF3EC8" w:rsidP="006E58B7">
      <w:pPr>
        <w:pStyle w:val="Tekstpodstawowy"/>
        <w:ind w:left="360"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</w:p>
    <w:p w:rsidR="00012FCC" w:rsidRPr="0038298E" w:rsidRDefault="00012FCC" w:rsidP="006E58B7">
      <w:pPr>
        <w:pStyle w:val="Tekstpodstawowy"/>
        <w:tabs>
          <w:tab w:val="num" w:pos="0"/>
        </w:tabs>
        <w:ind w:left="360" w:right="-172" w:hanging="36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EF3EC8" w:rsidRPr="0038298E" w:rsidRDefault="00E15035" w:rsidP="006E58B7">
      <w:pPr>
        <w:pStyle w:val="Tekstpodstawowy"/>
        <w:tabs>
          <w:tab w:val="left" w:pos="0"/>
        </w:tabs>
        <w:ind w:right="-172"/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38298E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EF3EC8" w:rsidRPr="0038298E">
        <w:rPr>
          <w:rFonts w:asciiTheme="minorHAnsi" w:hAnsiTheme="minorHAnsi" w:cs="Arial"/>
          <w:b/>
          <w:sz w:val="22"/>
          <w:szCs w:val="22"/>
        </w:rPr>
        <w:t xml:space="preserve"> Odpowiedź; zgodnie </w:t>
      </w:r>
      <w:r w:rsidR="00EF3EC8" w:rsidRPr="0038298E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="00EF3EC8" w:rsidRPr="0038298E">
        <w:rPr>
          <w:rFonts w:asciiTheme="minorHAnsi" w:hAnsiTheme="minorHAnsi"/>
          <w:b/>
          <w:bCs/>
          <w:sz w:val="22"/>
          <w:szCs w:val="22"/>
        </w:rPr>
        <w:instrText>\SYMBOL 167 \f "Times New Roman CE"</w:instrText>
      </w:r>
      <w:r w:rsidR="00EF3EC8" w:rsidRPr="0038298E">
        <w:rPr>
          <w:rFonts w:asciiTheme="minorHAnsi" w:hAnsiTheme="minorHAnsi"/>
          <w:b/>
          <w:bCs/>
          <w:sz w:val="22"/>
          <w:szCs w:val="22"/>
        </w:rPr>
        <w:fldChar w:fldCharType="end"/>
      </w:r>
      <w:r w:rsidR="00EF3EC8" w:rsidRPr="0038298E">
        <w:rPr>
          <w:rFonts w:asciiTheme="minorHAnsi" w:hAnsiTheme="minorHAnsi"/>
          <w:b/>
          <w:bCs/>
          <w:sz w:val="22"/>
          <w:szCs w:val="22"/>
        </w:rPr>
        <w:t xml:space="preserve"> 9 punkt 2 podpunkt b) istotnych postanowień warunków umowy.</w:t>
      </w:r>
    </w:p>
    <w:p w:rsidR="00012FCC" w:rsidRPr="0038298E" w:rsidRDefault="00012FCC" w:rsidP="006E58B7">
      <w:pPr>
        <w:pStyle w:val="Akapitzlist"/>
        <w:tabs>
          <w:tab w:val="num" w:pos="0"/>
        </w:tabs>
        <w:ind w:right="-172" w:hanging="72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>Czy Zamawiający może określić jaki procent ilości wyrobów wskazanych w umowie zostanie przez Zamawiającego na pewno zamówiony?</w:t>
      </w:r>
    </w:p>
    <w:p w:rsidR="00EF3EC8" w:rsidRPr="0038298E" w:rsidRDefault="00EF3EC8" w:rsidP="006E58B7">
      <w:pPr>
        <w:pStyle w:val="Tekstpodstawowy"/>
        <w:tabs>
          <w:tab w:val="left" w:pos="180"/>
        </w:tabs>
        <w:ind w:left="708" w:right="-172"/>
        <w:jc w:val="both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  <w:r w:rsidRPr="0038298E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Odpowiedź;  Nie może określić  ponieważ  w </w:t>
      </w:r>
      <w:r w:rsidRPr="0038298E">
        <w:rPr>
          <w:rFonts w:asciiTheme="minorHAnsi" w:hAnsiTheme="minorHAnsi"/>
          <w:b/>
          <w:sz w:val="22"/>
          <w:szCs w:val="22"/>
        </w:rPr>
        <w:fldChar w:fldCharType="begin"/>
      </w:r>
      <w:r w:rsidRPr="0038298E">
        <w:rPr>
          <w:rFonts w:asciiTheme="minorHAnsi" w:hAnsiTheme="minorHAnsi"/>
          <w:b/>
          <w:sz w:val="22"/>
          <w:szCs w:val="22"/>
        </w:rPr>
        <w:instrText>\SYMBOL 167 \f "Times New Roman CE"</w:instrText>
      </w:r>
      <w:r w:rsidRPr="0038298E">
        <w:rPr>
          <w:rFonts w:asciiTheme="minorHAnsi" w:hAnsiTheme="minorHAnsi"/>
          <w:b/>
          <w:sz w:val="22"/>
          <w:szCs w:val="22"/>
        </w:rPr>
        <w:fldChar w:fldCharType="end"/>
      </w:r>
      <w:r w:rsidRPr="0038298E">
        <w:rPr>
          <w:rFonts w:asciiTheme="minorHAnsi" w:hAnsiTheme="minorHAnsi"/>
          <w:b/>
          <w:sz w:val="22"/>
          <w:szCs w:val="22"/>
        </w:rPr>
        <w:t xml:space="preserve"> 12 Zamawiający zastrzega sobie prawo przedłużenia terminu obowiązywania umowy aneksem do czasu pełnej realizacji ilości zawartych w formularzach cenowych z uwzględnieniem </w:t>
      </w:r>
      <w:r w:rsidRPr="0038298E">
        <w:rPr>
          <w:rFonts w:asciiTheme="minorHAnsi" w:hAnsiTheme="minorHAnsi" w:cs="Arial"/>
          <w:b/>
          <w:sz w:val="22"/>
          <w:szCs w:val="22"/>
        </w:rPr>
        <w:t>§2 ust 2.</w:t>
      </w:r>
    </w:p>
    <w:p w:rsidR="00012FCC" w:rsidRPr="0038298E" w:rsidRDefault="00012FCC" w:rsidP="006E58B7">
      <w:pPr>
        <w:pStyle w:val="Akapitzlist"/>
        <w:tabs>
          <w:tab w:val="num" w:pos="0"/>
        </w:tabs>
        <w:ind w:right="-172" w:hanging="720"/>
        <w:jc w:val="both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>Czy Zamawiający odstąpi od wymogu nr umowy na fakturze?</w:t>
      </w:r>
    </w:p>
    <w:p w:rsidR="00E15035" w:rsidRPr="0038298E" w:rsidRDefault="00E15035" w:rsidP="006E58B7">
      <w:pPr>
        <w:pStyle w:val="Tekstpodstawowy"/>
        <w:tabs>
          <w:tab w:val="left" w:pos="180"/>
          <w:tab w:val="left" w:pos="360"/>
        </w:tabs>
        <w:ind w:left="720" w:right="-172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38298E">
        <w:rPr>
          <w:rFonts w:asciiTheme="minorHAnsi" w:hAnsiTheme="minorHAnsi"/>
          <w:b/>
          <w:color w:val="000000"/>
          <w:sz w:val="22"/>
          <w:szCs w:val="22"/>
        </w:rPr>
        <w:t xml:space="preserve">Odpowiedź;  Nie. Zamawiający kategoryczne wymaga przestrzegania realizacji  postanowień </w:t>
      </w:r>
      <w:r w:rsidRPr="0038298E">
        <w:rPr>
          <w:rFonts w:asciiTheme="minorHAnsi" w:hAnsiTheme="minorHAnsi"/>
          <w:b/>
          <w:sz w:val="22"/>
          <w:szCs w:val="22"/>
        </w:rPr>
        <w:fldChar w:fldCharType="begin"/>
      </w:r>
      <w:r w:rsidRPr="0038298E">
        <w:rPr>
          <w:rFonts w:asciiTheme="minorHAnsi" w:hAnsiTheme="minorHAnsi"/>
          <w:b/>
          <w:sz w:val="22"/>
          <w:szCs w:val="22"/>
        </w:rPr>
        <w:instrText>\SYMBOL 167 \f "Times New Roman CE"</w:instrText>
      </w:r>
      <w:r w:rsidRPr="0038298E">
        <w:rPr>
          <w:rFonts w:asciiTheme="minorHAnsi" w:hAnsiTheme="minorHAnsi"/>
          <w:b/>
          <w:sz w:val="22"/>
          <w:szCs w:val="22"/>
        </w:rPr>
        <w:fldChar w:fldCharType="end"/>
      </w:r>
      <w:r w:rsidRPr="0038298E">
        <w:rPr>
          <w:rFonts w:asciiTheme="minorHAnsi" w:hAnsiTheme="minorHAnsi"/>
          <w:b/>
          <w:sz w:val="22"/>
          <w:szCs w:val="22"/>
        </w:rPr>
        <w:t xml:space="preserve"> 5 punkt </w:t>
      </w:r>
    </w:p>
    <w:p w:rsidR="00E15035" w:rsidRPr="0038298E" w:rsidRDefault="00E15035" w:rsidP="006E58B7">
      <w:pPr>
        <w:pStyle w:val="Tekstpodstawowy"/>
        <w:tabs>
          <w:tab w:val="left" w:pos="180"/>
          <w:tab w:val="left" w:pos="360"/>
        </w:tabs>
        <w:ind w:left="720"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>Czy Zamawiający zgadza się na wydłużenie godzin dostawy do godz. 15.00 ?</w:t>
      </w:r>
    </w:p>
    <w:p w:rsidR="00E15035" w:rsidRPr="0038298E" w:rsidRDefault="00E15035" w:rsidP="006E58B7">
      <w:pPr>
        <w:pStyle w:val="Tekstpodstawowy"/>
        <w:tabs>
          <w:tab w:val="left" w:pos="180"/>
        </w:tabs>
        <w:ind w:left="720"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38298E">
        <w:rPr>
          <w:rFonts w:asciiTheme="minorHAnsi" w:hAnsiTheme="minorHAnsi"/>
          <w:b/>
          <w:color w:val="000000"/>
          <w:sz w:val="22"/>
          <w:szCs w:val="22"/>
        </w:rPr>
        <w:t>Odpowiedź;  Nie.</w:t>
      </w: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>Czy Zamawiający zgadza się zapisać możliwość zmiany cen brutto w przypadku zmiany obowiązującej stawki podatku VAT przy zachowaniu dotychczasowych cen netto?</w:t>
      </w:r>
    </w:p>
    <w:p w:rsidR="00E15035" w:rsidRPr="0038298E" w:rsidRDefault="00E15035" w:rsidP="006E58B7">
      <w:pPr>
        <w:pStyle w:val="Tekstpodstawowy"/>
        <w:tabs>
          <w:tab w:val="left" w:pos="180"/>
        </w:tabs>
        <w:ind w:left="720"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38298E">
        <w:rPr>
          <w:rFonts w:asciiTheme="minorHAnsi" w:hAnsiTheme="minorHAnsi"/>
          <w:b/>
          <w:color w:val="000000"/>
          <w:sz w:val="22"/>
          <w:szCs w:val="22"/>
        </w:rPr>
        <w:t xml:space="preserve">Odpowiedź;  </w:t>
      </w:r>
      <w:r w:rsidRPr="0038298E">
        <w:rPr>
          <w:rFonts w:asciiTheme="minorHAnsi" w:hAnsiTheme="minorHAnsi" w:cs="Arial"/>
          <w:b/>
          <w:sz w:val="22"/>
          <w:szCs w:val="22"/>
        </w:rPr>
        <w:t xml:space="preserve">zgodnie </w:t>
      </w:r>
      <w:r w:rsidRPr="0038298E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Pr="0038298E">
        <w:rPr>
          <w:rFonts w:asciiTheme="minorHAnsi" w:hAnsiTheme="minorHAnsi"/>
          <w:b/>
          <w:bCs/>
          <w:sz w:val="22"/>
          <w:szCs w:val="22"/>
        </w:rPr>
        <w:instrText>\SYMBOL 167 \f "Times New Roman CE"</w:instrText>
      </w:r>
      <w:r w:rsidRPr="0038298E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38298E">
        <w:rPr>
          <w:rFonts w:asciiTheme="minorHAnsi" w:hAnsiTheme="minorHAnsi"/>
          <w:b/>
          <w:bCs/>
          <w:sz w:val="22"/>
          <w:szCs w:val="22"/>
        </w:rPr>
        <w:t xml:space="preserve"> 9 punkt 2 podpunkt e), oraz  </w:t>
      </w:r>
      <w:r w:rsidRPr="0038298E">
        <w:rPr>
          <w:rFonts w:asciiTheme="minorHAnsi" w:hAnsiTheme="minorHAnsi" w:cs="Arial"/>
          <w:b/>
          <w:sz w:val="22"/>
          <w:szCs w:val="22"/>
        </w:rPr>
        <w:t xml:space="preserve">§ 2 ust 2  - </w:t>
      </w:r>
      <w:r w:rsidRPr="0038298E">
        <w:rPr>
          <w:rFonts w:asciiTheme="minorHAnsi" w:hAnsiTheme="minorHAnsi"/>
          <w:b/>
          <w:bCs/>
          <w:sz w:val="22"/>
          <w:szCs w:val="22"/>
        </w:rPr>
        <w:t>istotnych postanowień warunków umowy.</w:t>
      </w:r>
    </w:p>
    <w:p w:rsidR="00E15035" w:rsidRPr="0038298E" w:rsidRDefault="00E15035" w:rsidP="006E58B7">
      <w:pPr>
        <w:pStyle w:val="Akapitzlist"/>
        <w:tabs>
          <w:tab w:val="num" w:pos="0"/>
          <w:tab w:val="left" w:pos="180"/>
        </w:tabs>
        <w:ind w:left="0" w:right="-172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012FCC" w:rsidRPr="0038298E" w:rsidRDefault="00012FCC" w:rsidP="006E58B7">
      <w:pPr>
        <w:pStyle w:val="Tekstpodstawowy"/>
        <w:numPr>
          <w:ilvl w:val="0"/>
          <w:numId w:val="7"/>
        </w:numPr>
        <w:tabs>
          <w:tab w:val="clear" w:pos="720"/>
          <w:tab w:val="num" w:pos="0"/>
        </w:tabs>
        <w:ind w:right="-172" w:hanging="720"/>
        <w:jc w:val="both"/>
        <w:outlineLvl w:val="0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>Czy Zamawiający zgadza się zapisać możliwość zmiany cen w przypadku przekraczającej 3% zmiany średniego kursu NBP walut EUR lub USD w stosunku do kursu z dnia zawarcia umowy lub w przypadku gdy suma miesięcznych wskaźników cen i usług konsumpcyjnych opublikowanych przez Prezesa GUS za okres od dnia zawarcia umowy przekroczy 3%?</w:t>
      </w:r>
    </w:p>
    <w:p w:rsidR="00E15035" w:rsidRPr="0038298E" w:rsidRDefault="00E15035" w:rsidP="006E58B7">
      <w:pPr>
        <w:pStyle w:val="Tekstpodstawowy"/>
        <w:tabs>
          <w:tab w:val="left" w:pos="180"/>
        </w:tabs>
        <w:ind w:right="-172"/>
        <w:jc w:val="both"/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38298E">
        <w:rPr>
          <w:rFonts w:asciiTheme="minorHAnsi" w:hAnsiTheme="minorHAnsi"/>
          <w:b/>
          <w:color w:val="000000"/>
          <w:sz w:val="22"/>
          <w:szCs w:val="22"/>
        </w:rPr>
        <w:tab/>
      </w:r>
      <w:r w:rsidRPr="0038298E">
        <w:rPr>
          <w:rFonts w:asciiTheme="minorHAnsi" w:hAnsiTheme="minorHAnsi"/>
          <w:b/>
          <w:color w:val="000000"/>
          <w:sz w:val="22"/>
          <w:szCs w:val="22"/>
        </w:rPr>
        <w:tab/>
        <w:t>Odpowiedź;  Nie.</w:t>
      </w:r>
    </w:p>
    <w:p w:rsidR="00B41CFF" w:rsidRPr="0038298E" w:rsidRDefault="00B41CFF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D6BEB" w:rsidRPr="0038298E" w:rsidRDefault="00BD6BEB" w:rsidP="006E58B7">
      <w:pPr>
        <w:pStyle w:val="Tekstpodstawowy"/>
        <w:tabs>
          <w:tab w:val="left" w:pos="0"/>
        </w:tabs>
        <w:ind w:right="-17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8298E">
        <w:rPr>
          <w:rFonts w:asciiTheme="minorHAnsi" w:hAnsiTheme="minorHAnsi"/>
          <w:b/>
          <w:sz w:val="22"/>
          <w:szCs w:val="22"/>
        </w:rPr>
        <w:t xml:space="preserve">V. Dotyczy;  zadania nr </w:t>
      </w:r>
      <w:r w:rsidR="002000CA" w:rsidRPr="0038298E">
        <w:rPr>
          <w:rFonts w:asciiTheme="minorHAnsi" w:hAnsiTheme="minorHAnsi"/>
          <w:b/>
          <w:sz w:val="22"/>
          <w:szCs w:val="22"/>
        </w:rPr>
        <w:t>2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38298E">
        <w:rPr>
          <w:rFonts w:asciiTheme="minorHAnsi" w:hAnsiTheme="minorHAnsi" w:cs="Arial"/>
        </w:rPr>
        <w:t>Zadanie 2, L.p. 5 – Czy Zamawiający nie miał na myśli w ww. L.p. podkładów ginekologicznych?</w:t>
      </w:r>
    </w:p>
    <w:p w:rsidR="00BD6BEB" w:rsidRPr="0038298E" w:rsidRDefault="00BD6BEB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/>
          <w:sz w:val="22"/>
          <w:szCs w:val="22"/>
          <w:lang w:val="pl-PL"/>
        </w:rPr>
      </w:pPr>
      <w:r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Odpowiedź; Nie. </w:t>
      </w:r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>Wkładki</w:t>
      </w:r>
      <w:r w:rsidR="0038298E"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 ( podkłady)</w:t>
      </w:r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  ginekologiczne</w:t>
      </w:r>
      <w:r w:rsidR="0038298E"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  </w:t>
      </w:r>
      <w:proofErr w:type="spellStart"/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>roz</w:t>
      </w:r>
      <w:proofErr w:type="spellEnd"/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. 34cm x 9 cm (+/- 2 cm) </w:t>
      </w:r>
      <w:proofErr w:type="spellStart"/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>nadajace</w:t>
      </w:r>
      <w:proofErr w:type="spellEnd"/>
      <w:r w:rsidR="008F2662" w:rsidRPr="0038298E">
        <w:rPr>
          <w:rFonts w:asciiTheme="minorHAnsi" w:hAnsiTheme="minorHAnsi" w:cs="Arial"/>
          <w:b/>
          <w:sz w:val="22"/>
          <w:szCs w:val="22"/>
          <w:lang w:val="pl-PL"/>
        </w:rPr>
        <w:t xml:space="preserve"> się do procesu sterylizacji</w:t>
      </w:r>
    </w:p>
    <w:p w:rsidR="00BD6BEB" w:rsidRPr="0038298E" w:rsidRDefault="00BD6BEB" w:rsidP="006E58B7">
      <w:pPr>
        <w:pStyle w:val="Tekstpodstawowy"/>
        <w:tabs>
          <w:tab w:val="left" w:pos="0"/>
        </w:tabs>
        <w:ind w:left="284" w:right="-172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BD6BEB" w:rsidRPr="0038298E" w:rsidRDefault="00BD6BEB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eastAsia="Times New Roman" w:hAnsiTheme="minorHAnsi"/>
        </w:rPr>
      </w:pPr>
    </w:p>
    <w:p w:rsidR="00B41CFF" w:rsidRPr="0038298E" w:rsidRDefault="00BD6BEB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  <w:b/>
        </w:rPr>
        <w:t xml:space="preserve">VI. </w:t>
      </w:r>
      <w:r w:rsidR="005D0B18" w:rsidRPr="0038298E">
        <w:rPr>
          <w:rFonts w:asciiTheme="minorHAnsi" w:hAnsiTheme="minorHAnsi"/>
          <w:b/>
        </w:rPr>
        <w:t xml:space="preserve">Dotyczy; zadań </w:t>
      </w:r>
      <w:r w:rsidR="002000CA" w:rsidRPr="0038298E">
        <w:rPr>
          <w:rFonts w:asciiTheme="minorHAnsi" w:hAnsiTheme="minorHAnsi"/>
          <w:b/>
        </w:rPr>
        <w:t>9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</w:p>
    <w:p w:rsidR="002000CA" w:rsidRPr="0038298E" w:rsidRDefault="002000CA" w:rsidP="006E58B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  <w:bCs/>
        </w:rPr>
      </w:pPr>
      <w:r w:rsidRPr="0038298E">
        <w:rPr>
          <w:rFonts w:asciiTheme="minorHAnsi" w:hAnsiTheme="minorHAnsi"/>
          <w:bCs/>
        </w:rPr>
        <w:t xml:space="preserve">Czy Zamawiający w  </w:t>
      </w:r>
      <w:r w:rsidRPr="0038298E">
        <w:rPr>
          <w:rFonts w:asciiTheme="minorHAnsi" w:hAnsiTheme="minorHAnsi"/>
          <w:b/>
          <w:bCs/>
        </w:rPr>
        <w:t>Zadaniu nr 9 w poz. 1, 2</w:t>
      </w:r>
      <w:r w:rsidRPr="0038298E">
        <w:rPr>
          <w:rFonts w:asciiTheme="minorHAnsi" w:hAnsiTheme="minorHAnsi"/>
          <w:bCs/>
        </w:rPr>
        <w:t xml:space="preserve"> dopuści możliwość zaoferowania wkrętów z gniazdem sześciokątnym zamiast krzyżowym?</w:t>
      </w:r>
    </w:p>
    <w:p w:rsidR="0083413C" w:rsidRPr="0038298E" w:rsidRDefault="0038298E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>Odpowiedź; Nie</w:t>
      </w:r>
    </w:p>
    <w:p w:rsidR="002000CA" w:rsidRPr="0038298E" w:rsidRDefault="002000CA" w:rsidP="006E58B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  <w:bCs/>
        </w:rPr>
      </w:pPr>
      <w:r w:rsidRPr="0038298E">
        <w:rPr>
          <w:rFonts w:asciiTheme="minorHAnsi" w:hAnsiTheme="minorHAnsi"/>
          <w:bCs/>
        </w:rPr>
        <w:t xml:space="preserve">Czy Zamawiający w  </w:t>
      </w:r>
      <w:r w:rsidRPr="0038298E">
        <w:rPr>
          <w:rFonts w:asciiTheme="minorHAnsi" w:hAnsiTheme="minorHAnsi"/>
          <w:b/>
          <w:bCs/>
        </w:rPr>
        <w:t>Zadaniu nr 9 w poz. 3</w:t>
      </w:r>
      <w:r w:rsidRPr="0038298E">
        <w:rPr>
          <w:rFonts w:asciiTheme="minorHAnsi" w:hAnsiTheme="minorHAnsi"/>
          <w:bCs/>
        </w:rPr>
        <w:t xml:space="preserve"> dopuści możliwość zaoferowania gwoździa </w:t>
      </w:r>
      <w:proofErr w:type="spellStart"/>
      <w:r w:rsidRPr="0038298E">
        <w:rPr>
          <w:rFonts w:asciiTheme="minorHAnsi" w:hAnsiTheme="minorHAnsi"/>
          <w:bCs/>
        </w:rPr>
        <w:t>Rusha</w:t>
      </w:r>
      <w:proofErr w:type="spellEnd"/>
      <w:r w:rsidRPr="0038298E">
        <w:rPr>
          <w:rFonts w:asciiTheme="minorHAnsi" w:hAnsiTheme="minorHAnsi"/>
          <w:bCs/>
        </w:rPr>
        <w:t xml:space="preserve"> o średnicy fi </w:t>
      </w:r>
      <w:smartTag w:uri="urn:schemas-microsoft-com:office:smarttags" w:element="metricconverter">
        <w:smartTagPr>
          <w:attr w:name="ProductID" w:val="3,2 mm"/>
        </w:smartTagPr>
        <w:r w:rsidRPr="0038298E">
          <w:rPr>
            <w:rFonts w:asciiTheme="minorHAnsi" w:hAnsiTheme="minorHAnsi"/>
            <w:bCs/>
          </w:rPr>
          <w:t>3,2 mm</w:t>
        </w:r>
      </w:smartTag>
      <w:r w:rsidRPr="0038298E">
        <w:rPr>
          <w:rFonts w:asciiTheme="minorHAnsi" w:hAnsiTheme="minorHAnsi"/>
          <w:bCs/>
        </w:rPr>
        <w:t xml:space="preserve"> zamiast 2,8 mm</w:t>
      </w:r>
    </w:p>
    <w:p w:rsidR="0083413C" w:rsidRPr="0038298E" w:rsidRDefault="0083413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>Odpowiedź; Tak</w:t>
      </w:r>
      <w:r w:rsidR="008F2662" w:rsidRPr="0038298E">
        <w:rPr>
          <w:rFonts w:asciiTheme="minorHAnsi" w:hAnsiTheme="minorHAnsi" w:cs="Arial"/>
          <w:b/>
        </w:rPr>
        <w:t>.</w:t>
      </w:r>
    </w:p>
    <w:p w:rsidR="002000CA" w:rsidRPr="0038298E" w:rsidRDefault="002000CA" w:rsidP="006E58B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  <w:bCs/>
        </w:rPr>
      </w:pPr>
      <w:r w:rsidRPr="0038298E">
        <w:rPr>
          <w:rFonts w:asciiTheme="minorHAnsi" w:hAnsiTheme="minorHAnsi"/>
          <w:bCs/>
        </w:rPr>
        <w:t xml:space="preserve">Czy Zamawiający w </w:t>
      </w:r>
      <w:r w:rsidRPr="0038298E">
        <w:rPr>
          <w:rFonts w:asciiTheme="minorHAnsi" w:hAnsiTheme="minorHAnsi"/>
          <w:b/>
          <w:bCs/>
        </w:rPr>
        <w:t>Zadaniu nr 9 poz. 7</w:t>
      </w:r>
      <w:r w:rsidRPr="0038298E">
        <w:rPr>
          <w:rFonts w:asciiTheme="minorHAnsi" w:hAnsiTheme="minorHAnsi"/>
          <w:bCs/>
        </w:rPr>
        <w:t xml:space="preserve"> dopuści możliwość zaoferowania płytek o długościach: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3 otwory, A=38 mm, L=64 mm zamiast L=84 mm,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4 otwory, A=38 mm, L=80 mm zamiast L=100 mm,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5 otwory, A=38 mm, L=96 mm zamiast L=100 mm,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6 otwory, A=38 mm, L=112 mm zamiast L=132 mm,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8 otwory, A=38 mm, L=144 mm zamiast L=164 mm,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10 otwory, A=38 mm, L=176 mm zamiast L=196 mm,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>- 135</w:t>
      </w:r>
      <w:r w:rsidRPr="0038298E">
        <w:rPr>
          <w:rFonts w:asciiTheme="minorHAnsi" w:hAnsiTheme="minorHAnsi"/>
          <w:iCs/>
        </w:rPr>
        <w:sym w:font="Symbol" w:char="F0B0"/>
      </w:r>
      <w:r w:rsidRPr="0038298E">
        <w:rPr>
          <w:rFonts w:asciiTheme="minorHAnsi" w:hAnsiTheme="minorHAnsi"/>
          <w:iCs/>
        </w:rPr>
        <w:t>, 12 otwory, A=38 mm, L=208 mm zamiast L=228 mm?</w:t>
      </w:r>
    </w:p>
    <w:p w:rsidR="008F2662" w:rsidRPr="0038298E" w:rsidRDefault="008F2662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; 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Tak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>.</w:t>
      </w:r>
    </w:p>
    <w:p w:rsidR="008F2662" w:rsidRPr="0038298E" w:rsidRDefault="008F2662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</w:rPr>
      </w:pPr>
    </w:p>
    <w:p w:rsidR="008F2662" w:rsidRPr="0038298E" w:rsidRDefault="002000CA" w:rsidP="006E58B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 xml:space="preserve">Czy Zamawiający w </w:t>
      </w:r>
      <w:r w:rsidRPr="0038298E">
        <w:rPr>
          <w:rFonts w:asciiTheme="minorHAnsi" w:hAnsiTheme="minorHAnsi"/>
          <w:b/>
          <w:iCs/>
        </w:rPr>
        <w:t xml:space="preserve">Zadaniu nr 9 poz. 8 </w:t>
      </w:r>
      <w:r w:rsidRPr="0038298E">
        <w:rPr>
          <w:rFonts w:asciiTheme="minorHAnsi" w:hAnsiTheme="minorHAnsi"/>
          <w:iCs/>
        </w:rPr>
        <w:t xml:space="preserve">dopuści możliwość zaoferowania śruby zespalającej gąbczastej o długości części nagwintowanej na śrubie </w:t>
      </w:r>
      <w:smartTag w:uri="urn:schemas-microsoft-com:office:smarttags" w:element="metricconverter">
        <w:smartTagPr>
          <w:attr w:name="ProductID" w:val="22 mm"/>
        </w:smartTagPr>
        <w:r w:rsidRPr="0038298E">
          <w:rPr>
            <w:rFonts w:asciiTheme="minorHAnsi" w:hAnsiTheme="minorHAnsi"/>
            <w:iCs/>
          </w:rPr>
          <w:t>22 mm</w:t>
        </w:r>
      </w:smartTag>
      <w:r w:rsidRPr="0038298E">
        <w:rPr>
          <w:rFonts w:asciiTheme="minorHAnsi" w:hAnsiTheme="minorHAnsi"/>
          <w:iCs/>
        </w:rPr>
        <w:t xml:space="preserve"> zamiast </w:t>
      </w:r>
      <w:smartTag w:uri="urn:schemas-microsoft-com:office:smarttags" w:element="metricconverter">
        <w:smartTagPr>
          <w:attr w:name="ProductID" w:val="18 mm"/>
        </w:smartTagPr>
        <w:r w:rsidRPr="0038298E">
          <w:rPr>
            <w:rFonts w:asciiTheme="minorHAnsi" w:hAnsiTheme="minorHAnsi"/>
            <w:iCs/>
          </w:rPr>
          <w:t>18 mm</w:t>
        </w:r>
      </w:smartTag>
      <w:r w:rsidRPr="0038298E">
        <w:rPr>
          <w:rFonts w:asciiTheme="minorHAnsi" w:hAnsiTheme="minorHAnsi"/>
          <w:iCs/>
        </w:rPr>
        <w:t>?</w:t>
      </w:r>
    </w:p>
    <w:p w:rsidR="008F2662" w:rsidRPr="0038298E" w:rsidRDefault="008F2662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>Odpowiedź; Tak.</w:t>
      </w:r>
    </w:p>
    <w:p w:rsidR="002000CA" w:rsidRPr="0038298E" w:rsidRDefault="002000CA" w:rsidP="006E58B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  <w:iCs/>
        </w:rPr>
      </w:pPr>
      <w:r w:rsidRPr="0038298E">
        <w:rPr>
          <w:rFonts w:asciiTheme="minorHAnsi" w:hAnsiTheme="minorHAnsi"/>
          <w:iCs/>
        </w:rPr>
        <w:t xml:space="preserve">Czy Zamawiający w </w:t>
      </w:r>
      <w:r w:rsidRPr="0038298E">
        <w:rPr>
          <w:rFonts w:asciiTheme="minorHAnsi" w:hAnsiTheme="minorHAnsi"/>
          <w:b/>
          <w:iCs/>
        </w:rPr>
        <w:t xml:space="preserve">Zadaniu nr 9 poz. 22 </w:t>
      </w:r>
      <w:r w:rsidRPr="0038298E">
        <w:rPr>
          <w:rFonts w:asciiTheme="minorHAnsi" w:hAnsiTheme="minorHAnsi"/>
          <w:bCs/>
        </w:rPr>
        <w:t xml:space="preserve">dopuści możliwość zaoferowania drutu </w:t>
      </w:r>
      <w:proofErr w:type="spellStart"/>
      <w:r w:rsidRPr="0038298E">
        <w:rPr>
          <w:rFonts w:asciiTheme="minorHAnsi" w:hAnsiTheme="minorHAnsi"/>
          <w:bCs/>
        </w:rPr>
        <w:t>Kirschnera</w:t>
      </w:r>
      <w:proofErr w:type="spellEnd"/>
      <w:r w:rsidRPr="0038298E">
        <w:rPr>
          <w:rFonts w:asciiTheme="minorHAnsi" w:hAnsiTheme="minorHAnsi"/>
          <w:bCs/>
        </w:rPr>
        <w:t xml:space="preserve"> do wkrętów </w:t>
      </w:r>
      <w:proofErr w:type="spellStart"/>
      <w:r w:rsidRPr="0038298E">
        <w:rPr>
          <w:rFonts w:asciiTheme="minorHAnsi" w:hAnsiTheme="minorHAnsi"/>
          <w:bCs/>
        </w:rPr>
        <w:t>kaniulowanych</w:t>
      </w:r>
      <w:proofErr w:type="spellEnd"/>
      <w:r w:rsidRPr="0038298E">
        <w:rPr>
          <w:rFonts w:asciiTheme="minorHAnsi" w:hAnsiTheme="minorHAnsi"/>
          <w:bCs/>
        </w:rPr>
        <w:t xml:space="preserve"> dł. 300-310mm, </w:t>
      </w:r>
      <w:r w:rsidRPr="0038298E">
        <w:rPr>
          <w:rFonts w:asciiTheme="minorHAnsi" w:hAnsiTheme="minorHAnsi" w:cs="Arial"/>
          <w:bCs/>
        </w:rPr>
        <w:t>Ø</w:t>
      </w:r>
      <w:r w:rsidRPr="0038298E">
        <w:rPr>
          <w:rFonts w:asciiTheme="minorHAnsi" w:hAnsiTheme="minorHAnsi"/>
          <w:bCs/>
        </w:rPr>
        <w:t xml:space="preserve">1,0mm dla wkrętów </w:t>
      </w:r>
      <w:proofErr w:type="spellStart"/>
      <w:r w:rsidRPr="0038298E">
        <w:rPr>
          <w:rFonts w:asciiTheme="minorHAnsi" w:hAnsiTheme="minorHAnsi"/>
          <w:bCs/>
        </w:rPr>
        <w:t>kaniulowanych</w:t>
      </w:r>
      <w:proofErr w:type="spellEnd"/>
      <w:r w:rsidRPr="0038298E">
        <w:rPr>
          <w:rFonts w:asciiTheme="minorHAnsi" w:hAnsiTheme="minorHAnsi"/>
          <w:bCs/>
        </w:rPr>
        <w:t xml:space="preserve"> </w:t>
      </w:r>
      <w:r w:rsidRPr="0038298E">
        <w:rPr>
          <w:rFonts w:asciiTheme="minorHAnsi" w:hAnsiTheme="minorHAnsi" w:cs="Arial"/>
          <w:bCs/>
        </w:rPr>
        <w:t>Ø</w:t>
      </w:r>
      <w:r w:rsidRPr="0038298E">
        <w:rPr>
          <w:rFonts w:asciiTheme="minorHAnsi" w:hAnsiTheme="minorHAnsi"/>
          <w:bCs/>
        </w:rPr>
        <w:t xml:space="preserve">4,5, 4,0 i 3,5mm oraz średnicy </w:t>
      </w:r>
      <w:r w:rsidRPr="0038298E">
        <w:rPr>
          <w:rFonts w:asciiTheme="minorHAnsi" w:hAnsiTheme="minorHAnsi" w:cs="Arial"/>
          <w:bCs/>
        </w:rPr>
        <w:t>Ø</w:t>
      </w:r>
      <w:r w:rsidRPr="0038298E">
        <w:rPr>
          <w:rFonts w:asciiTheme="minorHAnsi" w:hAnsiTheme="minorHAnsi"/>
          <w:bCs/>
        </w:rPr>
        <w:t xml:space="preserve">2,0mm dla wkrętów </w:t>
      </w:r>
      <w:proofErr w:type="spellStart"/>
      <w:r w:rsidRPr="0038298E">
        <w:rPr>
          <w:rFonts w:asciiTheme="minorHAnsi" w:hAnsiTheme="minorHAnsi"/>
          <w:bCs/>
        </w:rPr>
        <w:t>kaniulowanych</w:t>
      </w:r>
      <w:proofErr w:type="spellEnd"/>
      <w:r w:rsidRPr="0038298E">
        <w:rPr>
          <w:rFonts w:asciiTheme="minorHAnsi" w:hAnsiTheme="minorHAnsi"/>
          <w:bCs/>
        </w:rPr>
        <w:t xml:space="preserve"> </w:t>
      </w:r>
      <w:r w:rsidRPr="0038298E">
        <w:rPr>
          <w:rFonts w:asciiTheme="minorHAnsi" w:hAnsiTheme="minorHAnsi" w:cs="Arial"/>
          <w:bCs/>
        </w:rPr>
        <w:t>Ø</w:t>
      </w:r>
      <w:r w:rsidRPr="0038298E">
        <w:rPr>
          <w:rFonts w:asciiTheme="minorHAnsi" w:hAnsiTheme="minorHAnsi"/>
          <w:bCs/>
        </w:rPr>
        <w:t>7,0?</w:t>
      </w:r>
    </w:p>
    <w:p w:rsidR="008F2662" w:rsidRPr="0038298E" w:rsidRDefault="008F2662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 w:cs="Arial"/>
          <w:b/>
        </w:rPr>
        <w:t>Odpowiedź; Tak.</w:t>
      </w:r>
    </w:p>
    <w:p w:rsidR="002000CA" w:rsidRPr="0038298E" w:rsidRDefault="002000CA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Cs/>
        </w:rPr>
      </w:pPr>
    </w:p>
    <w:p w:rsidR="00355773" w:rsidRPr="0038298E" w:rsidRDefault="00355773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41CFF" w:rsidRPr="0038298E" w:rsidRDefault="00780AB0" w:rsidP="006E58B7">
      <w:pPr>
        <w:pStyle w:val="Tekstpodstawowy"/>
        <w:tabs>
          <w:tab w:val="left" w:pos="0"/>
        </w:tabs>
        <w:ind w:right="-172"/>
        <w:jc w:val="both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b/>
          <w:sz w:val="22"/>
          <w:szCs w:val="22"/>
        </w:rPr>
        <w:t xml:space="preserve">VII. Dotyczy;  zadania nr </w:t>
      </w:r>
      <w:r w:rsidR="00012FCC" w:rsidRPr="0038298E">
        <w:rPr>
          <w:rFonts w:asciiTheme="minorHAnsi" w:hAnsiTheme="minorHAnsi"/>
          <w:b/>
          <w:sz w:val="22"/>
          <w:szCs w:val="22"/>
        </w:rPr>
        <w:t>7</w:t>
      </w:r>
    </w:p>
    <w:p w:rsidR="00B41CFF" w:rsidRPr="0038298E" w:rsidRDefault="00B41CFF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012FCC" w:rsidRPr="0038298E" w:rsidRDefault="00012FCC" w:rsidP="006E58B7">
      <w:pPr>
        <w:pStyle w:val="Akapitzlist2"/>
        <w:tabs>
          <w:tab w:val="left" w:pos="0"/>
        </w:tabs>
        <w:spacing w:after="0" w:line="240" w:lineRule="auto"/>
        <w:ind w:left="0"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lastRenderedPageBreak/>
        <w:t xml:space="preserve">Czy Zamawiający wyrazi zgodę na folię chirurgiczną o rozmiarze powierzchni </w:t>
      </w:r>
      <w:proofErr w:type="spellStart"/>
      <w:r w:rsidRPr="0038298E">
        <w:rPr>
          <w:rFonts w:asciiTheme="minorHAnsi" w:hAnsiTheme="minorHAnsi"/>
        </w:rPr>
        <w:t>lepnej</w:t>
      </w:r>
      <w:proofErr w:type="spellEnd"/>
      <w:r w:rsidRPr="0038298E">
        <w:rPr>
          <w:rFonts w:asciiTheme="minorHAnsi" w:hAnsiTheme="minorHAnsi"/>
        </w:rPr>
        <w:t xml:space="preserve"> </w:t>
      </w:r>
    </w:p>
    <w:p w:rsidR="00E15035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</w:rPr>
        <w:t>51cm x55cm?</w:t>
      </w:r>
      <w:r w:rsidR="00E15035" w:rsidRPr="0038298E">
        <w:rPr>
          <w:rFonts w:asciiTheme="minorHAnsi" w:hAnsiTheme="minorHAnsi" w:cs="Arial"/>
          <w:b/>
        </w:rPr>
        <w:t xml:space="preserve">  Odpowiedź; Tak.</w:t>
      </w:r>
    </w:p>
    <w:p w:rsidR="00CE1069" w:rsidRPr="0038298E" w:rsidRDefault="00CE1069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F0207E" w:rsidRPr="0038298E" w:rsidRDefault="004B3184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  <w:r w:rsidRPr="0038298E">
        <w:rPr>
          <w:rFonts w:asciiTheme="minorHAnsi" w:hAnsiTheme="minorHAnsi"/>
        </w:rPr>
        <w:t xml:space="preserve"> </w:t>
      </w:r>
      <w:r w:rsidR="00CE1069" w:rsidRPr="0038298E">
        <w:rPr>
          <w:rFonts w:asciiTheme="minorHAnsi" w:hAnsiTheme="minorHAnsi"/>
          <w:b/>
        </w:rPr>
        <w:t>VIII. Dotyczy;  zał</w:t>
      </w:r>
      <w:r w:rsidR="005103C0" w:rsidRPr="0038298E">
        <w:rPr>
          <w:rFonts w:asciiTheme="minorHAnsi" w:hAnsiTheme="minorHAnsi"/>
          <w:b/>
        </w:rPr>
        <w:t xml:space="preserve">ącznika </w:t>
      </w:r>
      <w:r w:rsidR="00CE1069" w:rsidRPr="0038298E">
        <w:rPr>
          <w:rFonts w:asciiTheme="minorHAnsi" w:hAnsiTheme="minorHAnsi"/>
          <w:b/>
        </w:rPr>
        <w:t>. nr 4</w:t>
      </w:r>
    </w:p>
    <w:p w:rsidR="00CE1069" w:rsidRPr="0038298E" w:rsidRDefault="00CE1069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CE1069" w:rsidRPr="0038298E" w:rsidRDefault="00CE1069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  <w:r w:rsidRPr="0038298E">
        <w:rPr>
          <w:rFonts w:asciiTheme="minorHAnsi" w:hAnsiTheme="minorHAnsi" w:cs="Arial,Italic"/>
          <w:iCs/>
        </w:rPr>
        <w:t>1. Zwracamy się z prośbą o dodanie do §1 ust. 5 sformułowania: „Zmniejszenie zapotrzebowania nie może przekroczyć 20% wartości umowy.”</w:t>
      </w:r>
    </w:p>
    <w:p w:rsidR="0083413C" w:rsidRPr="0038298E" w:rsidRDefault="0083413C" w:rsidP="006E58B7">
      <w:pPr>
        <w:pStyle w:val="Tekstpodstawowy"/>
        <w:tabs>
          <w:tab w:val="left" w:pos="-284"/>
        </w:tabs>
        <w:ind w:right="-172" w:hanging="284"/>
        <w:jc w:val="both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b/>
          <w:sz w:val="22"/>
          <w:szCs w:val="22"/>
          <w:lang w:eastAsia="en-US"/>
        </w:rPr>
        <w:t xml:space="preserve">      </w:t>
      </w:r>
      <w:r w:rsidR="00793146" w:rsidRPr="0038298E">
        <w:rPr>
          <w:rFonts w:asciiTheme="minorHAnsi" w:hAnsiTheme="minorHAnsi"/>
          <w:b/>
          <w:sz w:val="22"/>
          <w:szCs w:val="22"/>
          <w:lang w:eastAsia="en-US"/>
        </w:rPr>
        <w:t>Odpowiedź;</w:t>
      </w:r>
      <w:r w:rsidRPr="0038298E">
        <w:rPr>
          <w:rFonts w:asciiTheme="minorHAnsi" w:hAnsiTheme="minorHAnsi"/>
          <w:b/>
          <w:sz w:val="22"/>
          <w:szCs w:val="22"/>
          <w:lang w:eastAsia="en-US"/>
        </w:rPr>
        <w:t xml:space="preserve">  Nie. Ponieważ  W </w:t>
      </w:r>
      <w:r w:rsidRPr="0038298E">
        <w:rPr>
          <w:rFonts w:asciiTheme="minorHAnsi" w:hAnsiTheme="minorHAnsi"/>
          <w:b/>
          <w:sz w:val="22"/>
          <w:szCs w:val="22"/>
          <w:lang w:eastAsia="en-US"/>
        </w:rPr>
        <w:fldChar w:fldCharType="begin"/>
      </w:r>
      <w:r w:rsidRPr="0038298E">
        <w:rPr>
          <w:rFonts w:asciiTheme="minorHAnsi" w:hAnsiTheme="minorHAnsi"/>
          <w:b/>
          <w:sz w:val="22"/>
          <w:szCs w:val="22"/>
          <w:lang w:eastAsia="en-US"/>
        </w:rPr>
        <w:instrText>\SYMBOL 167 \f "Times New Roman CE"</w:instrText>
      </w:r>
      <w:r w:rsidRPr="0038298E">
        <w:rPr>
          <w:rFonts w:asciiTheme="minorHAnsi" w:hAnsiTheme="minorHAnsi"/>
          <w:b/>
          <w:sz w:val="22"/>
          <w:szCs w:val="22"/>
          <w:lang w:eastAsia="en-US"/>
        </w:rPr>
        <w:fldChar w:fldCharType="end"/>
      </w:r>
      <w:r w:rsidRPr="0038298E">
        <w:rPr>
          <w:rFonts w:asciiTheme="minorHAnsi" w:hAnsiTheme="minorHAnsi"/>
          <w:b/>
          <w:sz w:val="22"/>
          <w:szCs w:val="22"/>
          <w:lang w:eastAsia="en-US"/>
        </w:rPr>
        <w:t xml:space="preserve"> 12 . Zamawiający zastrzega sobie prawo przedłużenia terminu obowiązywania umowy aneksem do czasu pełnej realizacji ilości zawartych w formularzach cenowych z uwzględnieniem §2 ust 2</w:t>
      </w:r>
      <w:r w:rsidRPr="0038298E">
        <w:rPr>
          <w:rFonts w:asciiTheme="minorHAnsi" w:hAnsiTheme="minorHAnsi" w:cs="Arial"/>
          <w:sz w:val="22"/>
          <w:szCs w:val="22"/>
        </w:rPr>
        <w:t xml:space="preserve"> </w:t>
      </w:r>
    </w:p>
    <w:p w:rsidR="00793146" w:rsidRPr="0038298E" w:rsidRDefault="00793146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</w:p>
    <w:p w:rsidR="00CE1069" w:rsidRPr="0038298E" w:rsidRDefault="00CE1069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  <w:r w:rsidRPr="0038298E">
        <w:rPr>
          <w:rFonts w:asciiTheme="minorHAnsi" w:hAnsiTheme="minorHAnsi" w:cs="Arial,Italic"/>
          <w:iCs/>
        </w:rPr>
        <w:t>2. Zwracamy się z prośbą o zmianę zapisu §5 ust. 2 na: „Za opóźnienia Zamawiającego w zapłacie Wykonawca ma prawo naliczyć odsetki w wysokości odsetek za zwłokę określanej na podstawie art. 56 §1 ustawy z dnia 29 sierpnia 1997 r. – Ordynacja podatkowa, za okres od dnia wymagalności świadczenia pieniężnego, po spełnieniu swojego świadczenia niepieniężnego i doręczenia dłużnikowi faktury lub rachunku – do dnia zapłaty w przypadku opóźnienia w zapłacie należności.”. Zapis taki jest zgodny z ustawą o terminach zapłaty w transakcjach handlowych z dnia 8 marca 2013 r.</w:t>
      </w:r>
    </w:p>
    <w:p w:rsidR="00793146" w:rsidRPr="0038298E" w:rsidRDefault="00793146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5103C0" w:rsidRPr="0038298E" w:rsidRDefault="00377A7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  <w:r w:rsidRPr="0038298E">
        <w:rPr>
          <w:rFonts w:asciiTheme="minorHAnsi" w:hAnsiTheme="minorHAnsi" w:cs="Arial"/>
          <w:b/>
        </w:rPr>
        <w:t>Odpowiedź;</w:t>
      </w:r>
      <w:r w:rsidR="00793146" w:rsidRPr="0038298E">
        <w:rPr>
          <w:rFonts w:asciiTheme="minorHAnsi" w:hAnsiTheme="minorHAnsi" w:cs="Arial"/>
          <w:b/>
        </w:rPr>
        <w:t xml:space="preserve"> </w:t>
      </w:r>
      <w:r w:rsidR="00793146" w:rsidRPr="0038298E">
        <w:rPr>
          <w:rFonts w:asciiTheme="minorHAnsi" w:hAnsiTheme="minorHAnsi" w:cs="Arial,Italic"/>
          <w:iCs/>
        </w:rPr>
        <w:t xml:space="preserve"> </w:t>
      </w:r>
      <w:r w:rsidR="00793146" w:rsidRPr="0038298E">
        <w:rPr>
          <w:rFonts w:asciiTheme="minorHAnsi" w:hAnsiTheme="minorHAnsi" w:cs="Arial,Italic"/>
          <w:b/>
          <w:iCs/>
        </w:rPr>
        <w:t>Nie. Zgodnie z</w:t>
      </w:r>
      <w:r w:rsidR="00793146" w:rsidRPr="0038298E">
        <w:rPr>
          <w:rFonts w:asciiTheme="minorHAnsi" w:hAnsiTheme="minorHAnsi" w:cs="Arial,Italic"/>
          <w:iCs/>
        </w:rPr>
        <w:t xml:space="preserve"> </w:t>
      </w:r>
      <w:r w:rsidR="00793146" w:rsidRPr="0038298E">
        <w:rPr>
          <w:rFonts w:asciiTheme="minorHAnsi" w:hAnsiTheme="minorHAnsi" w:cs="Arial,Italic"/>
          <w:b/>
          <w:iCs/>
        </w:rPr>
        <w:t>§5 ust. 2.</w:t>
      </w:r>
      <w:r w:rsidR="00793146" w:rsidRPr="0038298E">
        <w:rPr>
          <w:rFonts w:asciiTheme="minorHAnsi" w:hAnsiTheme="minorHAnsi" w:cs="Arial,Italic"/>
          <w:iCs/>
        </w:rPr>
        <w:t xml:space="preserve"> </w:t>
      </w:r>
      <w:r w:rsidRPr="0038298E">
        <w:rPr>
          <w:rFonts w:asciiTheme="minorHAnsi" w:hAnsiTheme="minorHAnsi" w:cs="Arial"/>
          <w:b/>
        </w:rPr>
        <w:t xml:space="preserve"> </w:t>
      </w:r>
      <w:r w:rsidR="00793146" w:rsidRPr="0038298E">
        <w:rPr>
          <w:rFonts w:asciiTheme="minorHAnsi" w:hAnsiTheme="minorHAnsi" w:cs="Arial"/>
          <w:b/>
        </w:rPr>
        <w:t>Za opóźnienia Zamawiającego w zapłacie Wykonawca ma prawo naliczyć odsetki ustawowe. (zgodnie z obowiązującymi przepisami i ustawą o terminach zapłaty w transakcjach handlowych)</w:t>
      </w:r>
    </w:p>
    <w:p w:rsidR="00377A75" w:rsidRPr="0038298E" w:rsidRDefault="00377A7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</w:p>
    <w:p w:rsidR="00377A75" w:rsidRPr="0038298E" w:rsidRDefault="005103C0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 w:cs="Arial,Italic"/>
          <w:iCs/>
        </w:rPr>
        <w:t>IX.</w:t>
      </w:r>
      <w:r w:rsidR="00012FCC" w:rsidRPr="0038298E">
        <w:rPr>
          <w:rFonts w:asciiTheme="minorHAnsi" w:hAnsiTheme="minorHAnsi" w:cs="Arial,Italic"/>
          <w:iCs/>
        </w:rPr>
        <w:t xml:space="preserve"> </w:t>
      </w:r>
      <w:r w:rsidR="00377A75" w:rsidRPr="0038298E">
        <w:rPr>
          <w:rFonts w:asciiTheme="minorHAnsi" w:hAnsiTheme="minorHAnsi"/>
          <w:b/>
        </w:rPr>
        <w:t xml:space="preserve">Dotyczy;  zadania  nr </w:t>
      </w:r>
      <w:r w:rsidR="0083413C" w:rsidRPr="0038298E">
        <w:rPr>
          <w:rFonts w:asciiTheme="minorHAnsi" w:hAnsiTheme="minorHAnsi"/>
          <w:b/>
        </w:rPr>
        <w:t xml:space="preserve"> </w:t>
      </w:r>
      <w:r w:rsidR="00012FCC" w:rsidRPr="0038298E">
        <w:rPr>
          <w:rFonts w:asciiTheme="minorHAnsi" w:hAnsiTheme="minorHAnsi"/>
          <w:b/>
        </w:rPr>
        <w:t>Zadanie 1</w:t>
      </w:r>
      <w:r w:rsidR="00012FCC" w:rsidRPr="0038298E">
        <w:rPr>
          <w:rFonts w:asciiTheme="minorHAnsi" w:hAnsiTheme="minorHAnsi"/>
        </w:rPr>
        <w:t xml:space="preserve">  </w:t>
      </w:r>
    </w:p>
    <w:p w:rsidR="00012FCC" w:rsidRPr="0038298E" w:rsidRDefault="00012FCC" w:rsidP="006E58B7">
      <w:pPr>
        <w:pStyle w:val="Akapitzlist"/>
        <w:numPr>
          <w:ilvl w:val="0"/>
          <w:numId w:val="8"/>
        </w:numPr>
        <w:tabs>
          <w:tab w:val="left" w:pos="0"/>
        </w:tabs>
        <w:ind w:left="0" w:right="-172" w:firstLine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8298E">
        <w:rPr>
          <w:rFonts w:asciiTheme="minorHAnsi" w:hAnsiTheme="minorHAnsi"/>
          <w:sz w:val="22"/>
          <w:szCs w:val="22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Zamawiający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wymaga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karty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charakterystyki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38298E">
        <w:rPr>
          <w:rFonts w:asciiTheme="minorHAnsi" w:hAnsiTheme="minorHAnsi"/>
          <w:sz w:val="22"/>
          <w:szCs w:val="22"/>
        </w:rPr>
        <w:t>lotonu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bakteriostatycznego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8298E">
        <w:rPr>
          <w:rFonts w:asciiTheme="minorHAnsi" w:hAnsiTheme="minorHAnsi"/>
          <w:sz w:val="22"/>
          <w:szCs w:val="22"/>
        </w:rPr>
        <w:t>potwierdzającego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jego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skład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chemiczny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pod </w:t>
      </w:r>
      <w:proofErr w:type="spellStart"/>
      <w:r w:rsidRPr="0038298E">
        <w:rPr>
          <w:rFonts w:asciiTheme="minorHAnsi" w:hAnsiTheme="minorHAnsi"/>
          <w:sz w:val="22"/>
          <w:szCs w:val="22"/>
        </w:rPr>
        <w:t>względem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zagrożeń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dla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środowiska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wodnego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8298E">
        <w:rPr>
          <w:rFonts w:asciiTheme="minorHAnsi" w:hAnsiTheme="minorHAnsi"/>
          <w:sz w:val="22"/>
          <w:szCs w:val="22"/>
        </w:rPr>
        <w:t>występowania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reakcji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alergicznych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oraz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usuwania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prześcieradeł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jako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odpady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niebezpieczne</w:t>
      </w:r>
      <w:proofErr w:type="spellEnd"/>
      <w:r w:rsidRPr="0038298E">
        <w:rPr>
          <w:rFonts w:asciiTheme="minorHAnsi" w:hAnsiTheme="minorHAnsi"/>
          <w:sz w:val="22"/>
          <w:szCs w:val="22"/>
        </w:rPr>
        <w:t>?</w:t>
      </w: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 w:cs="Arial"/>
          <w:b/>
          <w:sz w:val="22"/>
          <w:szCs w:val="22"/>
        </w:rPr>
      </w:pP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;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Zamawiający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wymaga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tylko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kserokopii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deklaracji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producenta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,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że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wyrób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jest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nasączony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środkiem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bakteriostatycznym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>.</w:t>
      </w:r>
      <w:r w:rsidRPr="0038298E">
        <w:rPr>
          <w:rFonts w:asciiTheme="minorHAnsi" w:hAnsiTheme="minorHAnsi"/>
          <w:b/>
          <w:sz w:val="22"/>
          <w:szCs w:val="22"/>
        </w:rPr>
        <w:t xml:space="preserve"> </w:t>
      </w: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pStyle w:val="Akapitzlist"/>
        <w:numPr>
          <w:ilvl w:val="0"/>
          <w:numId w:val="8"/>
        </w:numPr>
        <w:tabs>
          <w:tab w:val="left" w:pos="0"/>
        </w:tabs>
        <w:ind w:left="0" w:right="-172" w:firstLine="0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8298E">
        <w:rPr>
          <w:rFonts w:asciiTheme="minorHAnsi" w:hAnsiTheme="minorHAnsi"/>
          <w:sz w:val="22"/>
          <w:szCs w:val="22"/>
        </w:rPr>
        <w:t>Czy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8298E">
        <w:rPr>
          <w:rFonts w:asciiTheme="minorHAnsi" w:hAnsiTheme="minorHAnsi"/>
          <w:sz w:val="22"/>
          <w:szCs w:val="22"/>
        </w:rPr>
        <w:t>celu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uwierzytelnienia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bakteriostatyczności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do </w:t>
      </w:r>
      <w:proofErr w:type="spellStart"/>
      <w:r w:rsidRPr="0038298E">
        <w:rPr>
          <w:rFonts w:asciiTheme="minorHAnsi" w:hAnsiTheme="minorHAnsi"/>
          <w:sz w:val="22"/>
          <w:szCs w:val="22"/>
        </w:rPr>
        <w:t>pozycji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1i 2 </w:t>
      </w:r>
      <w:proofErr w:type="spellStart"/>
      <w:r w:rsidRPr="0038298E">
        <w:rPr>
          <w:rFonts w:asciiTheme="minorHAnsi" w:hAnsiTheme="minorHAnsi"/>
          <w:sz w:val="22"/>
          <w:szCs w:val="22"/>
        </w:rPr>
        <w:t>należy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przedłożyć</w:t>
      </w:r>
      <w:proofErr w:type="spellEnd"/>
      <w:r w:rsidR="00377A75" w:rsidRPr="0038298E">
        <w:rPr>
          <w:rFonts w:asciiTheme="minorHAnsi" w:hAnsiTheme="minorHAnsi"/>
          <w:sz w:val="22"/>
          <w:szCs w:val="22"/>
        </w:rPr>
        <w:t xml:space="preserve"> </w:t>
      </w:r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aktualny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dokument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pozwalający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na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obrót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produktem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8298E">
        <w:rPr>
          <w:rFonts w:asciiTheme="minorHAnsi" w:hAnsiTheme="minorHAnsi"/>
          <w:sz w:val="22"/>
          <w:szCs w:val="22"/>
        </w:rPr>
        <w:t>biobójczym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wydany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przez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Ministra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Zdrowia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lub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wpis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38298E">
        <w:rPr>
          <w:rFonts w:asciiTheme="minorHAnsi" w:hAnsiTheme="minorHAnsi"/>
          <w:sz w:val="22"/>
          <w:szCs w:val="22"/>
        </w:rPr>
        <w:t>Urzędu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r w:rsidR="00377A75"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Rejestracji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r w:rsidR="00377A75"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Produktów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r w:rsidR="00377A75"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Leczniczych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r w:rsidR="00377A75"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Wyrobów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Medycznych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r w:rsidR="00377A75" w:rsidRPr="0038298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38298E">
        <w:rPr>
          <w:rFonts w:asciiTheme="minorHAnsi" w:hAnsiTheme="minorHAnsi"/>
          <w:sz w:val="22"/>
          <w:szCs w:val="22"/>
        </w:rPr>
        <w:t>Produktów</w:t>
      </w:r>
      <w:proofErr w:type="spellEnd"/>
      <w:r w:rsidR="00377A75" w:rsidRPr="0038298E">
        <w:rPr>
          <w:rFonts w:asciiTheme="minorHAnsi" w:hAnsiTheme="minorHAnsi"/>
          <w:sz w:val="22"/>
          <w:szCs w:val="22"/>
        </w:rPr>
        <w:t xml:space="preserve"> </w:t>
      </w:r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Biobójczych</w:t>
      </w:r>
      <w:proofErr w:type="spellEnd"/>
      <w:r w:rsidRPr="0038298E">
        <w:rPr>
          <w:rFonts w:asciiTheme="minorHAnsi" w:hAnsiTheme="minorHAnsi"/>
          <w:sz w:val="22"/>
          <w:szCs w:val="22"/>
        </w:rPr>
        <w:t>?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 w:cs="Arial"/>
          <w:b/>
        </w:rPr>
        <w:t xml:space="preserve">Odpowiedź; Nie. Zamawiający wymaga tylko kserokopii deklaracji producenta, że wyrób jest nasączony środkiem bakteriostatycznym, oraz zgodnie z rozdziałem G. 1).SIWZ  Zamawiający wymaga - Sporządzonego przez Wykonawcę oświadczenie, że oferowane produkty (przedmiot zamówienia) spełniają wymagania określone  odpowiednimi przepisami  i są dopuszczone do stosowania i  obrotu na terenie RP – z uwzględnieniem    Ustawy z dnia 20 maja 2010 r. o wyrobach medycznych DZ. U Nr 107  z dnia 17 czerwca 2010  z p. zm. i  ROZPORZĄDZENIEM MINISTRA ZDROWIA </w:t>
      </w:r>
      <w:hyperlink r:id="rId8" w:tooltip="Rozporządzenie w sprawie sposobu klasyfikowania wyrobów medycznych" w:history="1">
        <w:r w:rsidRPr="0038298E">
          <w:rPr>
            <w:rFonts w:asciiTheme="minorHAnsi" w:hAnsiTheme="minorHAnsi" w:cs="Arial"/>
            <w:b/>
          </w:rPr>
          <w:t>Dz.U. z 2010 nr 215 poz. 1416</w:t>
        </w:r>
      </w:hyperlink>
      <w:r w:rsidRPr="0038298E">
        <w:rPr>
          <w:rFonts w:asciiTheme="minorHAnsi" w:hAnsiTheme="minorHAnsi" w:cs="Arial"/>
          <w:b/>
        </w:rPr>
        <w:t xml:space="preserve">  z dnia 5 listopada 2010 r. w sprawie sposobu klasyfikowania wyrobów medycznych .  Na każde żądnie zamawiającego wykonawca zobligowany jest do przedłożenia aktualnych kopii dokumentów  świadczących o wymaganym dopuszczeniu do obrotu i stosowania w Polsce.</w:t>
      </w:r>
    </w:p>
    <w:p w:rsidR="00012FCC" w:rsidRPr="0038298E" w:rsidRDefault="00012FCC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 w:cs="Arial"/>
          <w:b/>
        </w:rPr>
        <w:t xml:space="preserve">G. 2).  W trakcie badania i oceny złożonych ofert w celu potwierdzenia, że zaoferowany asortyment odpowiada zapisom i warunkom  zawartych w załącznikach do SIWZ.  Zamawiający zastrzega sobie prawo do wezwania wykonawców do przedłożenia dodatkowych  kserokopii  dokumentów miedzy innymi:  ulotek, folderów, kart katalogowych i również próbek oraz kserokopii wymienionych z punktu G.1)   </w:t>
      </w:r>
    </w:p>
    <w:p w:rsidR="00012FCC" w:rsidRPr="0038298E" w:rsidRDefault="00012FCC" w:rsidP="006E58B7">
      <w:pPr>
        <w:pStyle w:val="Akapitzlist"/>
        <w:numPr>
          <w:ilvl w:val="0"/>
          <w:numId w:val="8"/>
        </w:numPr>
        <w:tabs>
          <w:tab w:val="left" w:pos="0"/>
        </w:tabs>
        <w:ind w:left="0" w:right="-172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8298E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38298E">
        <w:rPr>
          <w:rFonts w:asciiTheme="minorHAnsi" w:hAnsiTheme="minorHAnsi"/>
          <w:sz w:val="22"/>
          <w:szCs w:val="22"/>
        </w:rPr>
        <w:t>jakie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szczepy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prześcieradła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powinny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być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bakteriostatyczne</w:t>
      </w:r>
      <w:proofErr w:type="spellEnd"/>
      <w:r w:rsidRPr="0038298E">
        <w:rPr>
          <w:rFonts w:asciiTheme="minorHAnsi" w:hAnsiTheme="minorHAnsi"/>
          <w:sz w:val="22"/>
          <w:szCs w:val="22"/>
        </w:rPr>
        <w:t>?</w:t>
      </w: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; </w:t>
      </w:r>
      <w:r w:rsidR="00377A75"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Określone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w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deklaracji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producenta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>.</w:t>
      </w: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pStyle w:val="Akapitzlist"/>
        <w:numPr>
          <w:ilvl w:val="0"/>
          <w:numId w:val="8"/>
        </w:numPr>
        <w:tabs>
          <w:tab w:val="left" w:pos="0"/>
        </w:tabs>
        <w:ind w:left="0" w:right="-172" w:firstLine="0"/>
        <w:contextualSpacing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8298E">
        <w:rPr>
          <w:rFonts w:asciiTheme="minorHAnsi" w:hAnsiTheme="minorHAnsi"/>
          <w:sz w:val="22"/>
          <w:szCs w:val="22"/>
        </w:rPr>
        <w:t>Prosimy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8298E">
        <w:rPr>
          <w:rFonts w:asciiTheme="minorHAnsi" w:hAnsiTheme="minorHAnsi"/>
          <w:sz w:val="22"/>
          <w:szCs w:val="22"/>
        </w:rPr>
        <w:t>dopuszczenie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8298E">
        <w:rPr>
          <w:rFonts w:asciiTheme="minorHAnsi" w:hAnsiTheme="minorHAnsi"/>
          <w:sz w:val="22"/>
          <w:szCs w:val="22"/>
        </w:rPr>
        <w:t>prześcieradeł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38298E">
        <w:rPr>
          <w:rFonts w:asciiTheme="minorHAnsi" w:hAnsiTheme="minorHAnsi"/>
          <w:sz w:val="22"/>
          <w:szCs w:val="22"/>
        </w:rPr>
        <w:t>perforacją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co 38 cm.</w:t>
      </w:r>
      <w:r w:rsidR="009E5BA4" w:rsidRPr="0038298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;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Tak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>.</w:t>
      </w: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/>
          <w:sz w:val="22"/>
          <w:szCs w:val="22"/>
        </w:rPr>
      </w:pPr>
    </w:p>
    <w:p w:rsidR="00012FCC" w:rsidRPr="0038298E" w:rsidRDefault="00012FCC" w:rsidP="006E58B7">
      <w:pPr>
        <w:pStyle w:val="Akapitzlist"/>
        <w:numPr>
          <w:ilvl w:val="0"/>
          <w:numId w:val="8"/>
        </w:numPr>
        <w:tabs>
          <w:tab w:val="left" w:pos="0"/>
        </w:tabs>
        <w:ind w:left="0" w:right="-172" w:firstLine="0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8298E">
        <w:rPr>
          <w:rFonts w:asciiTheme="minorHAnsi" w:hAnsiTheme="minorHAnsi"/>
          <w:sz w:val="22"/>
          <w:szCs w:val="22"/>
        </w:rPr>
        <w:t>Prosimy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8298E">
        <w:rPr>
          <w:rFonts w:asciiTheme="minorHAnsi" w:hAnsiTheme="minorHAnsi"/>
          <w:sz w:val="22"/>
          <w:szCs w:val="22"/>
        </w:rPr>
        <w:t>dopuszczenie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8298E">
        <w:rPr>
          <w:rFonts w:asciiTheme="minorHAnsi" w:hAnsiTheme="minorHAnsi"/>
          <w:sz w:val="22"/>
          <w:szCs w:val="22"/>
        </w:rPr>
        <w:t>prześcieradeł</w:t>
      </w:r>
      <w:proofErr w:type="spellEnd"/>
      <w:r w:rsidRPr="0038298E">
        <w:rPr>
          <w:rFonts w:asciiTheme="minorHAnsi" w:hAnsiTheme="minorHAnsi"/>
          <w:sz w:val="22"/>
          <w:szCs w:val="22"/>
        </w:rPr>
        <w:t>/</w:t>
      </w:r>
      <w:proofErr w:type="spellStart"/>
      <w:r w:rsidRPr="0038298E">
        <w:rPr>
          <w:rFonts w:asciiTheme="minorHAnsi" w:hAnsiTheme="minorHAnsi"/>
          <w:sz w:val="22"/>
          <w:szCs w:val="22"/>
        </w:rPr>
        <w:t>podkładów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medycznych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nie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nasączonych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środkiem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bakteriostatycznym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8298E">
        <w:rPr>
          <w:rFonts w:asciiTheme="minorHAnsi" w:hAnsiTheme="minorHAnsi"/>
          <w:sz w:val="22"/>
          <w:szCs w:val="22"/>
        </w:rPr>
        <w:t>Prześcieradła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38298E">
        <w:rPr>
          <w:rFonts w:asciiTheme="minorHAnsi" w:hAnsiTheme="minorHAnsi"/>
          <w:sz w:val="22"/>
          <w:szCs w:val="22"/>
        </w:rPr>
        <w:t>czystej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celulozy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jako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wyrób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medyczny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potwierdzony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deklaracją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lastRenderedPageBreak/>
        <w:t>producenta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spełniają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doskonale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funkcje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bakteriostatyczną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izolując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pacjenta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od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kozetki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8298E">
        <w:rPr>
          <w:rFonts w:asciiTheme="minorHAnsi" w:hAnsiTheme="minorHAnsi"/>
          <w:sz w:val="22"/>
          <w:szCs w:val="22"/>
        </w:rPr>
        <w:t>ograniczają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8298E">
        <w:rPr>
          <w:rFonts w:asciiTheme="minorHAnsi" w:hAnsiTheme="minorHAnsi"/>
          <w:sz w:val="22"/>
          <w:szCs w:val="22"/>
        </w:rPr>
        <w:t>kontakt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pacjenta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38298E">
        <w:rPr>
          <w:rFonts w:asciiTheme="minorHAnsi" w:hAnsiTheme="minorHAnsi"/>
          <w:sz w:val="22"/>
          <w:szCs w:val="22"/>
        </w:rPr>
        <w:t>bakteriami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8298E">
        <w:rPr>
          <w:rFonts w:asciiTheme="minorHAnsi" w:hAnsiTheme="minorHAnsi"/>
          <w:sz w:val="22"/>
          <w:szCs w:val="22"/>
        </w:rPr>
        <w:t>znajdującymi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się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8298E">
        <w:rPr>
          <w:rFonts w:asciiTheme="minorHAnsi" w:hAnsiTheme="minorHAnsi"/>
          <w:sz w:val="22"/>
          <w:szCs w:val="22"/>
        </w:rPr>
        <w:t>polu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/>
          <w:sz w:val="22"/>
          <w:szCs w:val="22"/>
        </w:rPr>
        <w:t>badania</w:t>
      </w:r>
      <w:proofErr w:type="spellEnd"/>
      <w:r w:rsidRPr="0038298E">
        <w:rPr>
          <w:rFonts w:asciiTheme="minorHAnsi" w:hAnsiTheme="minorHAnsi"/>
          <w:sz w:val="22"/>
          <w:szCs w:val="22"/>
        </w:rPr>
        <w:t xml:space="preserve"> .</w:t>
      </w:r>
    </w:p>
    <w:p w:rsidR="00012FCC" w:rsidRPr="0038298E" w:rsidRDefault="00012FCC" w:rsidP="006E58B7">
      <w:pPr>
        <w:pStyle w:val="Akapitzlist"/>
        <w:tabs>
          <w:tab w:val="left" w:pos="0"/>
        </w:tabs>
        <w:ind w:left="0" w:right="-172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Odpowiedź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; </w:t>
      </w:r>
      <w:proofErr w:type="spellStart"/>
      <w:r w:rsidR="00377A75" w:rsidRPr="0038298E">
        <w:rPr>
          <w:rFonts w:asciiTheme="minorHAnsi" w:hAnsiTheme="minorHAnsi" w:cs="Arial"/>
          <w:b/>
          <w:sz w:val="22"/>
          <w:szCs w:val="22"/>
        </w:rPr>
        <w:t>Nie</w:t>
      </w:r>
      <w:proofErr w:type="spellEnd"/>
      <w:r w:rsidR="00377A75" w:rsidRPr="0038298E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38298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8298E">
        <w:rPr>
          <w:rFonts w:asciiTheme="minorHAnsi" w:hAnsiTheme="minorHAnsi" w:cs="Arial"/>
          <w:b/>
          <w:sz w:val="22"/>
          <w:szCs w:val="22"/>
        </w:rPr>
        <w:t>Zgodnie</w:t>
      </w:r>
      <w:proofErr w:type="spellEnd"/>
      <w:r w:rsidRPr="0038298E">
        <w:rPr>
          <w:rFonts w:asciiTheme="minorHAnsi" w:hAnsiTheme="minorHAnsi" w:cs="Arial"/>
          <w:b/>
          <w:sz w:val="22"/>
          <w:szCs w:val="22"/>
        </w:rPr>
        <w:t xml:space="preserve"> z SIWZ.</w:t>
      </w:r>
    </w:p>
    <w:p w:rsidR="005103C0" w:rsidRPr="0038298E" w:rsidRDefault="005103C0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</w:p>
    <w:p w:rsidR="005103C0" w:rsidRPr="0038298E" w:rsidRDefault="005103C0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</w:p>
    <w:p w:rsidR="005103C0" w:rsidRPr="0038298E" w:rsidRDefault="005103C0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  <w:r w:rsidRPr="0038298E">
        <w:rPr>
          <w:rFonts w:asciiTheme="minorHAnsi" w:hAnsiTheme="minorHAnsi" w:cs="Arial,Italic"/>
          <w:iCs/>
        </w:rPr>
        <w:t xml:space="preserve">X. </w:t>
      </w:r>
      <w:r w:rsidRPr="0038298E">
        <w:rPr>
          <w:rFonts w:asciiTheme="minorHAnsi" w:hAnsiTheme="minorHAnsi"/>
          <w:b/>
        </w:rPr>
        <w:t>Dotyczy;  zadania  nr 4</w:t>
      </w:r>
    </w:p>
    <w:p w:rsidR="005103C0" w:rsidRPr="0038298E" w:rsidRDefault="005103C0" w:rsidP="006E58B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dopuści w zadaniu numer  4 </w:t>
      </w:r>
      <w:proofErr w:type="spellStart"/>
      <w:r w:rsidRPr="0038298E">
        <w:rPr>
          <w:rFonts w:asciiTheme="minorHAnsi" w:hAnsiTheme="minorHAnsi"/>
        </w:rPr>
        <w:t>poz</w:t>
      </w:r>
      <w:proofErr w:type="spellEnd"/>
      <w:r w:rsidRPr="0038298E">
        <w:rPr>
          <w:rFonts w:asciiTheme="minorHAnsi" w:hAnsiTheme="minorHAnsi"/>
        </w:rPr>
        <w:t xml:space="preserve"> 2 Układ oddechowy ze złączka Y typu compact  rozciągalny do 180 cm. ? Obecnie Zamawiający stosuje tego typu rozwiązanie.</w:t>
      </w:r>
    </w:p>
    <w:p w:rsidR="005103C0" w:rsidRPr="0038298E" w:rsidRDefault="00377A7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 w:cs="Arial"/>
          <w:b/>
        </w:rPr>
        <w:t>Odpowiedź; Tak</w:t>
      </w:r>
    </w:p>
    <w:p w:rsidR="00377A75" w:rsidRPr="0038298E" w:rsidRDefault="00377A7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5103C0" w:rsidRPr="0038298E" w:rsidRDefault="005103C0" w:rsidP="006E58B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72" w:firstLine="0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dopuści w zadaniu numer 4 </w:t>
      </w:r>
      <w:proofErr w:type="spellStart"/>
      <w:r w:rsidRPr="0038298E">
        <w:rPr>
          <w:rFonts w:asciiTheme="minorHAnsi" w:hAnsiTheme="minorHAnsi"/>
        </w:rPr>
        <w:t>poz</w:t>
      </w:r>
      <w:proofErr w:type="spellEnd"/>
      <w:r w:rsidRPr="0038298E">
        <w:rPr>
          <w:rFonts w:asciiTheme="minorHAnsi" w:hAnsiTheme="minorHAnsi"/>
        </w:rPr>
        <w:t xml:space="preserve"> 3 Układ oddechowy ze złączka typu compact  rozciągalny , </w:t>
      </w:r>
      <w:proofErr w:type="spellStart"/>
      <w:r w:rsidRPr="0038298E">
        <w:rPr>
          <w:rFonts w:asciiTheme="minorHAnsi" w:hAnsiTheme="minorHAnsi"/>
        </w:rPr>
        <w:t>dł</w:t>
      </w:r>
      <w:proofErr w:type="spellEnd"/>
      <w:r w:rsidRPr="0038298E">
        <w:rPr>
          <w:rFonts w:asciiTheme="minorHAnsi" w:hAnsiTheme="minorHAnsi"/>
        </w:rPr>
        <w:t xml:space="preserve"> – 180 cm </w:t>
      </w:r>
      <w:proofErr w:type="spellStart"/>
      <w:r w:rsidRPr="0038298E">
        <w:rPr>
          <w:rFonts w:asciiTheme="minorHAnsi" w:hAnsiTheme="minorHAnsi"/>
        </w:rPr>
        <w:t>dł</w:t>
      </w:r>
      <w:proofErr w:type="spellEnd"/>
      <w:r w:rsidRPr="0038298E">
        <w:rPr>
          <w:rFonts w:asciiTheme="minorHAnsi" w:hAnsiTheme="minorHAnsi"/>
        </w:rPr>
        <w:t xml:space="preserve"> ,worek 2 l, z </w:t>
      </w:r>
      <w:proofErr w:type="spellStart"/>
      <w:r w:rsidRPr="0038298E">
        <w:rPr>
          <w:rFonts w:asciiTheme="minorHAnsi" w:hAnsiTheme="minorHAnsi"/>
        </w:rPr>
        <w:t>gałęzia</w:t>
      </w:r>
      <w:proofErr w:type="spellEnd"/>
      <w:r w:rsidRPr="0038298E">
        <w:rPr>
          <w:rFonts w:asciiTheme="minorHAnsi" w:hAnsiTheme="minorHAnsi"/>
        </w:rPr>
        <w:t xml:space="preserve"> 120 cm? Obecnie Zamawiający stosuje tego typu rozwiązanie.</w:t>
      </w:r>
    </w:p>
    <w:p w:rsidR="005103C0" w:rsidRPr="0038298E" w:rsidRDefault="00377A75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,Italic"/>
          <w:iCs/>
        </w:rPr>
      </w:pPr>
      <w:r w:rsidRPr="0038298E">
        <w:rPr>
          <w:rFonts w:asciiTheme="minorHAnsi" w:hAnsiTheme="minorHAnsi" w:cs="Arial"/>
          <w:b/>
        </w:rPr>
        <w:t>Odpowiedź; Tak</w:t>
      </w:r>
    </w:p>
    <w:p w:rsidR="00F0207E" w:rsidRPr="0038298E" w:rsidRDefault="00F0207E" w:rsidP="006E58B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C63EB3" w:rsidRPr="0038298E" w:rsidRDefault="00C63EB3" w:rsidP="006E58B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640003" w:rsidRPr="0038298E" w:rsidRDefault="00343F66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9" w:history="1">
        <w:r w:rsidR="00693E8C" w:rsidRPr="0038298E">
          <w:rPr>
            <w:rFonts w:asciiTheme="minorHAnsi" w:hAnsiTheme="minorHAnsi" w:cs="Arial"/>
          </w:rPr>
          <w:t xml:space="preserve"> </w:t>
        </w:r>
        <w:hyperlink r:id="rId10" w:history="1">
          <w:r w:rsidR="00693E8C" w:rsidRPr="0038298E">
            <w:rPr>
              <w:rFonts w:asciiTheme="minorHAnsi" w:hAnsiTheme="minorHAnsi" w:cs="Arial"/>
            </w:rPr>
            <w:t xml:space="preserve">http: </w:t>
          </w:r>
          <w:r w:rsidR="00693E8C" w:rsidRPr="0038298E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38298E">
        <w:rPr>
          <w:rFonts w:asciiTheme="minorHAnsi" w:hAnsiTheme="minorHAnsi"/>
        </w:rPr>
        <w:cr/>
      </w:r>
      <w:r w:rsidR="00FA389A" w:rsidRPr="0038298E">
        <w:rPr>
          <w:rFonts w:asciiTheme="minorHAnsi" w:hAnsiTheme="minorHAnsi"/>
        </w:rPr>
        <w:t xml:space="preserve">      </w:t>
      </w:r>
      <w:r w:rsidR="0013160F" w:rsidRPr="0038298E">
        <w:rPr>
          <w:rFonts w:asciiTheme="minorHAnsi" w:hAnsiTheme="minorHAnsi"/>
        </w:rPr>
        <w:t xml:space="preserve">                                                        </w:t>
      </w:r>
      <w:r w:rsidR="00AB4EC1" w:rsidRPr="0038298E">
        <w:rPr>
          <w:rFonts w:asciiTheme="minorHAnsi" w:hAnsiTheme="minorHAnsi"/>
        </w:rPr>
        <w:t xml:space="preserve">                      </w:t>
      </w:r>
      <w:r w:rsidR="0013160F" w:rsidRPr="0038298E">
        <w:rPr>
          <w:rFonts w:asciiTheme="minorHAnsi" w:hAnsiTheme="minorHAnsi"/>
        </w:rPr>
        <w:t xml:space="preserve">     </w:t>
      </w:r>
      <w:r w:rsidR="00C63EB3" w:rsidRPr="0038298E">
        <w:rPr>
          <w:rFonts w:asciiTheme="minorHAnsi" w:hAnsiTheme="minorHAnsi"/>
        </w:rPr>
        <w:t xml:space="preserve">                           </w:t>
      </w:r>
    </w:p>
    <w:p w:rsidR="00E04537" w:rsidRDefault="00E0453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6E58B7" w:rsidRPr="0038298E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6E58B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="00343F66" w:rsidRPr="0038298E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</w:t>
      </w:r>
      <w:r w:rsidR="00321BC2" w:rsidRPr="0038298E">
        <w:rPr>
          <w:rFonts w:asciiTheme="minorHAnsi" w:hAnsiTheme="minorHAnsi"/>
        </w:rPr>
        <w:t>2015-0</w:t>
      </w:r>
      <w:r w:rsidR="00377A75" w:rsidRPr="0038298E">
        <w:rPr>
          <w:rFonts w:asciiTheme="minorHAnsi" w:hAnsiTheme="minorHAnsi"/>
        </w:rPr>
        <w:t>9-1</w:t>
      </w:r>
      <w:r w:rsidR="00321BC2" w:rsidRPr="0038298E">
        <w:rPr>
          <w:rFonts w:asciiTheme="minorHAnsi" w:hAnsiTheme="minorHAnsi"/>
        </w:rPr>
        <w:t>4</w:t>
      </w:r>
    </w:p>
    <w:p w:rsidR="00F0207E" w:rsidRDefault="00F0207E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6E58B7" w:rsidRDefault="006E58B7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6E58B7" w:rsidRPr="0038298E" w:rsidRDefault="006E58B7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asciiTheme="minorHAnsi" w:hAnsiTheme="minorHAnsi"/>
        </w:rPr>
      </w:pPr>
    </w:p>
    <w:p w:rsidR="00F0207E" w:rsidRPr="0038298E" w:rsidRDefault="006E58B7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</w:t>
      </w:r>
      <w:r w:rsidR="00267340" w:rsidRPr="0038298E">
        <w:rPr>
          <w:rFonts w:asciiTheme="minorHAnsi" w:hAnsiTheme="minorHAnsi"/>
        </w:rPr>
        <w:t xml:space="preserve">Z -ca     Dyrektora                             </w:t>
      </w:r>
      <w:r w:rsidR="00267340" w:rsidRPr="0038298E">
        <w:rPr>
          <w:rFonts w:asciiTheme="minorHAnsi" w:hAnsiTheme="minorHAnsi"/>
        </w:rPr>
        <w:tab/>
      </w:r>
      <w:r w:rsidR="00267340" w:rsidRPr="0038298E">
        <w:rPr>
          <w:rFonts w:asciiTheme="minorHAnsi" w:hAnsiTheme="minorHAnsi"/>
        </w:rPr>
        <w:tab/>
      </w:r>
      <w:r w:rsidR="00267340" w:rsidRPr="0038298E">
        <w:rPr>
          <w:rFonts w:asciiTheme="minorHAnsi" w:hAnsiTheme="minorHAnsi"/>
        </w:rPr>
        <w:tab/>
      </w:r>
      <w:r w:rsidR="00C2501D" w:rsidRPr="0038298E">
        <w:rPr>
          <w:rFonts w:asciiTheme="minorHAnsi" w:hAnsiTheme="minorHAnsi"/>
        </w:rPr>
        <w:t xml:space="preserve">              </w:t>
      </w:r>
      <w:r w:rsidR="00F0207E" w:rsidRPr="0038298E">
        <w:rPr>
          <w:rFonts w:asciiTheme="minorHAnsi" w:hAnsiTheme="minorHAnsi"/>
        </w:rPr>
        <w:t xml:space="preserve">                                      </w:t>
      </w:r>
      <w:r w:rsidR="009E5BA4" w:rsidRPr="0038298E">
        <w:rPr>
          <w:rFonts w:asciiTheme="minorHAnsi" w:hAnsiTheme="minorHAnsi"/>
        </w:rPr>
        <w:t xml:space="preserve">                                </w:t>
      </w:r>
      <w:r w:rsidR="00C2501D" w:rsidRPr="0038298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</w:t>
      </w:r>
      <w:r w:rsidR="00267340" w:rsidRPr="0038298E">
        <w:rPr>
          <w:rFonts w:asciiTheme="minorHAnsi" w:hAnsiTheme="minorHAnsi"/>
        </w:rPr>
        <w:t>Zespołu Opieki Zdrowotnej</w:t>
      </w:r>
    </w:p>
    <w:p w:rsidR="00267340" w:rsidRPr="0038298E" w:rsidRDefault="006E58B7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</w:t>
      </w:r>
      <w:r w:rsidR="00267340" w:rsidRPr="0038298E">
        <w:rPr>
          <w:rFonts w:asciiTheme="minorHAnsi" w:hAnsiTheme="minorHAnsi"/>
        </w:rPr>
        <w:t xml:space="preserve">w </w:t>
      </w:r>
      <w:r w:rsidR="00F0207E" w:rsidRPr="0038298E">
        <w:rPr>
          <w:rFonts w:asciiTheme="minorHAnsi" w:hAnsiTheme="minorHAnsi"/>
        </w:rPr>
        <w:t xml:space="preserve"> </w:t>
      </w:r>
      <w:r w:rsidR="00267340" w:rsidRPr="0038298E">
        <w:rPr>
          <w:rFonts w:asciiTheme="minorHAnsi" w:hAnsiTheme="minorHAnsi"/>
        </w:rPr>
        <w:t>Końskich</w:t>
      </w:r>
    </w:p>
    <w:p w:rsidR="00267340" w:rsidRPr="0038298E" w:rsidRDefault="00267340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267340" w:rsidRPr="0038298E" w:rsidRDefault="00267340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F0207E" w:rsidRPr="0038298E" w:rsidRDefault="006E58B7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</w:t>
      </w:r>
      <w:r w:rsidR="00267340" w:rsidRPr="0038298E">
        <w:rPr>
          <w:rFonts w:asciiTheme="minorHAnsi" w:hAnsiTheme="minorHAnsi"/>
        </w:rPr>
        <w:t xml:space="preserve">Mgr </w:t>
      </w:r>
      <w:proofErr w:type="spellStart"/>
      <w:r w:rsidR="00267340" w:rsidRPr="0038298E">
        <w:rPr>
          <w:rFonts w:asciiTheme="minorHAnsi" w:hAnsiTheme="minorHAnsi"/>
        </w:rPr>
        <w:t>inż</w:t>
      </w:r>
      <w:proofErr w:type="spellEnd"/>
      <w:r w:rsidR="00267340" w:rsidRPr="0038298E">
        <w:rPr>
          <w:rFonts w:asciiTheme="minorHAnsi" w:hAnsiTheme="minorHAnsi"/>
        </w:rPr>
        <w:t xml:space="preserve"> Jerzy Grodzki</w:t>
      </w:r>
    </w:p>
    <w:p w:rsidR="00F0207E" w:rsidRPr="0038298E" w:rsidRDefault="00F0207E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6E58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3829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F0207E" w:rsidRPr="0038298E" w:rsidRDefault="00F0207E" w:rsidP="003829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D0B5C" w:rsidRPr="0038298E" w:rsidRDefault="00343F66" w:rsidP="003829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  <w:i/>
          <w:noProof/>
        </w:rPr>
        <w:t xml:space="preserve"> </w:t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Pr="0038298E">
        <w:rPr>
          <w:rFonts w:asciiTheme="minorHAnsi" w:hAnsiTheme="minorHAnsi"/>
        </w:rPr>
        <w:tab/>
      </w:r>
      <w:r w:rsidR="006D6800" w:rsidRPr="0038298E">
        <w:rPr>
          <w:rFonts w:asciiTheme="minorHAnsi" w:hAnsiTheme="minorHAnsi"/>
        </w:rPr>
        <w:t xml:space="preserve">       </w:t>
      </w:r>
    </w:p>
    <w:p w:rsidR="00320B39" w:rsidRPr="0038298E" w:rsidRDefault="00343F66" w:rsidP="003829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  <w:i/>
        </w:rPr>
        <w:t xml:space="preserve">Sporządził: Tomasz </w:t>
      </w:r>
      <w:proofErr w:type="spellStart"/>
      <w:r w:rsidRPr="0038298E">
        <w:rPr>
          <w:rFonts w:asciiTheme="minorHAnsi" w:hAnsiTheme="minorHAnsi"/>
          <w:i/>
        </w:rPr>
        <w:t>Milcarz</w:t>
      </w:r>
      <w:proofErr w:type="spellEnd"/>
    </w:p>
    <w:p w:rsidR="00CE1069" w:rsidRPr="00377A75" w:rsidRDefault="00CE1069" w:rsidP="00377A7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</w:rPr>
      </w:pPr>
    </w:p>
    <w:sectPr w:rsidR="00CE1069" w:rsidRPr="00377A75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F9" w:rsidRDefault="00101DF9" w:rsidP="00AA2515">
      <w:pPr>
        <w:spacing w:after="0" w:line="240" w:lineRule="auto"/>
      </w:pPr>
      <w:r>
        <w:separator/>
      </w:r>
    </w:p>
  </w:endnote>
  <w:endnote w:type="continuationSeparator" w:id="0">
    <w:p w:rsidR="00101DF9" w:rsidRDefault="00101DF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F9" w:rsidRDefault="00101DF9" w:rsidP="00AA2515">
      <w:pPr>
        <w:spacing w:after="0" w:line="240" w:lineRule="auto"/>
      </w:pPr>
      <w:r>
        <w:separator/>
      </w:r>
    </w:p>
  </w:footnote>
  <w:footnote w:type="continuationSeparator" w:id="0">
    <w:p w:rsidR="00101DF9" w:rsidRDefault="00101DF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4513BB0"/>
    <w:multiLevelType w:val="hybridMultilevel"/>
    <w:tmpl w:val="DDC4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566E2"/>
    <w:multiLevelType w:val="hybridMultilevel"/>
    <w:tmpl w:val="4C12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E21"/>
    <w:multiLevelType w:val="hybridMultilevel"/>
    <w:tmpl w:val="6ADE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9F0263"/>
    <w:multiLevelType w:val="hybridMultilevel"/>
    <w:tmpl w:val="26B2F6EA"/>
    <w:lvl w:ilvl="0" w:tplc="3462E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23150"/>
    <w:multiLevelType w:val="hybridMultilevel"/>
    <w:tmpl w:val="9FE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B81"/>
    <w:multiLevelType w:val="hybridMultilevel"/>
    <w:tmpl w:val="4FCA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12FC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102E"/>
    <w:rsid w:val="000A5A3A"/>
    <w:rsid w:val="000B1659"/>
    <w:rsid w:val="000C6B62"/>
    <w:rsid w:val="000D065E"/>
    <w:rsid w:val="000D16EE"/>
    <w:rsid w:val="000D17D0"/>
    <w:rsid w:val="000D5E13"/>
    <w:rsid w:val="000D79F4"/>
    <w:rsid w:val="001006CC"/>
    <w:rsid w:val="00101DF9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000CA"/>
    <w:rsid w:val="00234A9F"/>
    <w:rsid w:val="00236A51"/>
    <w:rsid w:val="00251F0C"/>
    <w:rsid w:val="002547DA"/>
    <w:rsid w:val="00267340"/>
    <w:rsid w:val="00274A21"/>
    <w:rsid w:val="00281090"/>
    <w:rsid w:val="00284DD7"/>
    <w:rsid w:val="002B522A"/>
    <w:rsid w:val="002B52FF"/>
    <w:rsid w:val="002B6F19"/>
    <w:rsid w:val="002C1E5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70225"/>
    <w:rsid w:val="0037505C"/>
    <w:rsid w:val="00377A75"/>
    <w:rsid w:val="0038168A"/>
    <w:rsid w:val="0038298E"/>
    <w:rsid w:val="0039187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D0B5C"/>
    <w:rsid w:val="004D1B33"/>
    <w:rsid w:val="004E0BF9"/>
    <w:rsid w:val="004E26DD"/>
    <w:rsid w:val="004F294A"/>
    <w:rsid w:val="005103C0"/>
    <w:rsid w:val="00511C4A"/>
    <w:rsid w:val="0051293C"/>
    <w:rsid w:val="00513DBF"/>
    <w:rsid w:val="005207CE"/>
    <w:rsid w:val="005219EA"/>
    <w:rsid w:val="00530DF1"/>
    <w:rsid w:val="0053569A"/>
    <w:rsid w:val="00550274"/>
    <w:rsid w:val="00561776"/>
    <w:rsid w:val="00563A54"/>
    <w:rsid w:val="005652B2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49FF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58B7"/>
    <w:rsid w:val="006E735C"/>
    <w:rsid w:val="006F243A"/>
    <w:rsid w:val="006F3985"/>
    <w:rsid w:val="00700A36"/>
    <w:rsid w:val="0070193C"/>
    <w:rsid w:val="00701F57"/>
    <w:rsid w:val="00710744"/>
    <w:rsid w:val="00711143"/>
    <w:rsid w:val="00712C6E"/>
    <w:rsid w:val="00720ED0"/>
    <w:rsid w:val="00723341"/>
    <w:rsid w:val="0073611B"/>
    <w:rsid w:val="00736E45"/>
    <w:rsid w:val="0074050F"/>
    <w:rsid w:val="007619A9"/>
    <w:rsid w:val="00780AB0"/>
    <w:rsid w:val="00785D68"/>
    <w:rsid w:val="00790823"/>
    <w:rsid w:val="00793146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3413C"/>
    <w:rsid w:val="00852342"/>
    <w:rsid w:val="0086048A"/>
    <w:rsid w:val="0087711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2662"/>
    <w:rsid w:val="009029C4"/>
    <w:rsid w:val="00911BD3"/>
    <w:rsid w:val="00913026"/>
    <w:rsid w:val="009134BA"/>
    <w:rsid w:val="00915FF8"/>
    <w:rsid w:val="00921CD3"/>
    <w:rsid w:val="00922157"/>
    <w:rsid w:val="00932C2E"/>
    <w:rsid w:val="009348D6"/>
    <w:rsid w:val="009354BB"/>
    <w:rsid w:val="00954735"/>
    <w:rsid w:val="009708B5"/>
    <w:rsid w:val="00987542"/>
    <w:rsid w:val="00990658"/>
    <w:rsid w:val="00991BF9"/>
    <w:rsid w:val="009A140C"/>
    <w:rsid w:val="009A4A28"/>
    <w:rsid w:val="009B3C37"/>
    <w:rsid w:val="009D5E0E"/>
    <w:rsid w:val="009E20F5"/>
    <w:rsid w:val="009E5BA4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292A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1069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15035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1C67"/>
    <w:rsid w:val="00ED22B8"/>
    <w:rsid w:val="00EE21B2"/>
    <w:rsid w:val="00EE569A"/>
    <w:rsid w:val="00EF3817"/>
    <w:rsid w:val="00EF3EC8"/>
    <w:rsid w:val="00F00965"/>
    <w:rsid w:val="00F00FA9"/>
    <w:rsid w:val="00F0207E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56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12FCC"/>
    <w:pPr>
      <w:ind w:left="720"/>
      <w:contextualSpacing/>
    </w:pPr>
    <w:rPr>
      <w:rFonts w:eastAsia="Times New Roman"/>
    </w:rPr>
  </w:style>
  <w:style w:type="paragraph" w:customStyle="1" w:styleId="ZnakZnak1Znak">
    <w:name w:val="Znak Znak1 Znak"/>
    <w:basedOn w:val="Normalny"/>
    <w:rsid w:val="00012F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8341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0A1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o.pl/prawo/rozporzadzenie-ministra-zdrowia-z-dnia-5-listopada-2010-r-w-sprawie-sposobu-klasyfikowania-wyrobow-medycznych/?on=16.11.2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2349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16417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30</cp:revision>
  <cp:lastPrinted>2015-09-14T10:54:00Z</cp:lastPrinted>
  <dcterms:created xsi:type="dcterms:W3CDTF">2014-11-18T12:26:00Z</dcterms:created>
  <dcterms:modified xsi:type="dcterms:W3CDTF">2015-09-14T11:07:00Z</dcterms:modified>
</cp:coreProperties>
</file>