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5D0B18" w:rsidRDefault="00AB4EC1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</w:p>
    <w:p w:rsidR="00D3751F" w:rsidRPr="00321BC2" w:rsidRDefault="00342293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Cs w:val="24"/>
        </w:rPr>
      </w:pPr>
      <w:r w:rsidRPr="00321BC2">
        <w:rPr>
          <w:rFonts w:asciiTheme="minorHAnsi" w:hAnsiTheme="minorHAnsi"/>
          <w:szCs w:val="24"/>
        </w:rPr>
        <w:t xml:space="preserve">Nr sprawy: </w:t>
      </w:r>
      <w:proofErr w:type="spellStart"/>
      <w:r w:rsidRPr="00321BC2">
        <w:rPr>
          <w:rFonts w:asciiTheme="minorHAnsi" w:hAnsiTheme="minorHAnsi"/>
          <w:szCs w:val="24"/>
        </w:rPr>
        <w:t>DSUiZP</w:t>
      </w:r>
      <w:proofErr w:type="spellEnd"/>
      <w:r w:rsidRPr="00321BC2">
        <w:rPr>
          <w:rFonts w:asciiTheme="minorHAnsi" w:hAnsiTheme="minorHAnsi"/>
          <w:szCs w:val="24"/>
        </w:rPr>
        <w:t xml:space="preserve"> 25</w:t>
      </w:r>
      <w:r w:rsidR="0051293C" w:rsidRPr="00321BC2">
        <w:rPr>
          <w:rFonts w:asciiTheme="minorHAnsi" w:hAnsiTheme="minorHAnsi"/>
          <w:szCs w:val="24"/>
        </w:rPr>
        <w:t>2</w:t>
      </w:r>
      <w:r w:rsidR="00C945BE">
        <w:rPr>
          <w:rFonts w:asciiTheme="minorHAnsi" w:hAnsiTheme="minorHAnsi"/>
          <w:szCs w:val="24"/>
        </w:rPr>
        <w:t>/JK</w:t>
      </w:r>
      <w:r w:rsidRPr="00321BC2">
        <w:rPr>
          <w:rFonts w:asciiTheme="minorHAnsi" w:hAnsiTheme="minorHAnsi"/>
          <w:szCs w:val="24"/>
        </w:rPr>
        <w:t>/</w:t>
      </w:r>
      <w:r w:rsidR="008B1E1C" w:rsidRPr="00321BC2">
        <w:rPr>
          <w:rFonts w:asciiTheme="minorHAnsi" w:hAnsiTheme="minorHAnsi"/>
          <w:szCs w:val="24"/>
        </w:rPr>
        <w:t>1</w:t>
      </w:r>
      <w:r w:rsidR="00C945BE">
        <w:rPr>
          <w:rFonts w:asciiTheme="minorHAnsi" w:hAnsiTheme="minorHAnsi"/>
          <w:szCs w:val="24"/>
        </w:rPr>
        <w:t>8</w:t>
      </w:r>
      <w:r w:rsidR="00FA389A" w:rsidRPr="00321BC2">
        <w:rPr>
          <w:rFonts w:asciiTheme="minorHAnsi" w:hAnsiTheme="minorHAnsi"/>
          <w:szCs w:val="24"/>
        </w:rPr>
        <w:t>/201</w:t>
      </w:r>
      <w:r w:rsidR="00220E39">
        <w:rPr>
          <w:rFonts w:asciiTheme="minorHAnsi" w:hAnsiTheme="minorHAnsi"/>
          <w:szCs w:val="24"/>
        </w:rPr>
        <w:t>6</w:t>
      </w:r>
      <w:r w:rsidR="00FA389A" w:rsidRPr="00321BC2">
        <w:rPr>
          <w:rFonts w:asciiTheme="minorHAnsi" w:hAnsiTheme="minorHAnsi"/>
          <w:szCs w:val="24"/>
        </w:rPr>
        <w:tab/>
      </w:r>
      <w:r w:rsidR="00FA389A" w:rsidRPr="00321BC2">
        <w:rPr>
          <w:rFonts w:asciiTheme="minorHAnsi" w:hAnsiTheme="minorHAnsi"/>
          <w:szCs w:val="24"/>
        </w:rPr>
        <w:tab/>
      </w:r>
      <w:r w:rsidR="00701F57" w:rsidRPr="00321BC2">
        <w:rPr>
          <w:rFonts w:asciiTheme="minorHAnsi" w:hAnsiTheme="minorHAnsi"/>
          <w:szCs w:val="24"/>
        </w:rPr>
        <w:t xml:space="preserve">                                      </w:t>
      </w:r>
      <w:r w:rsidR="00AB4EC1" w:rsidRPr="00321BC2">
        <w:rPr>
          <w:rFonts w:asciiTheme="minorHAnsi" w:hAnsiTheme="minorHAnsi"/>
          <w:szCs w:val="24"/>
        </w:rPr>
        <w:t xml:space="preserve">        </w:t>
      </w:r>
      <w:r w:rsidR="004A79F7">
        <w:rPr>
          <w:rFonts w:asciiTheme="minorHAnsi" w:hAnsiTheme="minorHAnsi"/>
          <w:szCs w:val="24"/>
        </w:rPr>
        <w:t xml:space="preserve">          </w:t>
      </w:r>
      <w:r w:rsidR="00AB4EC1" w:rsidRPr="00321BC2">
        <w:rPr>
          <w:rFonts w:asciiTheme="minorHAnsi" w:hAnsiTheme="minorHAnsi"/>
          <w:szCs w:val="24"/>
        </w:rPr>
        <w:t xml:space="preserve">   </w:t>
      </w:r>
      <w:r w:rsidR="00701F57" w:rsidRPr="00321BC2">
        <w:rPr>
          <w:rFonts w:asciiTheme="minorHAnsi" w:hAnsiTheme="minorHAnsi"/>
          <w:szCs w:val="24"/>
        </w:rPr>
        <w:t xml:space="preserve"> </w:t>
      </w:r>
      <w:r w:rsidR="004A79F7">
        <w:rPr>
          <w:rFonts w:asciiTheme="minorHAnsi" w:hAnsiTheme="minorHAnsi"/>
          <w:szCs w:val="24"/>
        </w:rPr>
        <w:t>Końskie 2016-0</w:t>
      </w:r>
      <w:r w:rsidR="00C945BE">
        <w:rPr>
          <w:rFonts w:asciiTheme="minorHAnsi" w:hAnsiTheme="minorHAnsi"/>
          <w:szCs w:val="24"/>
        </w:rPr>
        <w:t>9</w:t>
      </w:r>
      <w:r w:rsidR="004A79F7">
        <w:rPr>
          <w:rFonts w:asciiTheme="minorHAnsi" w:hAnsiTheme="minorHAnsi"/>
          <w:szCs w:val="24"/>
        </w:rPr>
        <w:t>-1</w:t>
      </w:r>
      <w:r w:rsidR="00C945BE">
        <w:rPr>
          <w:rFonts w:asciiTheme="minorHAnsi" w:hAnsiTheme="minorHAnsi"/>
          <w:szCs w:val="24"/>
        </w:rPr>
        <w:t>9</w:t>
      </w:r>
    </w:p>
    <w:p w:rsidR="00B612FB" w:rsidRPr="00321BC2" w:rsidRDefault="00B612FB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321BC2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025685" w:rsidRPr="00321BC2" w:rsidRDefault="00251F0C" w:rsidP="00C945BE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21BC2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Firmy biorące udział w postępowaniu ogłoszonym w Systemie Zamówień Publicznych Portal Centralny Numer ogłoszenia:</w:t>
            </w:r>
            <w:r w:rsidR="008B1E1C" w:rsidRPr="00321BC2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945BE" w:rsidRPr="00C945BE">
              <w:rPr>
                <w:rFonts w:asciiTheme="minorHAnsi" w:hAnsiTheme="minorHAnsi" w:cs="Arial"/>
                <w:b/>
                <w:sz w:val="24"/>
                <w:szCs w:val="24"/>
              </w:rPr>
              <w:t>307391 - 2016</w:t>
            </w:r>
            <w:r w:rsidR="004A79F7" w:rsidRPr="004A79F7">
              <w:rPr>
                <w:rFonts w:asciiTheme="minorHAnsi" w:hAnsiTheme="minorHAnsi" w:cs="Arial"/>
                <w:b/>
                <w:sz w:val="24"/>
                <w:szCs w:val="24"/>
              </w:rPr>
              <w:t>;</w:t>
            </w:r>
            <w:r w:rsidR="004A79F7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25685" w:rsidRPr="00321BC2">
              <w:rPr>
                <w:rFonts w:asciiTheme="minorHAnsi" w:hAnsiTheme="minorHAnsi" w:cs="Arial"/>
                <w:sz w:val="24"/>
                <w:szCs w:val="24"/>
              </w:rPr>
              <w:t xml:space="preserve"> z datą zamieszczenia</w:t>
            </w:r>
            <w:r w:rsidR="008B1E1C" w:rsidRPr="00321B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A79F7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C945B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8B1E1C" w:rsidRPr="00321BC2">
              <w:rPr>
                <w:rFonts w:asciiTheme="minorHAnsi" w:hAnsiTheme="minorHAnsi" w:cs="Arial"/>
                <w:b/>
                <w:sz w:val="24"/>
                <w:szCs w:val="24"/>
              </w:rPr>
              <w:t>-0</w:t>
            </w:r>
            <w:r w:rsidR="00C945BE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8B1E1C" w:rsidRPr="00321BC2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="00B612FB" w:rsidRPr="00321BC2">
              <w:rPr>
                <w:rFonts w:asciiTheme="minorHAnsi" w:hAnsiTheme="minorHAnsi" w:cs="Arial"/>
                <w:b/>
                <w:sz w:val="24"/>
                <w:szCs w:val="24"/>
              </w:rPr>
              <w:t>201</w:t>
            </w:r>
            <w:r w:rsidR="004A79F7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="00025685" w:rsidRPr="00321B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21BC2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i na </w:t>
            </w:r>
            <w:r w:rsidRPr="00321BC2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stronie internetowej </w:t>
            </w:r>
            <w:r w:rsidR="00B612FB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>zoz-</w:t>
            </w:r>
            <w:r w:rsidR="00CB151E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>konskie.bip.org.pl</w:t>
            </w:r>
            <w:r w:rsidR="00B612FB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 xml:space="preserve"> </w:t>
            </w:r>
            <w:r w:rsidRPr="00321BC2">
              <w:rPr>
                <w:rFonts w:asciiTheme="minorHAnsi" w:eastAsia="Times New Roman" w:hAnsiTheme="minorHAnsi" w:cs="Arial"/>
                <w:sz w:val="24"/>
                <w:szCs w:val="24"/>
              </w:rPr>
              <w:t>oraz w siedzibie zamawiającego -</w:t>
            </w:r>
            <w:r w:rsidRPr="00321BC2">
              <w:rPr>
                <w:rFonts w:asciiTheme="minorHAnsi" w:eastAsia="Times New Roman" w:hAnsiTheme="minorHAnsi"/>
                <w:sz w:val="24"/>
                <w:szCs w:val="24"/>
              </w:rPr>
              <w:t>Tablica ogłoszeń</w:t>
            </w:r>
          </w:p>
        </w:tc>
      </w:tr>
    </w:tbl>
    <w:p w:rsidR="00B612FB" w:rsidRPr="00321BC2" w:rsidRDefault="00036BB6" w:rsidP="00F7738E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              </w:t>
      </w:r>
      <w:r w:rsidR="00B612FB" w:rsidRPr="00321BC2">
        <w:rPr>
          <w:rFonts w:asciiTheme="minorHAnsi" w:hAnsiTheme="minorHAnsi"/>
          <w:b/>
          <w:sz w:val="24"/>
          <w:szCs w:val="24"/>
        </w:rPr>
        <w:t xml:space="preserve">             </w:t>
      </w:r>
    </w:p>
    <w:p w:rsidR="004A79F7" w:rsidRPr="00F7738E" w:rsidRDefault="004A79F7" w:rsidP="00C945B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 xml:space="preserve">dot.: postępowania o udzielenie zamówienia publicznego na;  </w:t>
      </w:r>
      <w:r w:rsidR="00C945BE" w:rsidRPr="00C945BE">
        <w:rPr>
          <w:rFonts w:asciiTheme="minorHAnsi" w:hAnsiTheme="minorHAnsi"/>
          <w:b/>
          <w:sz w:val="24"/>
          <w:szCs w:val="24"/>
        </w:rPr>
        <w:t xml:space="preserve">Sukcesywne dostawy </w:t>
      </w:r>
      <w:proofErr w:type="spellStart"/>
      <w:r w:rsidR="00C945BE" w:rsidRPr="00C945BE">
        <w:rPr>
          <w:rFonts w:asciiTheme="minorHAnsi" w:hAnsiTheme="minorHAnsi"/>
          <w:b/>
          <w:sz w:val="24"/>
          <w:szCs w:val="24"/>
        </w:rPr>
        <w:t>stentgraftów</w:t>
      </w:r>
      <w:proofErr w:type="spellEnd"/>
      <w:r w:rsidR="00C945BE" w:rsidRPr="00C945BE">
        <w:rPr>
          <w:rFonts w:asciiTheme="minorHAnsi" w:hAnsiTheme="minorHAnsi"/>
          <w:b/>
          <w:sz w:val="24"/>
          <w:szCs w:val="24"/>
        </w:rPr>
        <w:t xml:space="preserve"> stalowych do aorty brzusznej i</w:t>
      </w:r>
      <w:r w:rsidR="00C945BE">
        <w:rPr>
          <w:rFonts w:asciiTheme="minorHAnsi" w:hAnsiTheme="minorHAnsi"/>
          <w:b/>
          <w:sz w:val="24"/>
          <w:szCs w:val="24"/>
        </w:rPr>
        <w:t xml:space="preserve"> </w:t>
      </w:r>
      <w:r w:rsidR="00C945BE" w:rsidRPr="00C945BE">
        <w:rPr>
          <w:rFonts w:asciiTheme="minorHAnsi" w:hAnsiTheme="minorHAnsi"/>
          <w:b/>
          <w:sz w:val="24"/>
          <w:szCs w:val="24"/>
        </w:rPr>
        <w:t>piersiowej</w:t>
      </w:r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</w:p>
    <w:p w:rsidR="00D3751F" w:rsidRPr="00F7738E" w:rsidRDefault="00E81BDB" w:rsidP="00F7738E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sz w:val="24"/>
          <w:szCs w:val="24"/>
        </w:rPr>
      </w:pPr>
      <w:r w:rsidRPr="00F7738E">
        <w:rPr>
          <w:rFonts w:asciiTheme="minorHAnsi" w:hAnsiTheme="minorHAnsi" w:cs="Arial"/>
          <w:sz w:val="24"/>
          <w:szCs w:val="24"/>
        </w:rPr>
        <w:t xml:space="preserve">       </w:t>
      </w:r>
      <w:r w:rsidR="00D3751F" w:rsidRPr="00F7738E">
        <w:rPr>
          <w:rFonts w:asciiTheme="minorHAnsi" w:hAnsiTheme="minorHAnsi" w:cs="Arial"/>
          <w:sz w:val="24"/>
          <w:szCs w:val="24"/>
        </w:rPr>
        <w:t>Dyrekcja Zespołu Opieki Zdrowotnej w Końskich w odpowiedzi na złożone następujące</w:t>
      </w:r>
      <w:r w:rsidRPr="00F7738E">
        <w:rPr>
          <w:rFonts w:asciiTheme="minorHAnsi" w:hAnsiTheme="minorHAnsi" w:cs="Arial"/>
          <w:sz w:val="24"/>
          <w:szCs w:val="24"/>
        </w:rPr>
        <w:t xml:space="preserve"> pytania i 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</w:t>
      </w:r>
      <w:r w:rsidR="0051293C" w:rsidRPr="00F7738E">
        <w:rPr>
          <w:rFonts w:asciiTheme="minorHAnsi" w:hAnsiTheme="minorHAnsi" w:cs="Arial"/>
          <w:sz w:val="24"/>
          <w:szCs w:val="24"/>
        </w:rPr>
        <w:t>wnioski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 dotyczące treści zapisów SIWZ informuje :</w:t>
      </w:r>
    </w:p>
    <w:p w:rsidR="00E0688B" w:rsidRPr="00F7738E" w:rsidRDefault="00E0688B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sz w:val="24"/>
          <w:szCs w:val="24"/>
        </w:rPr>
      </w:pPr>
    </w:p>
    <w:p w:rsidR="00F7738E" w:rsidRDefault="00C945BE" w:rsidP="00F7738E">
      <w:pPr>
        <w:spacing w:after="0" w:line="240" w:lineRule="auto"/>
        <w:ind w:right="-172"/>
        <w:rPr>
          <w:b/>
        </w:rPr>
      </w:pPr>
      <w:r>
        <w:rPr>
          <w:b/>
        </w:rPr>
        <w:t xml:space="preserve">Pytanie </w:t>
      </w:r>
    </w:p>
    <w:p w:rsidR="00C945BE" w:rsidRDefault="00C945BE" w:rsidP="00C945BE">
      <w:pPr>
        <w:tabs>
          <w:tab w:val="left" w:pos="1080"/>
          <w:tab w:val="left" w:pos="5760"/>
          <w:tab w:val="left" w:pos="5940"/>
        </w:tabs>
        <w:jc w:val="both"/>
        <w:rPr>
          <w:rFonts w:cs="Arial"/>
        </w:rPr>
      </w:pPr>
      <w:r>
        <w:rPr>
          <w:rFonts w:cs="Arial"/>
          <w:b/>
          <w:u w:val="single"/>
        </w:rPr>
        <w:t xml:space="preserve">Załącznik nr 2 </w:t>
      </w:r>
    </w:p>
    <w:p w:rsidR="00C945BE" w:rsidRPr="00C945BE" w:rsidRDefault="00C945BE" w:rsidP="00C945BE">
      <w:pPr>
        <w:pStyle w:val="Akapitzlist"/>
        <w:numPr>
          <w:ilvl w:val="0"/>
          <w:numId w:val="5"/>
        </w:numPr>
        <w:suppressAutoHyphens/>
        <w:rPr>
          <w:color w:val="000000"/>
          <w:lang w:val="pl-PL"/>
        </w:rPr>
      </w:pPr>
      <w:r w:rsidRPr="00C945BE">
        <w:rPr>
          <w:color w:val="000000"/>
          <w:lang w:val="pl-PL"/>
        </w:rPr>
        <w:t xml:space="preserve">Czy Zamawiający dopuści </w:t>
      </w:r>
      <w:proofErr w:type="spellStart"/>
      <w:r w:rsidRPr="00C945BE">
        <w:rPr>
          <w:color w:val="000000"/>
          <w:lang w:val="pl-PL"/>
        </w:rPr>
        <w:t>stentgraft</w:t>
      </w:r>
      <w:proofErr w:type="spellEnd"/>
      <w:r w:rsidRPr="00C945BE">
        <w:rPr>
          <w:color w:val="000000"/>
          <w:lang w:val="pl-PL"/>
        </w:rPr>
        <w:t xml:space="preserve"> aortalny brzuszny z systemem mocowania </w:t>
      </w:r>
      <w:proofErr w:type="spellStart"/>
      <w:r w:rsidRPr="00C945BE">
        <w:rPr>
          <w:color w:val="000000"/>
          <w:lang w:val="pl-PL"/>
        </w:rPr>
        <w:t>podnerkowym</w:t>
      </w:r>
      <w:proofErr w:type="spellEnd"/>
      <w:r w:rsidRPr="00C945BE">
        <w:rPr>
          <w:color w:val="000000"/>
          <w:lang w:val="pl-PL"/>
        </w:rPr>
        <w:t xml:space="preserve"> o poniższych parametrach:</w:t>
      </w:r>
    </w:p>
    <w:p w:rsidR="00C945BE" w:rsidRPr="00C945BE" w:rsidRDefault="00C945BE" w:rsidP="00C945BE">
      <w:pPr>
        <w:pStyle w:val="Akapitzlist"/>
        <w:ind w:left="0"/>
        <w:rPr>
          <w:color w:val="000000"/>
          <w:lang w:val="pl-PL"/>
        </w:rPr>
      </w:pPr>
    </w:p>
    <w:p w:rsidR="00C945BE" w:rsidRDefault="00C945BE" w:rsidP="00C945BE">
      <w:pPr>
        <w:tabs>
          <w:tab w:val="left" w:pos="397"/>
        </w:tabs>
        <w:spacing w:line="100" w:lineRule="atLeast"/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Stent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Graft</w:t>
      </w:r>
      <w:proofErr w:type="spellEnd"/>
      <w:r>
        <w:rPr>
          <w:color w:val="000000"/>
        </w:rPr>
        <w:t xml:space="preserve"> przeznaczony do  aorty brzusznej umiejscowionych poniżej tętnic nerkowych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Rozwidlony, o budowie wielomodułowej 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Część aortalna i biodrowa wykonane z drutu </w:t>
      </w:r>
      <w:proofErr w:type="spellStart"/>
      <w:r>
        <w:rPr>
          <w:sz w:val="24"/>
        </w:rPr>
        <w:t>nitinolowego</w:t>
      </w:r>
      <w:proofErr w:type="spellEnd"/>
      <w:r>
        <w:rPr>
          <w:sz w:val="24"/>
        </w:rPr>
        <w:t xml:space="preserve"> z pokryciem z tkanego poliestru cienkościennego o właściwościach przewyższających odpowiedni materiał stosowany do produkcji protez naczyniowych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System </w:t>
      </w:r>
      <w:proofErr w:type="spellStart"/>
      <w:r>
        <w:rPr>
          <w:sz w:val="24"/>
        </w:rPr>
        <w:t>podnerkowy</w:t>
      </w:r>
      <w:proofErr w:type="spellEnd"/>
      <w:r>
        <w:rPr>
          <w:sz w:val="24"/>
        </w:rPr>
        <w:t>, wieloczęściowy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Umocowanie </w:t>
      </w:r>
      <w:proofErr w:type="spellStart"/>
      <w:r>
        <w:rPr>
          <w:sz w:val="24"/>
        </w:rPr>
        <w:t>podnerkowe</w:t>
      </w:r>
      <w:proofErr w:type="spellEnd"/>
      <w:r>
        <w:rPr>
          <w:sz w:val="24"/>
        </w:rPr>
        <w:t xml:space="preserve"> w postaci 4 par haczyków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Wzmocnienie trzonu na całej długości przy pomocy dwóch pierścieni górnych oraz dwóch dolnych o delikatniejszej strukturze co eliminuje możliwość skręcenia trzonu przy zachowaniu bardzo dobrej adaptacji ściany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graftu</w:t>
      </w:r>
      <w:proofErr w:type="spellEnd"/>
      <w:r>
        <w:rPr>
          <w:sz w:val="24"/>
        </w:rPr>
        <w:t xml:space="preserve"> do ściany tętniaka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System jest wprowadzany z jednostronnego dostępu chirurgicznego dla trzonu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Graftu</w:t>
      </w:r>
      <w:proofErr w:type="spellEnd"/>
      <w:r>
        <w:rPr>
          <w:sz w:val="24"/>
        </w:rPr>
        <w:t xml:space="preserve"> ( 20 - 23 F) i dwustronnego dla odnóg biodrowych ( 18F )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Szeroki zakres rozmiarów: część aortalna - średnice 21,5-34mm, część biodrowa  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10-23mm co umożliwia zaopatrzenie części aortalnej brzusznej w średnicy od 17,5 do 31 mm i części biodrowej od 8,5 do 21 mm. Długość części aortalnej 72-77 mm, długość odnóg 60-140 mm, długość dostawki proksymalnej - kołnierza 40 mm, średnica 19-34 mm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 xml:space="preserve">Średnica miejsca dokowania odnóg 10,5mm dla wszystkich rozmiarów trzonu przy odnogach o średnicy w górnej części o średnicy 10,5mm w każdym przypadku, które w dalszej części mogą być zwężone do 10mm średnicy lub 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 xml:space="preserve">rozszerzone do średnicy 23mm. Pozwala to na znaczne ułatwienie doboru części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graftu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upraszsza</w:t>
      </w:r>
      <w:proofErr w:type="spellEnd"/>
      <w:r>
        <w:rPr>
          <w:sz w:val="24"/>
        </w:rPr>
        <w:t xml:space="preserve"> wymiarowanie i minimalizuje możliwości błędu wymiarowania.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 xml:space="preserve">Dodatkowe pierścienie nogawki </w:t>
      </w:r>
      <w:proofErr w:type="spellStart"/>
      <w:r>
        <w:rPr>
          <w:sz w:val="24"/>
        </w:rPr>
        <w:t>ipsilateralnej</w:t>
      </w:r>
      <w:proofErr w:type="spellEnd"/>
      <w:r>
        <w:rPr>
          <w:sz w:val="24"/>
        </w:rPr>
        <w:t xml:space="preserve"> trzonu ułatwiające </w:t>
      </w:r>
      <w:proofErr w:type="spellStart"/>
      <w:r>
        <w:rPr>
          <w:sz w:val="24"/>
        </w:rPr>
        <w:t>kaniulacje</w:t>
      </w:r>
      <w:proofErr w:type="spellEnd"/>
      <w:r>
        <w:rPr>
          <w:sz w:val="24"/>
        </w:rPr>
        <w:t xml:space="preserve"> i poprawiające widoczność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Bardzo dobra widoczność pod RTG ( tantalowe markery cieniujące na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Grafcie</w:t>
      </w:r>
      <w:proofErr w:type="spellEnd"/>
      <w:r>
        <w:rPr>
          <w:sz w:val="24"/>
        </w:rPr>
        <w:t xml:space="preserve"> )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Bardzo giętki system wprowadzający dzięki czemu znajduje zastosowanie nawet przy bardzo krętych naczyniach dostępowych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z w:val="24"/>
        </w:rPr>
        <w:tab/>
        <w:t xml:space="preserve">Możliwość szybkiego lub wolnego rozprężenia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Graftu</w:t>
      </w:r>
      <w:proofErr w:type="spellEnd"/>
      <w:r>
        <w:rPr>
          <w:sz w:val="24"/>
        </w:rPr>
        <w:t xml:space="preserve"> w zależności od sytuacji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Możliwość wielokrotnej repozycji założonego trzonu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Graftu</w:t>
      </w:r>
      <w:proofErr w:type="spellEnd"/>
      <w:r>
        <w:rPr>
          <w:sz w:val="24"/>
        </w:rPr>
        <w:t xml:space="preserve"> wewnątrz aorty 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System magnesów ułatwiający </w:t>
      </w:r>
      <w:proofErr w:type="spellStart"/>
      <w:r>
        <w:rPr>
          <w:sz w:val="24"/>
        </w:rPr>
        <w:t>kaniulację</w:t>
      </w:r>
      <w:proofErr w:type="spellEnd"/>
      <w:r>
        <w:rPr>
          <w:sz w:val="24"/>
        </w:rPr>
        <w:t xml:space="preserve"> rozwidlonego trzonu po stronie </w:t>
      </w:r>
      <w:proofErr w:type="spellStart"/>
      <w:r>
        <w:rPr>
          <w:sz w:val="24"/>
        </w:rPr>
        <w:t>kontralateralnej</w:t>
      </w:r>
      <w:proofErr w:type="spellEnd"/>
      <w:r>
        <w:rPr>
          <w:sz w:val="24"/>
        </w:rPr>
        <w:t xml:space="preserve"> w celu dołączenia nogawki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Możliwość dodatkowego zaopatrzenia </w:t>
      </w:r>
      <w:proofErr w:type="spellStart"/>
      <w:r>
        <w:rPr>
          <w:sz w:val="24"/>
        </w:rPr>
        <w:t>tętniakowato</w:t>
      </w:r>
      <w:proofErr w:type="spellEnd"/>
      <w:r>
        <w:rPr>
          <w:sz w:val="24"/>
        </w:rPr>
        <w:t xml:space="preserve"> zmienionej tętnicy biodrowej poprzez zastosowanie modułu z rozszerzoną kloszowo odnogą biodrową.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System wprowadzający z hydrofilnym pokryciem umożliwiający bezpieczne dostarczanie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graftu</w:t>
      </w:r>
      <w:proofErr w:type="spellEnd"/>
      <w:r>
        <w:rPr>
          <w:sz w:val="24"/>
        </w:rPr>
        <w:t xml:space="preserve"> do worka tętniaka, odporność na zaginanie, bardzo dobre dopasowanie się do anatomii naczyń pacjenta oraz kontrolę szybkości usuwania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graftu</w:t>
      </w:r>
      <w:proofErr w:type="spellEnd"/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Bardzo giętki system wprowadzający dzięki czemu znajduje zastosowanie nawet przy bardzo krętych naczyniach dostępowych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Bardzo dobra widoczność pod RTG - tantalowe markery cieniujące na poszczególnych elementach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graftu</w:t>
      </w:r>
      <w:proofErr w:type="spellEnd"/>
      <w:r>
        <w:rPr>
          <w:sz w:val="24"/>
        </w:rPr>
        <w:t>.</w:t>
      </w:r>
    </w:p>
    <w:p w:rsidR="00C945BE" w:rsidRDefault="00C945BE" w:rsidP="00C945BE">
      <w:pPr>
        <w:pStyle w:val="Tekstpodstawowywcity31"/>
        <w:spacing w:before="120" w:after="120" w:line="100" w:lineRule="atLeast"/>
        <w:ind w:firstLine="0"/>
        <w:rPr>
          <w:color w:val="000000"/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Dodatkowe wzmocnienia Rozwidlonego Trzonu(ramienia aortalnego) dwoma pierścieniami o delikatniejszej strukturze niż dwa pierścienie w części wierzchołkowej trzonu, eliminują możliwość skręcenia trzonu ( zbrojenie na całej długości ), przy zachowaniu lepszej    adaptacji </w:t>
      </w:r>
      <w:proofErr w:type="spellStart"/>
      <w:r>
        <w:rPr>
          <w:sz w:val="24"/>
        </w:rPr>
        <w:t>graftu</w:t>
      </w:r>
      <w:proofErr w:type="spellEnd"/>
      <w:r>
        <w:rPr>
          <w:sz w:val="24"/>
        </w:rPr>
        <w:t xml:space="preserve"> do anatomii i uniknięcia efektu ''zmęczenia materiału'' w okresie pooperacyjnym ( jak to miało miejsce w trzonie z odcinkiem bez zbrojenia w poprzedniej wersji </w:t>
      </w:r>
      <w:proofErr w:type="spellStart"/>
      <w:r>
        <w:rPr>
          <w:sz w:val="24"/>
        </w:rPr>
        <w:t>stentgraftu</w:t>
      </w:r>
      <w:proofErr w:type="spellEnd"/>
      <w:r>
        <w:rPr>
          <w:sz w:val="24"/>
        </w:rPr>
        <w:t xml:space="preserve"> ). Bardzo duża odporność elementów </w:t>
      </w:r>
      <w:proofErr w:type="spellStart"/>
      <w:r>
        <w:rPr>
          <w:sz w:val="24"/>
        </w:rPr>
        <w:t>stent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graftu</w:t>
      </w:r>
      <w:proofErr w:type="spellEnd"/>
      <w:r>
        <w:rPr>
          <w:sz w:val="24"/>
        </w:rPr>
        <w:t xml:space="preserve"> na załamania, dzięki konstrukcji ramion biodrowych wzmocnionych szeregiem niezależnie umocowanych zwojów </w:t>
      </w:r>
      <w:proofErr w:type="spellStart"/>
      <w:r>
        <w:rPr>
          <w:sz w:val="24"/>
        </w:rPr>
        <w:t>nitinolowego</w:t>
      </w:r>
      <w:proofErr w:type="spellEnd"/>
      <w:r>
        <w:rPr>
          <w:sz w:val="24"/>
        </w:rPr>
        <w:t xml:space="preserve"> drutu, który zabezpiecza je przed zagięciem.</w:t>
      </w:r>
    </w:p>
    <w:p w:rsidR="00C945BE" w:rsidRPr="00C945BE" w:rsidRDefault="00C945BE" w:rsidP="00C945BE">
      <w:pPr>
        <w:tabs>
          <w:tab w:val="left" w:pos="397"/>
        </w:tabs>
        <w:spacing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Możliwość wielokrotnej repozycji założonego trzonu </w:t>
      </w:r>
      <w:proofErr w:type="spellStart"/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>Stent</w:t>
      </w:r>
      <w:proofErr w:type="spellEnd"/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>Graftu</w:t>
      </w:r>
      <w:proofErr w:type="spellEnd"/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 xml:space="preserve"> wewnątrz aorty</w:t>
      </w:r>
    </w:p>
    <w:p w:rsidR="00C945BE" w:rsidRDefault="00C945BE" w:rsidP="00F7738E">
      <w:pPr>
        <w:spacing w:after="0" w:line="240" w:lineRule="auto"/>
        <w:ind w:right="-172"/>
        <w:rPr>
          <w:b/>
        </w:rPr>
      </w:pPr>
      <w:r>
        <w:rPr>
          <w:b/>
        </w:rPr>
        <w:t xml:space="preserve"> Odpowiedź</w:t>
      </w:r>
    </w:p>
    <w:p w:rsidR="00C945BE" w:rsidRPr="00C945BE" w:rsidRDefault="00C945BE" w:rsidP="00F7738E">
      <w:pPr>
        <w:spacing w:after="0" w:line="240" w:lineRule="auto"/>
        <w:ind w:right="-172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</w:t>
      </w:r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 xml:space="preserve">nie </w:t>
      </w:r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 xml:space="preserve">dopuści </w:t>
      </w:r>
      <w:proofErr w:type="spellStart"/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>stentgraft</w:t>
      </w:r>
      <w:proofErr w:type="spellEnd"/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 xml:space="preserve"> aortalny brzuszny z systemem mocowania </w:t>
      </w:r>
      <w:proofErr w:type="spellStart"/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>podnerkowym</w:t>
      </w:r>
      <w:proofErr w:type="spellEnd"/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 xml:space="preserve"> o po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</w:t>
      </w:r>
      <w:r w:rsidRPr="00C945BE">
        <w:rPr>
          <w:rFonts w:ascii="Times New Roman" w:eastAsia="Times New Roman" w:hAnsi="Times New Roman"/>
          <w:sz w:val="24"/>
          <w:szCs w:val="24"/>
          <w:lang w:eastAsia="ar-SA"/>
        </w:rPr>
        <w:t>ższych parametrach</w:t>
      </w:r>
    </w:p>
    <w:p w:rsidR="00F7738E" w:rsidRDefault="00F7738E" w:rsidP="00F7738E">
      <w:pPr>
        <w:spacing w:after="0" w:line="240" w:lineRule="auto"/>
        <w:ind w:right="-172"/>
        <w:rPr>
          <w:b/>
        </w:rPr>
      </w:pPr>
    </w:p>
    <w:p w:rsidR="00F7738E" w:rsidRDefault="00F7738E" w:rsidP="00F7738E">
      <w:pPr>
        <w:spacing w:after="0" w:line="240" w:lineRule="auto"/>
        <w:ind w:right="-172"/>
        <w:rPr>
          <w:b/>
        </w:rPr>
      </w:pPr>
    </w:p>
    <w:p w:rsidR="00640003" w:rsidRPr="005D0B18" w:rsidRDefault="00343F66" w:rsidP="00F7738E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8" w:history="1">
        <w:r w:rsidR="00693E8C" w:rsidRPr="005D0B18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9" w:history="1">
          <w:r w:rsidR="00693E8C" w:rsidRPr="005D0B18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5D0B18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5D0B18">
        <w:rPr>
          <w:rFonts w:asciiTheme="minorHAnsi" w:hAnsiTheme="minorHAnsi"/>
          <w:sz w:val="24"/>
          <w:szCs w:val="24"/>
        </w:rPr>
        <w:cr/>
      </w:r>
      <w:r w:rsidR="00FA389A" w:rsidRPr="005D0B18">
        <w:rPr>
          <w:rFonts w:asciiTheme="minorHAnsi" w:hAnsiTheme="minorHAnsi"/>
          <w:sz w:val="24"/>
          <w:szCs w:val="24"/>
        </w:rPr>
        <w:t xml:space="preserve">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AB4EC1" w:rsidRPr="005D0B18">
        <w:rPr>
          <w:rFonts w:asciiTheme="minorHAnsi" w:hAnsiTheme="minorHAnsi"/>
          <w:sz w:val="24"/>
          <w:szCs w:val="24"/>
        </w:rPr>
        <w:t xml:space="preserve">                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</w:t>
      </w:r>
      <w:r w:rsidR="00C63EB3" w:rsidRPr="005D0B18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E04537" w:rsidRPr="005D0B18" w:rsidRDefault="00E04537" w:rsidP="00F7738E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</w:p>
    <w:p w:rsidR="00F0207E" w:rsidRDefault="00640003" w:rsidP="00F7738E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587B2A">
        <w:rPr>
          <w:rFonts w:asciiTheme="minorHAnsi" w:hAnsiTheme="minorHAnsi"/>
          <w:sz w:val="24"/>
          <w:szCs w:val="24"/>
        </w:rPr>
        <w:t xml:space="preserve">         </w:t>
      </w:r>
      <w:r w:rsidRPr="005D0B18">
        <w:rPr>
          <w:rFonts w:asciiTheme="minorHAnsi" w:hAnsiTheme="minorHAnsi"/>
          <w:sz w:val="24"/>
          <w:szCs w:val="24"/>
        </w:rPr>
        <w:t xml:space="preserve"> </w:t>
      </w:r>
      <w:r w:rsidR="00343F66" w:rsidRPr="005D0B18">
        <w:rPr>
          <w:rFonts w:asciiTheme="minorHAnsi" w:hAnsiTheme="minorHAnsi"/>
          <w:sz w:val="24"/>
          <w:szCs w:val="24"/>
        </w:rPr>
        <w:t xml:space="preserve">Końskie </w:t>
      </w:r>
      <w:r w:rsidR="00F31B76">
        <w:rPr>
          <w:rFonts w:asciiTheme="minorHAnsi" w:hAnsiTheme="minorHAnsi"/>
          <w:sz w:val="24"/>
          <w:szCs w:val="24"/>
        </w:rPr>
        <w:t>2016-0</w:t>
      </w:r>
      <w:r w:rsidR="00C945BE">
        <w:rPr>
          <w:rFonts w:asciiTheme="minorHAnsi" w:hAnsiTheme="minorHAnsi"/>
          <w:sz w:val="24"/>
          <w:szCs w:val="24"/>
        </w:rPr>
        <w:t>9</w:t>
      </w:r>
      <w:bookmarkStart w:id="0" w:name="_GoBack"/>
      <w:bookmarkEnd w:id="0"/>
      <w:r w:rsidR="00F31B76">
        <w:rPr>
          <w:rFonts w:asciiTheme="minorHAnsi" w:hAnsiTheme="minorHAnsi"/>
          <w:sz w:val="24"/>
          <w:szCs w:val="24"/>
        </w:rPr>
        <w:t>-1</w:t>
      </w:r>
      <w:r w:rsidR="00C945BE">
        <w:rPr>
          <w:rFonts w:asciiTheme="minorHAnsi" w:hAnsiTheme="minorHAnsi"/>
          <w:sz w:val="24"/>
          <w:szCs w:val="24"/>
        </w:rPr>
        <w:t>9</w:t>
      </w:r>
      <w:r w:rsidR="00267340" w:rsidRPr="005D0B18">
        <w:rPr>
          <w:rFonts w:asciiTheme="minorHAnsi" w:hAnsiTheme="minorHAnsi"/>
          <w:sz w:val="24"/>
          <w:szCs w:val="24"/>
        </w:rPr>
        <w:t xml:space="preserve">             </w:t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</w:p>
    <w:p w:rsidR="00267340" w:rsidRPr="005D0B18" w:rsidRDefault="00267340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</w:p>
    <w:p w:rsidR="00587B2A" w:rsidRPr="00800D01" w:rsidRDefault="00267340" w:rsidP="00587B2A">
      <w:pPr>
        <w:widowControl w:val="0"/>
        <w:autoSpaceDE w:val="0"/>
        <w:autoSpaceDN w:val="0"/>
        <w:adjustRightInd w:val="0"/>
        <w:spacing w:after="0" w:line="240" w:lineRule="auto"/>
        <w:ind w:right="-517"/>
        <w:jc w:val="center"/>
        <w:rPr>
          <w:i/>
          <w:color w:val="000000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710744" w:rsidRPr="005D0B18">
        <w:rPr>
          <w:rFonts w:asciiTheme="minorHAnsi" w:hAnsiTheme="minorHAnsi"/>
          <w:sz w:val="24"/>
          <w:szCs w:val="24"/>
        </w:rPr>
        <w:t xml:space="preserve">  </w:t>
      </w:r>
      <w:r w:rsidR="00587B2A">
        <w:rPr>
          <w:rFonts w:asciiTheme="minorHAnsi" w:hAnsiTheme="minorHAnsi"/>
          <w:sz w:val="24"/>
          <w:szCs w:val="24"/>
        </w:rPr>
        <w:tab/>
        <w:t xml:space="preserve">   </w:t>
      </w:r>
      <w:r w:rsidR="00587B2A" w:rsidRPr="00800D01">
        <w:rPr>
          <w:i/>
          <w:color w:val="000000"/>
        </w:rPr>
        <w:t xml:space="preserve">Dyrektor 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</w:t>
      </w:r>
      <w:r w:rsidRPr="00800D01">
        <w:rPr>
          <w:i/>
          <w:color w:val="000000"/>
        </w:rPr>
        <w:t xml:space="preserve">       </w:t>
      </w:r>
      <w:r>
        <w:rPr>
          <w:i/>
          <w:color w:val="000000"/>
        </w:rPr>
        <w:t xml:space="preserve">           </w:t>
      </w:r>
      <w:r w:rsidRPr="00800D01">
        <w:rPr>
          <w:i/>
          <w:color w:val="000000"/>
        </w:rPr>
        <w:t>Zespołu Opieki Zdrowotnej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    </w:t>
      </w:r>
      <w:r w:rsidRPr="00800D01">
        <w:rPr>
          <w:i/>
          <w:color w:val="000000"/>
        </w:rPr>
        <w:t xml:space="preserve"> w </w:t>
      </w:r>
      <w:r>
        <w:rPr>
          <w:i/>
          <w:color w:val="000000"/>
        </w:rPr>
        <w:t xml:space="preserve">  </w:t>
      </w:r>
      <w:r w:rsidRPr="00800D01">
        <w:rPr>
          <w:i/>
          <w:color w:val="000000"/>
        </w:rPr>
        <w:t>Końskich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i/>
          <w:color w:val="000000"/>
        </w:rPr>
      </w:pPr>
      <w:r w:rsidRPr="00800D01">
        <w:rPr>
          <w:i/>
          <w:color w:val="000000"/>
        </w:rPr>
        <w:t xml:space="preserve">  </w:t>
      </w:r>
      <w:r>
        <w:rPr>
          <w:i/>
          <w:color w:val="000000"/>
        </w:rPr>
        <w:t xml:space="preserve">  </w:t>
      </w:r>
      <w:r w:rsidRPr="00800D01">
        <w:rPr>
          <w:i/>
          <w:color w:val="000000"/>
        </w:rPr>
        <w:t xml:space="preserve"> Dr n.med. Wojciech  Przybylski</w:t>
      </w:r>
    </w:p>
    <w:p w:rsidR="00587B2A" w:rsidRDefault="00587B2A" w:rsidP="00587B2A">
      <w:pPr>
        <w:widowControl w:val="0"/>
        <w:autoSpaceDE w:val="0"/>
        <w:autoSpaceDN w:val="0"/>
        <w:adjustRightInd w:val="0"/>
        <w:ind w:right="57"/>
        <w:rPr>
          <w:sz w:val="20"/>
          <w:szCs w:val="20"/>
        </w:rPr>
      </w:pPr>
    </w:p>
    <w:p w:rsidR="00F0207E" w:rsidRDefault="00F0207E" w:rsidP="00587B2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sz w:val="24"/>
          <w:szCs w:val="24"/>
        </w:rPr>
      </w:pPr>
    </w:p>
    <w:p w:rsidR="004D0B5C" w:rsidRPr="000F5171" w:rsidRDefault="00343F66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</w:t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="006D6800" w:rsidRPr="000F5171">
        <w:rPr>
          <w:rFonts w:asciiTheme="minorHAnsi" w:hAnsiTheme="minorHAnsi"/>
          <w:i/>
          <w:sz w:val="18"/>
          <w:szCs w:val="24"/>
        </w:rPr>
        <w:t xml:space="preserve">       </w:t>
      </w:r>
    </w:p>
    <w:p w:rsidR="000F5171" w:rsidRDefault="00767F9F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       </w:t>
      </w:r>
      <w:r w:rsidR="00343F66" w:rsidRPr="00F0207E">
        <w:rPr>
          <w:rFonts w:asciiTheme="minorHAnsi" w:hAnsiTheme="minorHAnsi"/>
          <w:i/>
          <w:sz w:val="18"/>
          <w:szCs w:val="24"/>
        </w:rPr>
        <w:t xml:space="preserve">Sporządził: </w:t>
      </w:r>
    </w:p>
    <w:p w:rsidR="000F5171" w:rsidRPr="000F5171" w:rsidRDefault="00887E8C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</w:t>
      </w:r>
      <w:r w:rsidR="003E7566">
        <w:rPr>
          <w:rFonts w:asciiTheme="minorHAnsi" w:hAnsiTheme="minorHAnsi"/>
          <w:i/>
          <w:sz w:val="18"/>
          <w:szCs w:val="24"/>
        </w:rPr>
        <w:t xml:space="preserve"> </w:t>
      </w:r>
      <w:r w:rsidR="00C945BE">
        <w:rPr>
          <w:rFonts w:asciiTheme="minorHAnsi" w:hAnsiTheme="minorHAnsi"/>
          <w:i/>
          <w:sz w:val="18"/>
          <w:szCs w:val="24"/>
        </w:rPr>
        <w:t>Starszy Inspektor</w:t>
      </w:r>
    </w:p>
    <w:p w:rsidR="000F5171" w:rsidRPr="000F5171" w:rsidRDefault="000F5171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ds. Zamówień Publicznych</w:t>
      </w:r>
    </w:p>
    <w:p w:rsidR="000F5171" w:rsidRPr="000F5171" w:rsidRDefault="000F5171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      </w:t>
      </w:r>
      <w:r w:rsidR="00C945BE">
        <w:rPr>
          <w:rFonts w:asciiTheme="minorHAnsi" w:hAnsiTheme="minorHAnsi"/>
          <w:i/>
          <w:sz w:val="18"/>
          <w:szCs w:val="24"/>
        </w:rPr>
        <w:t>Jacek Kruk</w:t>
      </w:r>
    </w:p>
    <w:p w:rsidR="00320B39" w:rsidRPr="00F0207E" w:rsidRDefault="00320B39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  <w:sz w:val="18"/>
          <w:szCs w:val="24"/>
        </w:rPr>
      </w:pPr>
    </w:p>
    <w:p w:rsidR="00BB39EB" w:rsidRPr="00F0207E" w:rsidRDefault="00BB39EB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  <w:sz w:val="18"/>
          <w:szCs w:val="24"/>
        </w:rPr>
      </w:pPr>
    </w:p>
    <w:sectPr w:rsidR="00BB39EB" w:rsidRPr="00F0207E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87" w:rsidRDefault="00044F87" w:rsidP="00AA2515">
      <w:pPr>
        <w:spacing w:after="0" w:line="240" w:lineRule="auto"/>
      </w:pPr>
      <w:r>
        <w:separator/>
      </w:r>
    </w:p>
  </w:endnote>
  <w:endnote w:type="continuationSeparator" w:id="0">
    <w:p w:rsidR="00044F87" w:rsidRDefault="00044F87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87" w:rsidRDefault="00044F87" w:rsidP="00AA2515">
      <w:pPr>
        <w:spacing w:after="0" w:line="240" w:lineRule="auto"/>
      </w:pPr>
      <w:r>
        <w:separator/>
      </w:r>
    </w:p>
  </w:footnote>
  <w:footnote w:type="continuationSeparator" w:id="0">
    <w:p w:rsidR="00044F87" w:rsidRDefault="00044F87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4F87"/>
    <w:rsid w:val="0004780F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D6711"/>
    <w:rsid w:val="007E7649"/>
    <w:rsid w:val="00802F2B"/>
    <w:rsid w:val="00803BB0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E0EF3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945BE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rsid w:val="00C945BE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rsid w:val="00C945BE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5295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3</cp:revision>
  <cp:lastPrinted>2016-09-19T08:01:00Z</cp:lastPrinted>
  <dcterms:created xsi:type="dcterms:W3CDTF">2016-09-19T07:53:00Z</dcterms:created>
  <dcterms:modified xsi:type="dcterms:W3CDTF">2016-09-19T09:46:00Z</dcterms:modified>
</cp:coreProperties>
</file>