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DC1277" w:rsidRDefault="00AB4EC1" w:rsidP="00DC7C1A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DC1277" w:rsidRDefault="00342293" w:rsidP="00DC7C1A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Pr="00DC1277">
        <w:rPr>
          <w:rFonts w:asciiTheme="minorHAnsi" w:hAnsiTheme="minorHAnsi"/>
        </w:rPr>
        <w:t>/MT/</w:t>
      </w:r>
      <w:r w:rsidR="00DC7C1A">
        <w:rPr>
          <w:rFonts w:asciiTheme="minorHAnsi" w:hAnsiTheme="minorHAnsi"/>
        </w:rPr>
        <w:t>7</w:t>
      </w:r>
      <w:r w:rsidR="00FA389A" w:rsidRPr="00DC1277">
        <w:rPr>
          <w:rFonts w:asciiTheme="minorHAnsi" w:hAnsiTheme="minorHAnsi"/>
        </w:rPr>
        <w:t>/201</w:t>
      </w:r>
      <w:r w:rsidR="00220E39" w:rsidRPr="00DC1277">
        <w:rPr>
          <w:rFonts w:asciiTheme="minorHAnsi" w:hAnsiTheme="minorHAnsi"/>
        </w:rPr>
        <w:t>6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31471B" w:rsidRPr="00DC1277">
        <w:rPr>
          <w:rFonts w:asciiTheme="minorHAnsi" w:hAnsiTheme="minorHAnsi"/>
        </w:rPr>
        <w:t>Końskie 2016-1</w:t>
      </w:r>
      <w:r w:rsidR="00DC7C1A">
        <w:rPr>
          <w:rFonts w:asciiTheme="minorHAnsi" w:hAnsiTheme="minorHAnsi"/>
        </w:rPr>
        <w:t>2-22</w:t>
      </w:r>
    </w:p>
    <w:p w:rsidR="00B612FB" w:rsidRPr="00DC1277" w:rsidRDefault="00B612FB" w:rsidP="00DC7C1A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DC1277" w:rsidRDefault="00251F0C" w:rsidP="00DC7C1A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DC1277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DC1277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DC7C1A" w:rsidRPr="00DC7C1A">
              <w:rPr>
                <w:rFonts w:asciiTheme="minorHAnsi" w:eastAsia="Times New Roman" w:hAnsiTheme="minorHAnsi" w:cs="Arial"/>
                <w:bCs/>
              </w:rPr>
              <w:t xml:space="preserve">368714 - 2016 z dnia 2016-12-16 </w:t>
            </w:r>
            <w:r w:rsidR="0031471B" w:rsidRPr="00DC7C1A">
              <w:rPr>
                <w:rFonts w:asciiTheme="minorHAnsi" w:eastAsia="Times New Roman" w:hAnsiTheme="minorHAnsi" w:cs="Arial"/>
                <w:bCs/>
              </w:rPr>
              <w:t>.</w:t>
            </w:r>
            <w:r w:rsidR="0031471B" w:rsidRPr="00DC1277">
              <w:rPr>
                <w:rFonts w:asciiTheme="minorHAnsi" w:hAnsiTheme="minorHAnsi" w:cs="Tahoma"/>
                <w:lang w:eastAsia="pl-PL"/>
              </w:rPr>
              <w:t xml:space="preserve"> </w:t>
            </w:r>
            <w:r w:rsidR="004A79F7" w:rsidRPr="00DC1277">
              <w:rPr>
                <w:rFonts w:asciiTheme="minorHAnsi" w:hAnsiTheme="minorHAnsi" w:cs="Arial"/>
                <w:b/>
              </w:rPr>
              <w:t>;</w:t>
            </w:r>
            <w:r w:rsidR="004A79F7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251F0C" w:rsidP="00DC7C1A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DC127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>oraz w siedzibie zamawiającego -</w:t>
            </w:r>
            <w:r w:rsidRPr="00DC127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DC7C1A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DC7C1A" w:rsidRDefault="00DC7C1A" w:rsidP="00DC7C1A">
      <w:pPr>
        <w:spacing w:after="0" w:line="240" w:lineRule="auto"/>
        <w:rPr>
          <w:sz w:val="24"/>
          <w:szCs w:val="24"/>
        </w:rPr>
      </w:pPr>
      <w:r w:rsidRPr="009A07DD">
        <w:rPr>
          <w:b/>
          <w:sz w:val="28"/>
          <w:szCs w:val="28"/>
        </w:rPr>
        <w:t>dot.: postępowania o udzielenie zamówienia publicznego na: dostawę aparatu do znieczulenia</w:t>
      </w:r>
      <w:r>
        <w:rPr>
          <w:sz w:val="24"/>
          <w:szCs w:val="24"/>
        </w:rPr>
        <w:t>.</w:t>
      </w:r>
    </w:p>
    <w:p w:rsidR="004A79F7" w:rsidRPr="00DC1277" w:rsidRDefault="004A79F7" w:rsidP="00DC7C1A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4A79F7" w:rsidRPr="00DC1277" w:rsidRDefault="004A79F7" w:rsidP="00DC7C1A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DC1277" w:rsidRDefault="00E81BDB" w:rsidP="00DC7C1A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E0688B" w:rsidRPr="00DC1277" w:rsidRDefault="00E0688B" w:rsidP="00DC7C1A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C7C1A" w:rsidRPr="009974E6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pkt. 9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dopuści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zaoferowania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aparat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znieczulenia</w:t>
      </w:r>
      <w:proofErr w:type="spellEnd"/>
      <w:r>
        <w:rPr>
          <w:rFonts w:asciiTheme="minorHAnsi" w:hAnsiTheme="minorHAnsi" w:cstheme="minorHAnsi"/>
        </w:rPr>
        <w:t xml:space="preserve"> bez </w:t>
      </w:r>
      <w:proofErr w:type="spellStart"/>
      <w:r>
        <w:rPr>
          <w:rFonts w:asciiTheme="minorHAnsi" w:hAnsiTheme="minorHAnsi" w:cstheme="minorHAnsi"/>
        </w:rPr>
        <w:t>instrukcji</w:t>
      </w:r>
      <w:proofErr w:type="spellEnd"/>
      <w:r>
        <w:rPr>
          <w:rFonts w:asciiTheme="minorHAnsi" w:hAnsiTheme="minorHAnsi" w:cstheme="minorHAnsi"/>
        </w:rPr>
        <w:t xml:space="preserve"> – „service manual”, </w:t>
      </w:r>
      <w:proofErr w:type="spellStart"/>
      <w:r>
        <w:rPr>
          <w:rFonts w:asciiTheme="minorHAnsi" w:hAnsiTheme="minorHAnsi" w:cstheme="minorHAnsi"/>
        </w:rPr>
        <w:t>której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użytkowanie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przeszkolony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producenta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stanowić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zagrożenie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pacjentów</w:t>
      </w:r>
      <w:proofErr w:type="spellEnd"/>
      <w:r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</w:t>
      </w:r>
      <w:proofErr w:type="spellStart"/>
      <w:r w:rsidRPr="00DC7C1A">
        <w:rPr>
          <w:rFonts w:asciiTheme="minorHAnsi" w:hAnsiTheme="minorHAnsi" w:cstheme="minorHAnsi"/>
          <w:b/>
        </w:rPr>
        <w:t>Odp</w:t>
      </w:r>
      <w:proofErr w:type="spellEnd"/>
      <w:r w:rsidRPr="00DC7C1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zapisy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siwz</w:t>
      </w:r>
      <w:proofErr w:type="spellEnd"/>
      <w:r>
        <w:rPr>
          <w:rFonts w:asciiTheme="minorHAnsi" w:hAnsiTheme="minorHAnsi" w:cstheme="minorHAnsi"/>
          <w:b/>
        </w:rPr>
        <w:t xml:space="preserve"> bez </w:t>
      </w:r>
      <w:proofErr w:type="spellStart"/>
      <w:r>
        <w:rPr>
          <w:rFonts w:asciiTheme="minorHAnsi" w:hAnsiTheme="minorHAnsi" w:cstheme="minorHAnsi"/>
          <w:b/>
        </w:rPr>
        <w:t>zmian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DC7C1A" w:rsidRPr="009974E6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pkt. 12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zrezygnuje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wymogu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sprzedaży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części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zamiennych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Użytkownikowi</w:t>
      </w:r>
      <w:proofErr w:type="spellEnd"/>
      <w:r>
        <w:rPr>
          <w:rFonts w:asciiTheme="minorHAnsi" w:hAnsiTheme="minorHAnsi" w:cstheme="minorHAnsi"/>
        </w:rPr>
        <w:t>?</w:t>
      </w:r>
      <w:r w:rsidRPr="00DC7C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DC7C1A">
        <w:rPr>
          <w:rFonts w:asciiTheme="minorHAnsi" w:hAnsiTheme="minorHAnsi" w:cstheme="minorHAnsi"/>
          <w:b/>
        </w:rPr>
        <w:t>Odp</w:t>
      </w:r>
      <w:proofErr w:type="spellEnd"/>
      <w:r w:rsidRPr="00DC7C1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zapisy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siwz</w:t>
      </w:r>
      <w:proofErr w:type="spellEnd"/>
      <w:r>
        <w:rPr>
          <w:rFonts w:asciiTheme="minorHAnsi" w:hAnsiTheme="minorHAnsi" w:cstheme="minorHAnsi"/>
          <w:b/>
        </w:rPr>
        <w:t xml:space="preserve"> bez </w:t>
      </w:r>
      <w:proofErr w:type="spellStart"/>
      <w:r>
        <w:rPr>
          <w:rFonts w:asciiTheme="minorHAnsi" w:hAnsiTheme="minorHAnsi" w:cstheme="minorHAnsi"/>
          <w:b/>
        </w:rPr>
        <w:t>zmian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DC7C1A" w:rsidRPr="005A7B52" w:rsidRDefault="00DC7C1A" w:rsidP="00DC7C1A">
      <w:pPr>
        <w:spacing w:line="240" w:lineRule="auto"/>
        <w:jc w:val="both"/>
        <w:rPr>
          <w:rFonts w:asciiTheme="minorHAnsi" w:hAnsiTheme="minorHAnsi" w:cstheme="minorHAnsi"/>
        </w:rPr>
      </w:pP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</w:p>
    <w:p w:rsidR="00DC7C1A" w:rsidRPr="009974E6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pkt. 22</w:t>
      </w:r>
    </w:p>
    <w:p w:rsidR="00DC7C1A" w:rsidRPr="00727F20" w:rsidRDefault="00DC7C1A" w:rsidP="00727F20">
      <w:pPr>
        <w:ind w:left="568"/>
        <w:contextualSpacing/>
        <w:jc w:val="both"/>
        <w:rPr>
          <w:rFonts w:asciiTheme="minorHAnsi" w:hAnsiTheme="minorHAnsi" w:cstheme="minorHAnsi"/>
        </w:rPr>
      </w:pPr>
      <w:proofErr w:type="spellStart"/>
      <w:r w:rsidRPr="00727F20">
        <w:rPr>
          <w:rFonts w:asciiTheme="minorHAnsi" w:hAnsiTheme="minorHAnsi" w:cstheme="minorHAnsi"/>
        </w:rPr>
        <w:t>Czy</w:t>
      </w:r>
      <w:proofErr w:type="spellEnd"/>
      <w:r w:rsidRPr="00727F20">
        <w:rPr>
          <w:rFonts w:asciiTheme="minorHAnsi" w:hAnsiTheme="minorHAnsi" w:cstheme="minorHAnsi"/>
        </w:rPr>
        <w:t xml:space="preserve"> </w:t>
      </w:r>
      <w:proofErr w:type="spellStart"/>
      <w:r w:rsidRPr="00727F20">
        <w:rPr>
          <w:rFonts w:asciiTheme="minorHAnsi" w:hAnsiTheme="minorHAnsi" w:cstheme="minorHAnsi"/>
        </w:rPr>
        <w:t>Zamawiający</w:t>
      </w:r>
      <w:proofErr w:type="spellEnd"/>
      <w:r w:rsidRPr="00727F20">
        <w:rPr>
          <w:rFonts w:asciiTheme="minorHAnsi" w:hAnsiTheme="minorHAnsi" w:cstheme="minorHAnsi"/>
        </w:rPr>
        <w:t xml:space="preserve"> </w:t>
      </w:r>
      <w:proofErr w:type="spellStart"/>
      <w:r w:rsidRPr="00727F20">
        <w:rPr>
          <w:rFonts w:asciiTheme="minorHAnsi" w:hAnsiTheme="minorHAnsi" w:cstheme="minorHAnsi"/>
        </w:rPr>
        <w:t>dopuści</w:t>
      </w:r>
      <w:proofErr w:type="spellEnd"/>
      <w:r w:rsidRPr="00727F20">
        <w:rPr>
          <w:rFonts w:asciiTheme="minorHAnsi" w:hAnsiTheme="minorHAnsi" w:cstheme="minorHAnsi"/>
        </w:rPr>
        <w:t xml:space="preserve"> do </w:t>
      </w:r>
      <w:proofErr w:type="spellStart"/>
      <w:r w:rsidRPr="00727F20">
        <w:rPr>
          <w:rFonts w:asciiTheme="minorHAnsi" w:hAnsiTheme="minorHAnsi" w:cstheme="minorHAnsi"/>
        </w:rPr>
        <w:t>zaoferowania</w:t>
      </w:r>
      <w:proofErr w:type="spellEnd"/>
      <w:r w:rsidRPr="00727F20">
        <w:rPr>
          <w:rFonts w:asciiTheme="minorHAnsi" w:hAnsiTheme="minorHAnsi" w:cstheme="minorHAnsi"/>
        </w:rPr>
        <w:t xml:space="preserve"> </w:t>
      </w:r>
      <w:proofErr w:type="spellStart"/>
      <w:r w:rsidRPr="00727F20">
        <w:rPr>
          <w:rFonts w:asciiTheme="minorHAnsi" w:hAnsiTheme="minorHAnsi" w:cstheme="minorHAnsi"/>
        </w:rPr>
        <w:t>nowy</w:t>
      </w:r>
      <w:proofErr w:type="spellEnd"/>
      <w:r w:rsidRPr="00727F20">
        <w:rPr>
          <w:rFonts w:asciiTheme="minorHAnsi" w:hAnsiTheme="minorHAnsi" w:cstheme="minorHAnsi"/>
        </w:rPr>
        <w:t xml:space="preserve">, </w:t>
      </w:r>
      <w:proofErr w:type="spellStart"/>
      <w:r w:rsidRPr="00727F20">
        <w:rPr>
          <w:rFonts w:asciiTheme="minorHAnsi" w:hAnsiTheme="minorHAnsi" w:cstheme="minorHAnsi"/>
        </w:rPr>
        <w:t>nieużywany</w:t>
      </w:r>
      <w:proofErr w:type="spellEnd"/>
      <w:r w:rsidRPr="00727F20">
        <w:rPr>
          <w:rFonts w:asciiTheme="minorHAnsi" w:hAnsiTheme="minorHAnsi" w:cstheme="minorHAnsi"/>
        </w:rPr>
        <w:t xml:space="preserve"> </w:t>
      </w:r>
      <w:proofErr w:type="spellStart"/>
      <w:r w:rsidRPr="00727F20">
        <w:rPr>
          <w:rFonts w:asciiTheme="minorHAnsi" w:hAnsiTheme="minorHAnsi" w:cstheme="minorHAnsi"/>
        </w:rPr>
        <w:t>aparat</w:t>
      </w:r>
      <w:proofErr w:type="spellEnd"/>
      <w:r w:rsidRPr="00727F20">
        <w:rPr>
          <w:rFonts w:asciiTheme="minorHAnsi" w:hAnsiTheme="minorHAnsi" w:cstheme="minorHAnsi"/>
        </w:rPr>
        <w:t xml:space="preserve"> </w:t>
      </w:r>
      <w:proofErr w:type="spellStart"/>
      <w:r w:rsidRPr="00727F20">
        <w:rPr>
          <w:rFonts w:asciiTheme="minorHAnsi" w:hAnsiTheme="minorHAnsi" w:cstheme="minorHAnsi"/>
        </w:rPr>
        <w:t>wyprodukowany</w:t>
      </w:r>
      <w:proofErr w:type="spellEnd"/>
      <w:r w:rsidRPr="00727F20">
        <w:rPr>
          <w:rFonts w:asciiTheme="minorHAnsi" w:hAnsiTheme="minorHAnsi" w:cstheme="minorHAnsi"/>
        </w:rPr>
        <w:t xml:space="preserve"> w </w:t>
      </w:r>
      <w:proofErr w:type="spellStart"/>
      <w:r w:rsidRPr="00727F20">
        <w:rPr>
          <w:rFonts w:asciiTheme="minorHAnsi" w:hAnsiTheme="minorHAnsi" w:cstheme="minorHAnsi"/>
        </w:rPr>
        <w:t>roku</w:t>
      </w:r>
      <w:proofErr w:type="spellEnd"/>
      <w:r w:rsidRPr="00727F20">
        <w:rPr>
          <w:rFonts w:asciiTheme="minorHAnsi" w:hAnsiTheme="minorHAnsi" w:cstheme="minorHAnsi"/>
        </w:rPr>
        <w:t xml:space="preserve"> 2017?</w:t>
      </w:r>
      <w:r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Pr="00727F20">
        <w:rPr>
          <w:rFonts w:asciiTheme="minorHAnsi" w:hAnsiTheme="minorHAnsi" w:cstheme="minorHAnsi"/>
          <w:b/>
        </w:rPr>
        <w:t>Odp</w:t>
      </w:r>
      <w:proofErr w:type="spellEnd"/>
      <w:r w:rsidRPr="00727F20">
        <w:rPr>
          <w:rFonts w:asciiTheme="minorHAnsi" w:hAnsiTheme="minorHAnsi" w:cstheme="minorHAnsi"/>
          <w:b/>
        </w:rPr>
        <w:t>.</w:t>
      </w:r>
      <w:r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Pr="00727F20">
        <w:rPr>
          <w:rFonts w:asciiTheme="minorHAnsi" w:hAnsiTheme="minorHAnsi" w:cstheme="minorHAnsi"/>
          <w:b/>
        </w:rPr>
        <w:t>Zamawiający</w:t>
      </w:r>
      <w:proofErr w:type="spellEnd"/>
      <w:r w:rsidRPr="00727F20">
        <w:rPr>
          <w:rFonts w:asciiTheme="minorHAnsi" w:hAnsiTheme="minorHAnsi" w:cstheme="minorHAnsi"/>
          <w:b/>
        </w:rPr>
        <w:t xml:space="preserve">  </w:t>
      </w:r>
      <w:proofErr w:type="spellStart"/>
      <w:r w:rsidRPr="00727F20">
        <w:rPr>
          <w:rFonts w:asciiTheme="minorHAnsi" w:hAnsiTheme="minorHAnsi" w:cstheme="minorHAnsi"/>
          <w:b/>
        </w:rPr>
        <w:t>dopuszcza</w:t>
      </w:r>
      <w:proofErr w:type="spellEnd"/>
      <w:r w:rsidRPr="00727F20">
        <w:rPr>
          <w:rFonts w:asciiTheme="minorHAnsi" w:hAnsiTheme="minorHAnsi" w:cstheme="minorHAnsi"/>
          <w:b/>
        </w:rPr>
        <w:t xml:space="preserve">  </w:t>
      </w:r>
      <w:proofErr w:type="spellStart"/>
      <w:r w:rsidRPr="00727F20">
        <w:rPr>
          <w:rFonts w:asciiTheme="minorHAnsi" w:hAnsiTheme="minorHAnsi" w:cstheme="minorHAnsi"/>
          <w:b/>
        </w:rPr>
        <w:t>aparat</w:t>
      </w:r>
      <w:proofErr w:type="spellEnd"/>
      <w:r w:rsidRPr="00727F20">
        <w:rPr>
          <w:rFonts w:asciiTheme="minorHAnsi" w:hAnsiTheme="minorHAnsi" w:cstheme="minorHAnsi"/>
          <w:b/>
        </w:rPr>
        <w:t xml:space="preserve"> z 2016 </w:t>
      </w:r>
      <w:proofErr w:type="spellStart"/>
      <w:r w:rsidRPr="00727F20">
        <w:rPr>
          <w:rFonts w:asciiTheme="minorHAnsi" w:hAnsiTheme="minorHAnsi" w:cstheme="minorHAnsi"/>
          <w:b/>
        </w:rPr>
        <w:t>i</w:t>
      </w:r>
      <w:proofErr w:type="spellEnd"/>
      <w:r w:rsidRPr="00727F20">
        <w:rPr>
          <w:rFonts w:asciiTheme="minorHAnsi" w:hAnsiTheme="minorHAnsi" w:cstheme="minorHAnsi"/>
          <w:b/>
        </w:rPr>
        <w:t xml:space="preserve"> 2017 </w:t>
      </w:r>
      <w:proofErr w:type="spellStart"/>
      <w:r w:rsidRPr="00727F20">
        <w:rPr>
          <w:rFonts w:asciiTheme="minorHAnsi" w:hAnsiTheme="minorHAnsi" w:cstheme="minorHAnsi"/>
          <w:b/>
        </w:rPr>
        <w:t>roku</w:t>
      </w:r>
      <w:proofErr w:type="spellEnd"/>
    </w:p>
    <w:p w:rsidR="00DC7C1A" w:rsidRPr="00895121" w:rsidRDefault="00DC7C1A" w:rsidP="00DC7C1A">
      <w:pPr>
        <w:spacing w:line="240" w:lineRule="auto"/>
        <w:jc w:val="both"/>
        <w:rPr>
          <w:rFonts w:asciiTheme="minorHAnsi" w:hAnsiTheme="minorHAnsi" w:cstheme="minorHAnsi"/>
        </w:rPr>
      </w:pPr>
    </w:p>
    <w:p w:rsidR="00DC7C1A" w:rsidRPr="009974E6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pkt. 35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oczekuje</w:t>
      </w:r>
      <w:proofErr w:type="spellEnd"/>
      <w:r>
        <w:rPr>
          <w:rFonts w:asciiTheme="minorHAnsi" w:hAnsiTheme="minorHAnsi" w:cstheme="minorHAnsi"/>
        </w:rPr>
        <w:t xml:space="preserve">, aby </w:t>
      </w:r>
      <w:proofErr w:type="spellStart"/>
      <w:r>
        <w:rPr>
          <w:rFonts w:asciiTheme="minorHAnsi" w:hAnsiTheme="minorHAnsi" w:cstheme="minorHAnsi"/>
        </w:rPr>
        <w:t>zaoferowany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aparat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znieczulenia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wyposażony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metalowy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podgrzewany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moduł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pacjenta</w:t>
      </w:r>
      <w:proofErr w:type="spellEnd"/>
      <w:r>
        <w:rPr>
          <w:rFonts w:asciiTheme="minorHAnsi" w:hAnsiTheme="minorHAnsi" w:cstheme="minorHAnsi"/>
        </w:rPr>
        <w:t>?</w:t>
      </w:r>
      <w:r w:rsidR="00727F20">
        <w:rPr>
          <w:rFonts w:asciiTheme="minorHAnsi" w:hAnsiTheme="minorHAnsi" w:cstheme="minorHAnsi"/>
        </w:rPr>
        <w:t xml:space="preserve">  </w:t>
      </w:r>
      <w:proofErr w:type="spellStart"/>
      <w:r w:rsidR="00727F20" w:rsidRPr="00DC7C1A">
        <w:rPr>
          <w:rFonts w:asciiTheme="minorHAnsi" w:hAnsiTheme="minorHAnsi" w:cstheme="minorHAnsi"/>
          <w:b/>
        </w:rPr>
        <w:t>Odp</w:t>
      </w:r>
      <w:proofErr w:type="spellEnd"/>
      <w:r w:rsidR="00727F20" w:rsidRPr="00DC7C1A">
        <w:rPr>
          <w:rFonts w:asciiTheme="minorHAnsi" w:hAnsiTheme="minorHAnsi" w:cstheme="minorHAnsi"/>
          <w:b/>
        </w:rPr>
        <w:t>.</w:t>
      </w:r>
      <w:r w:rsid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>
        <w:rPr>
          <w:rFonts w:asciiTheme="minorHAnsi" w:hAnsiTheme="minorHAnsi" w:cstheme="minorHAnsi"/>
          <w:b/>
        </w:rPr>
        <w:t>Zamawiający</w:t>
      </w:r>
      <w:proofErr w:type="spellEnd"/>
      <w:r w:rsidR="00727F20">
        <w:rPr>
          <w:rFonts w:asciiTheme="minorHAnsi" w:hAnsiTheme="minorHAnsi" w:cstheme="minorHAnsi"/>
          <w:b/>
        </w:rPr>
        <w:t xml:space="preserve">  </w:t>
      </w:r>
      <w:proofErr w:type="spellStart"/>
      <w:r w:rsidR="00727F20">
        <w:rPr>
          <w:rFonts w:asciiTheme="minorHAnsi" w:hAnsiTheme="minorHAnsi" w:cstheme="minorHAnsi"/>
          <w:b/>
        </w:rPr>
        <w:t>dopuszcza</w:t>
      </w:r>
      <w:proofErr w:type="spellEnd"/>
      <w:r w:rsidR="00727F20">
        <w:rPr>
          <w:rFonts w:asciiTheme="minorHAnsi" w:hAnsiTheme="minorHAnsi" w:cstheme="minorHAnsi"/>
          <w:b/>
        </w:rPr>
        <w:t xml:space="preserve">  </w:t>
      </w:r>
      <w:proofErr w:type="spellStart"/>
      <w:r w:rsidR="00727F20">
        <w:rPr>
          <w:rFonts w:asciiTheme="minorHAnsi" w:hAnsiTheme="minorHAnsi" w:cstheme="minorHAnsi"/>
          <w:b/>
        </w:rPr>
        <w:t>takie</w:t>
      </w:r>
      <w:proofErr w:type="spellEnd"/>
      <w:r w:rsid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>
        <w:rPr>
          <w:rFonts w:asciiTheme="minorHAnsi" w:hAnsiTheme="minorHAnsi" w:cstheme="minorHAnsi"/>
          <w:b/>
        </w:rPr>
        <w:t>rozwiazanie</w:t>
      </w:r>
      <w:proofErr w:type="spellEnd"/>
    </w:p>
    <w:p w:rsidR="00DC7C1A" w:rsidRDefault="00DC7C1A" w:rsidP="00DC7C1A">
      <w:pPr>
        <w:spacing w:line="240" w:lineRule="auto"/>
        <w:jc w:val="both"/>
        <w:rPr>
          <w:rFonts w:asciiTheme="minorHAnsi" w:hAnsiTheme="minorHAnsi" w:cstheme="minorHAnsi"/>
        </w:rPr>
      </w:pPr>
    </w:p>
    <w:p w:rsidR="00DC7C1A" w:rsidRPr="009974E6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pkt. 41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dopuści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zaoferowania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aparat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znieczulenia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pojemność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układu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systemu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wynosi</w:t>
      </w:r>
      <w:proofErr w:type="spellEnd"/>
      <w:r>
        <w:rPr>
          <w:rFonts w:asciiTheme="minorHAnsi" w:hAnsiTheme="minorHAnsi" w:cstheme="minorHAnsi"/>
        </w:rPr>
        <w:t xml:space="preserve"> 3050ml?</w:t>
      </w:r>
      <w:r w:rsidR="00727F20">
        <w:rPr>
          <w:rFonts w:asciiTheme="minorHAnsi" w:hAnsiTheme="minorHAnsi" w:cstheme="minorHAnsi"/>
        </w:rPr>
        <w:t xml:space="preserve">,,, </w:t>
      </w:r>
      <w:proofErr w:type="spellStart"/>
      <w:r w:rsidR="00727F20" w:rsidRPr="00727F20">
        <w:rPr>
          <w:rFonts w:asciiTheme="minorHAnsi" w:hAnsiTheme="minorHAnsi" w:cstheme="minorHAnsi"/>
          <w:b/>
        </w:rPr>
        <w:t>Odp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. </w:t>
      </w:r>
      <w:proofErr w:type="spellStart"/>
      <w:r w:rsidR="00727F20" w:rsidRPr="00727F20">
        <w:rPr>
          <w:rFonts w:asciiTheme="minorHAnsi" w:hAnsiTheme="minorHAnsi" w:cstheme="minorHAnsi"/>
          <w:b/>
        </w:rPr>
        <w:t>Zamawiający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dopuszcza</w:t>
      </w:r>
      <w:proofErr w:type="spellEnd"/>
      <w:r w:rsidR="00727F20">
        <w:rPr>
          <w:rFonts w:asciiTheme="minorHAnsi" w:hAnsiTheme="minorHAnsi" w:cstheme="minorHAnsi"/>
          <w:b/>
        </w:rPr>
        <w:t>.</w:t>
      </w:r>
    </w:p>
    <w:p w:rsidR="00DC7C1A" w:rsidRPr="00454836" w:rsidRDefault="00DC7C1A" w:rsidP="00DC7C1A">
      <w:pPr>
        <w:spacing w:line="240" w:lineRule="auto"/>
        <w:jc w:val="both"/>
        <w:rPr>
          <w:rFonts w:asciiTheme="minorHAnsi" w:hAnsiTheme="minorHAnsi" w:cstheme="minorHAnsi"/>
        </w:rPr>
      </w:pPr>
    </w:p>
    <w:p w:rsidR="00DC7C1A" w:rsidRPr="009974E6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pkt. 49</w:t>
      </w:r>
    </w:p>
    <w:p w:rsidR="00727F20" w:rsidRDefault="00DC7C1A" w:rsidP="00727F20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wymaga</w:t>
      </w:r>
      <w:proofErr w:type="spellEnd"/>
      <w:r>
        <w:rPr>
          <w:rFonts w:asciiTheme="minorHAnsi" w:hAnsiTheme="minorHAnsi" w:cstheme="minorHAnsi"/>
        </w:rPr>
        <w:t xml:space="preserve">, aby </w:t>
      </w:r>
      <w:proofErr w:type="spellStart"/>
      <w:r>
        <w:rPr>
          <w:rFonts w:asciiTheme="minorHAnsi" w:hAnsiTheme="minorHAnsi" w:cstheme="minorHAnsi"/>
        </w:rPr>
        <w:t>zaoferowany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aparat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znieczulenia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umożliwiał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wentylowanie</w:t>
      </w:r>
      <w:proofErr w:type="spellEnd"/>
      <w:r>
        <w:rPr>
          <w:rFonts w:asciiTheme="minorHAnsi" w:hAnsiTheme="minorHAnsi" w:cstheme="minorHAnsi"/>
        </w:rPr>
        <w:br/>
      </w:r>
      <w:r w:rsidRPr="00454836">
        <w:rPr>
          <w:rFonts w:asciiTheme="minorHAnsi" w:hAnsiTheme="minorHAnsi" w:cstheme="minorHAnsi"/>
        </w:rPr>
        <w:t xml:space="preserve">z </w:t>
      </w:r>
      <w:proofErr w:type="spellStart"/>
      <w:r w:rsidRPr="00454836">
        <w:rPr>
          <w:rFonts w:asciiTheme="minorHAnsi" w:hAnsiTheme="minorHAnsi" w:cstheme="minorHAnsi"/>
        </w:rPr>
        <w:t>objętością</w:t>
      </w:r>
      <w:proofErr w:type="spellEnd"/>
      <w:r w:rsidRPr="00454836">
        <w:rPr>
          <w:rFonts w:asciiTheme="minorHAnsi" w:hAnsiTheme="minorHAnsi" w:cstheme="minorHAnsi"/>
        </w:rPr>
        <w:t xml:space="preserve"> w </w:t>
      </w:r>
      <w:proofErr w:type="spellStart"/>
      <w:r w:rsidRPr="00454836">
        <w:rPr>
          <w:rFonts w:asciiTheme="minorHAnsi" w:hAnsiTheme="minorHAnsi" w:cstheme="minorHAnsi"/>
        </w:rPr>
        <w:t>zakresie</w:t>
      </w:r>
      <w:proofErr w:type="spellEnd"/>
      <w:r w:rsidRPr="00454836">
        <w:rPr>
          <w:rFonts w:asciiTheme="minorHAnsi" w:hAnsiTheme="minorHAnsi" w:cstheme="minorHAnsi"/>
        </w:rPr>
        <w:t xml:space="preserve"> min. 4 – 1550 ml w </w:t>
      </w:r>
      <w:proofErr w:type="spellStart"/>
      <w:r w:rsidRPr="00454836">
        <w:rPr>
          <w:rFonts w:asciiTheme="minorHAnsi" w:hAnsiTheme="minorHAnsi" w:cstheme="minorHAnsi"/>
        </w:rPr>
        <w:t>trybie</w:t>
      </w:r>
      <w:proofErr w:type="spellEnd"/>
      <w:r w:rsidRPr="00454836">
        <w:rPr>
          <w:rFonts w:asciiTheme="minorHAnsi" w:hAnsiTheme="minorHAnsi" w:cstheme="minorHAnsi"/>
        </w:rPr>
        <w:t xml:space="preserve"> </w:t>
      </w:r>
      <w:proofErr w:type="spellStart"/>
      <w:r w:rsidRPr="00454836">
        <w:rPr>
          <w:rFonts w:asciiTheme="minorHAnsi" w:hAnsiTheme="minorHAnsi" w:cstheme="minorHAnsi"/>
        </w:rPr>
        <w:t>objętościowym</w:t>
      </w:r>
      <w:proofErr w:type="spellEnd"/>
      <w:r w:rsidRPr="00454836">
        <w:rPr>
          <w:rFonts w:asciiTheme="minorHAnsi" w:hAnsiTheme="minorHAnsi" w:cstheme="minorHAnsi"/>
        </w:rPr>
        <w:t xml:space="preserve"> </w:t>
      </w:r>
      <w:proofErr w:type="spellStart"/>
      <w:r w:rsidRPr="00454836">
        <w:rPr>
          <w:rFonts w:asciiTheme="minorHAnsi" w:hAnsiTheme="minorHAnsi" w:cstheme="minorHAnsi"/>
        </w:rPr>
        <w:t>i</w:t>
      </w:r>
      <w:proofErr w:type="spellEnd"/>
      <w:r w:rsidRPr="00454836">
        <w:rPr>
          <w:rFonts w:asciiTheme="minorHAnsi" w:hAnsiTheme="minorHAnsi" w:cstheme="minorHAnsi"/>
        </w:rPr>
        <w:t xml:space="preserve"> </w:t>
      </w:r>
      <w:proofErr w:type="spellStart"/>
      <w:r w:rsidRPr="00454836">
        <w:rPr>
          <w:rFonts w:asciiTheme="minorHAnsi" w:hAnsiTheme="minorHAnsi" w:cstheme="minorHAnsi"/>
        </w:rPr>
        <w:t>ciśnieniowym</w:t>
      </w:r>
      <w:proofErr w:type="spellEnd"/>
      <w:r w:rsidRPr="00454836">
        <w:rPr>
          <w:rFonts w:asciiTheme="minorHAnsi" w:hAnsiTheme="minorHAnsi" w:cstheme="minorHAnsi"/>
        </w:rPr>
        <w:t xml:space="preserve"> z </w:t>
      </w:r>
      <w:proofErr w:type="spellStart"/>
      <w:r w:rsidRPr="00454836">
        <w:rPr>
          <w:rFonts w:asciiTheme="minorHAnsi" w:hAnsiTheme="minorHAnsi" w:cstheme="minorHAnsi"/>
        </w:rPr>
        <w:t>gwarantowaną</w:t>
      </w:r>
      <w:proofErr w:type="spellEnd"/>
      <w:r w:rsidRPr="00454836">
        <w:rPr>
          <w:rFonts w:asciiTheme="minorHAnsi" w:hAnsiTheme="minorHAnsi" w:cstheme="minorHAnsi"/>
        </w:rPr>
        <w:t xml:space="preserve"> </w:t>
      </w:r>
      <w:proofErr w:type="spellStart"/>
      <w:r w:rsidRPr="00454836">
        <w:rPr>
          <w:rFonts w:asciiTheme="minorHAnsi" w:hAnsiTheme="minorHAnsi" w:cstheme="minorHAnsi"/>
        </w:rPr>
        <w:t>objętością</w:t>
      </w:r>
      <w:proofErr w:type="spellEnd"/>
      <w:r w:rsidRPr="00454836">
        <w:rPr>
          <w:rFonts w:asciiTheme="minorHAnsi" w:hAnsiTheme="minorHAnsi" w:cstheme="minorHAnsi"/>
        </w:rPr>
        <w:t>?</w:t>
      </w:r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Odp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. </w:t>
      </w:r>
      <w:proofErr w:type="spellStart"/>
      <w:r w:rsidR="00727F20" w:rsidRPr="00727F20">
        <w:rPr>
          <w:rFonts w:asciiTheme="minorHAnsi" w:hAnsiTheme="minorHAnsi" w:cstheme="minorHAnsi"/>
          <w:b/>
        </w:rPr>
        <w:t>Zamawiający</w:t>
      </w:r>
      <w:proofErr w:type="spellEnd"/>
      <w:r w:rsid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>
        <w:rPr>
          <w:rFonts w:asciiTheme="minorHAnsi" w:hAnsiTheme="minorHAnsi" w:cstheme="minorHAnsi"/>
          <w:b/>
        </w:rPr>
        <w:t>nie</w:t>
      </w:r>
      <w:proofErr w:type="spellEnd"/>
      <w:r w:rsid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>
        <w:rPr>
          <w:rFonts w:asciiTheme="minorHAnsi" w:hAnsiTheme="minorHAnsi" w:cstheme="minorHAnsi"/>
          <w:b/>
        </w:rPr>
        <w:t>wymaga</w:t>
      </w:r>
      <w:proofErr w:type="spellEnd"/>
      <w:r w:rsidR="00727F20">
        <w:rPr>
          <w:rFonts w:asciiTheme="minorHAnsi" w:hAnsiTheme="minorHAnsi" w:cstheme="minorHAnsi"/>
          <w:b/>
        </w:rPr>
        <w:t xml:space="preserve"> a </w:t>
      </w:r>
      <w:proofErr w:type="spellStart"/>
      <w:r w:rsidR="00727F20" w:rsidRPr="00727F20">
        <w:rPr>
          <w:rFonts w:asciiTheme="minorHAnsi" w:hAnsiTheme="minorHAnsi" w:cstheme="minorHAnsi"/>
          <w:b/>
        </w:rPr>
        <w:t>dopuszcza</w:t>
      </w:r>
      <w:proofErr w:type="spellEnd"/>
      <w:r w:rsid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>
        <w:rPr>
          <w:rFonts w:asciiTheme="minorHAnsi" w:hAnsiTheme="minorHAnsi" w:cstheme="minorHAnsi"/>
          <w:b/>
        </w:rPr>
        <w:t>takie</w:t>
      </w:r>
      <w:proofErr w:type="spellEnd"/>
      <w:r w:rsid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>
        <w:rPr>
          <w:rFonts w:asciiTheme="minorHAnsi" w:hAnsiTheme="minorHAnsi" w:cstheme="minorHAnsi"/>
          <w:b/>
        </w:rPr>
        <w:t>rozwiązanie</w:t>
      </w:r>
      <w:proofErr w:type="spellEnd"/>
      <w:r w:rsidR="00727F20">
        <w:rPr>
          <w:rFonts w:asciiTheme="minorHAnsi" w:hAnsiTheme="minorHAnsi" w:cstheme="minorHAnsi"/>
          <w:b/>
        </w:rPr>
        <w:t>.</w:t>
      </w:r>
    </w:p>
    <w:p w:rsidR="00727F20" w:rsidRPr="00454836" w:rsidRDefault="00727F20" w:rsidP="00727F20">
      <w:pPr>
        <w:spacing w:line="240" w:lineRule="auto"/>
        <w:jc w:val="both"/>
        <w:rPr>
          <w:rFonts w:asciiTheme="minorHAnsi" w:hAnsiTheme="minorHAnsi" w:cstheme="minorHAnsi"/>
        </w:rPr>
      </w:pPr>
    </w:p>
    <w:p w:rsidR="00DC7C1A" w:rsidRPr="00454836" w:rsidRDefault="00DC7C1A" w:rsidP="00727F20">
      <w:pPr>
        <w:pStyle w:val="Akapitzlist"/>
        <w:ind w:left="1418"/>
        <w:contextualSpacing/>
        <w:jc w:val="both"/>
        <w:rPr>
          <w:rFonts w:asciiTheme="minorHAnsi" w:hAnsiTheme="minorHAnsi" w:cstheme="minorHAnsi"/>
        </w:rPr>
      </w:pPr>
    </w:p>
    <w:p w:rsidR="00DC7C1A" w:rsidRPr="005A7B52" w:rsidRDefault="00DC7C1A" w:rsidP="00DC7C1A">
      <w:pPr>
        <w:spacing w:line="240" w:lineRule="auto"/>
        <w:jc w:val="both"/>
        <w:rPr>
          <w:rFonts w:asciiTheme="minorHAnsi" w:hAnsiTheme="minorHAnsi" w:cstheme="minorHAnsi"/>
        </w:rPr>
      </w:pPr>
    </w:p>
    <w:p w:rsidR="00DC7C1A" w:rsidRPr="009974E6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pkt. 68</w:t>
      </w:r>
    </w:p>
    <w:p w:rsidR="00DC7C1A" w:rsidRPr="00727F20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dopuści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zaoferowania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wyposażony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metalowy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podgrzewany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moduł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pacjenta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aparat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znieczulenia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który</w:t>
      </w:r>
      <w:proofErr w:type="spellEnd"/>
      <w:r>
        <w:rPr>
          <w:rFonts w:asciiTheme="minorHAnsi" w:hAnsiTheme="minorHAnsi" w:cstheme="minorHAnsi"/>
        </w:rPr>
        <w:t xml:space="preserve"> jest </w:t>
      </w:r>
      <w:proofErr w:type="spellStart"/>
      <w:r>
        <w:rPr>
          <w:rFonts w:asciiTheme="minorHAnsi" w:hAnsiTheme="minorHAnsi" w:cstheme="minorHAnsi"/>
        </w:rPr>
        <w:t>przystosowany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centralnego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zasilania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gazy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będzie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dostarczony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reduktor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tlenowy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zasilania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awaryjnego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butli</w:t>
      </w:r>
      <w:proofErr w:type="spellEnd"/>
      <w:r>
        <w:rPr>
          <w:rFonts w:asciiTheme="minorHAnsi" w:hAnsiTheme="minorHAnsi" w:cstheme="minorHAnsi"/>
        </w:rPr>
        <w:t>?</w:t>
      </w:r>
      <w:r w:rsidR="00727F20">
        <w:rPr>
          <w:rFonts w:asciiTheme="minorHAnsi" w:hAnsiTheme="minorHAnsi" w:cstheme="minorHAnsi"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Odp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Tak</w:t>
      </w:r>
      <w:proofErr w:type="spellEnd"/>
      <w:r w:rsidR="00727F20">
        <w:rPr>
          <w:rFonts w:asciiTheme="minorHAnsi" w:hAnsiTheme="minorHAnsi" w:cstheme="minorHAnsi"/>
          <w:b/>
        </w:rPr>
        <w:t xml:space="preserve">. </w:t>
      </w:r>
      <w:proofErr w:type="spellStart"/>
      <w:r w:rsidR="00727F20">
        <w:rPr>
          <w:rFonts w:asciiTheme="minorHAnsi" w:hAnsiTheme="minorHAnsi" w:cstheme="minorHAnsi"/>
          <w:b/>
        </w:rPr>
        <w:t>Dopuszcza</w:t>
      </w:r>
      <w:proofErr w:type="spellEnd"/>
    </w:p>
    <w:p w:rsidR="00DC7C1A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DC7C1A" w:rsidRPr="005A7B52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5A7B52">
        <w:rPr>
          <w:rFonts w:asciiTheme="minorHAnsi" w:hAnsiTheme="minorHAnsi" w:cstheme="minorHAnsi"/>
          <w:b/>
        </w:rPr>
        <w:t xml:space="preserve">Dotyczy pkt. </w:t>
      </w:r>
      <w:r>
        <w:rPr>
          <w:rFonts w:asciiTheme="minorHAnsi" w:hAnsiTheme="minorHAnsi" w:cstheme="minorHAnsi"/>
          <w:b/>
        </w:rPr>
        <w:t>75</w:t>
      </w:r>
    </w:p>
    <w:p w:rsidR="00DC7C1A" w:rsidRPr="00727F20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dopuści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zaoferowania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wyświetlający</w:t>
      </w:r>
      <w:proofErr w:type="spellEnd"/>
      <w:r>
        <w:rPr>
          <w:rFonts w:asciiTheme="minorHAnsi" w:hAnsiTheme="minorHAnsi" w:cstheme="minorHAnsi"/>
        </w:rPr>
        <w:t xml:space="preserve"> do 15 </w:t>
      </w:r>
      <w:proofErr w:type="spellStart"/>
      <w:r>
        <w:rPr>
          <w:rFonts w:asciiTheme="minorHAnsi" w:hAnsiTheme="minorHAnsi" w:cstheme="minorHAnsi"/>
        </w:rPr>
        <w:t>krzywych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dynamicznych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jednocześnie</w:t>
      </w:r>
      <w:proofErr w:type="spellEnd"/>
      <w:r>
        <w:rPr>
          <w:rFonts w:asciiTheme="minorHAnsi" w:hAnsiTheme="minorHAnsi" w:cstheme="minorHAnsi"/>
        </w:rPr>
        <w:t xml:space="preserve"> monitor </w:t>
      </w:r>
      <w:proofErr w:type="spellStart"/>
      <w:r>
        <w:rPr>
          <w:rFonts w:asciiTheme="minorHAnsi" w:hAnsiTheme="minorHAnsi" w:cstheme="minorHAnsi"/>
        </w:rPr>
        <w:t>pacjenta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wyposażony</w:t>
      </w:r>
      <w:proofErr w:type="spellEnd"/>
      <w:r>
        <w:rPr>
          <w:rFonts w:asciiTheme="minorHAnsi" w:hAnsiTheme="minorHAnsi" w:cstheme="minorHAnsi"/>
        </w:rPr>
        <w:t xml:space="preserve"> w</w:t>
      </w:r>
      <w:r w:rsidRPr="00A41970">
        <w:rPr>
          <w:rFonts w:asciiTheme="minorHAnsi" w:hAnsiTheme="minorHAnsi" w:cstheme="minorHAnsi"/>
        </w:rPr>
        <w:t xml:space="preserve"> </w:t>
      </w:r>
      <w:proofErr w:type="spellStart"/>
      <w:r w:rsidRPr="00A41970">
        <w:rPr>
          <w:rFonts w:asciiTheme="minorHAnsi" w:hAnsiTheme="minorHAnsi" w:cstheme="minorHAnsi"/>
        </w:rPr>
        <w:t>pojedynczy</w:t>
      </w:r>
      <w:proofErr w:type="spellEnd"/>
      <w:r w:rsidRPr="00A41970">
        <w:rPr>
          <w:rFonts w:asciiTheme="minorHAnsi" w:hAnsiTheme="minorHAnsi" w:cstheme="minorHAnsi"/>
        </w:rPr>
        <w:t xml:space="preserve">, </w:t>
      </w:r>
      <w:proofErr w:type="spellStart"/>
      <w:r w:rsidRPr="00A41970">
        <w:rPr>
          <w:rFonts w:asciiTheme="minorHAnsi" w:hAnsiTheme="minorHAnsi" w:cstheme="minorHAnsi"/>
        </w:rPr>
        <w:t>płaski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ekran</w:t>
      </w:r>
      <w:proofErr w:type="spellEnd"/>
      <w:r w:rsidRPr="00A41970">
        <w:rPr>
          <w:rFonts w:asciiTheme="minorHAnsi" w:hAnsiTheme="minorHAnsi" w:cstheme="minorHAnsi"/>
        </w:rPr>
        <w:t xml:space="preserve">, monitor </w:t>
      </w:r>
      <w:proofErr w:type="spellStart"/>
      <w:r w:rsidRPr="00A41970">
        <w:rPr>
          <w:rFonts w:asciiTheme="minorHAnsi" w:hAnsiTheme="minorHAnsi" w:cstheme="minorHAnsi"/>
        </w:rPr>
        <w:t>mocowany</w:t>
      </w:r>
      <w:proofErr w:type="spellEnd"/>
      <w:r w:rsidRPr="00A41970">
        <w:rPr>
          <w:rFonts w:asciiTheme="minorHAnsi" w:hAnsiTheme="minorHAnsi" w:cstheme="minorHAnsi"/>
        </w:rPr>
        <w:t xml:space="preserve"> </w:t>
      </w:r>
      <w:proofErr w:type="spellStart"/>
      <w:r w:rsidRPr="00A41970">
        <w:rPr>
          <w:rFonts w:asciiTheme="minorHAnsi" w:hAnsiTheme="minorHAnsi" w:cstheme="minorHAnsi"/>
        </w:rPr>
        <w:t>na</w:t>
      </w:r>
      <w:proofErr w:type="spellEnd"/>
      <w:r w:rsidRPr="00A41970">
        <w:rPr>
          <w:rFonts w:asciiTheme="minorHAnsi" w:hAnsiTheme="minorHAnsi" w:cstheme="minorHAnsi"/>
        </w:rPr>
        <w:t xml:space="preserve"> </w:t>
      </w:r>
      <w:proofErr w:type="spellStart"/>
      <w:r w:rsidRPr="00A41970">
        <w:rPr>
          <w:rFonts w:asciiTheme="minorHAnsi" w:hAnsiTheme="minorHAnsi" w:cstheme="minorHAnsi"/>
        </w:rPr>
        <w:t>ruchomym</w:t>
      </w:r>
      <w:proofErr w:type="spellEnd"/>
      <w:r w:rsidRPr="00A41970">
        <w:rPr>
          <w:rFonts w:asciiTheme="minorHAnsi" w:hAnsiTheme="minorHAnsi" w:cstheme="minorHAnsi"/>
        </w:rPr>
        <w:t xml:space="preserve"> </w:t>
      </w:r>
      <w:proofErr w:type="spellStart"/>
      <w:r w:rsidRPr="00A41970">
        <w:rPr>
          <w:rFonts w:asciiTheme="minorHAnsi" w:hAnsiTheme="minorHAnsi" w:cstheme="minorHAnsi"/>
        </w:rPr>
        <w:t>ramieniu</w:t>
      </w:r>
      <w:proofErr w:type="spellEnd"/>
      <w:r w:rsidRPr="00A41970">
        <w:rPr>
          <w:rFonts w:asciiTheme="minorHAnsi" w:hAnsiTheme="minorHAnsi" w:cstheme="minorHAnsi"/>
        </w:rPr>
        <w:t xml:space="preserve"> z </w:t>
      </w:r>
      <w:proofErr w:type="spellStart"/>
      <w:r w:rsidRPr="00A41970">
        <w:rPr>
          <w:rFonts w:asciiTheme="minorHAnsi" w:hAnsiTheme="minorHAnsi" w:cstheme="minorHAnsi"/>
        </w:rPr>
        <w:t>regulacją</w:t>
      </w:r>
      <w:proofErr w:type="spellEnd"/>
      <w:r w:rsidRPr="00A4197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kątów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widzenia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ekran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kolorowy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dotykowy</w:t>
      </w:r>
      <w:proofErr w:type="spellEnd"/>
      <w:r w:rsidRPr="00A41970">
        <w:rPr>
          <w:rFonts w:asciiTheme="minorHAnsi" w:hAnsiTheme="minorHAnsi" w:cstheme="minorHAnsi"/>
        </w:rPr>
        <w:t xml:space="preserve"> </w:t>
      </w:r>
      <w:proofErr w:type="spellStart"/>
      <w:r w:rsidRPr="00A41970">
        <w:rPr>
          <w:rFonts w:asciiTheme="minorHAnsi" w:hAnsiTheme="minorHAnsi" w:cstheme="minorHAnsi"/>
        </w:rPr>
        <w:t>przekątna</w:t>
      </w:r>
      <w:proofErr w:type="spellEnd"/>
      <w:r w:rsidRPr="00A41970">
        <w:rPr>
          <w:rFonts w:asciiTheme="minorHAnsi" w:hAnsiTheme="minorHAnsi" w:cstheme="minorHAnsi"/>
        </w:rPr>
        <w:t xml:space="preserve"> </w:t>
      </w:r>
      <w:proofErr w:type="spellStart"/>
      <w:r w:rsidRPr="00A41970">
        <w:rPr>
          <w:rFonts w:asciiTheme="minorHAnsi" w:hAnsiTheme="minorHAnsi" w:cstheme="minorHAnsi"/>
        </w:rPr>
        <w:t>ekranu</w:t>
      </w:r>
      <w:proofErr w:type="spellEnd"/>
      <w:r w:rsidRPr="00A41970">
        <w:rPr>
          <w:rFonts w:asciiTheme="minorHAnsi" w:hAnsiTheme="minorHAnsi" w:cstheme="minorHAnsi"/>
        </w:rPr>
        <w:t xml:space="preserve"> </w:t>
      </w:r>
      <w:proofErr w:type="spellStart"/>
      <w:r w:rsidRPr="00A41970">
        <w:rPr>
          <w:rFonts w:asciiTheme="minorHAnsi" w:hAnsiTheme="minorHAnsi" w:cstheme="minorHAnsi"/>
        </w:rPr>
        <w:t>monitora</w:t>
      </w:r>
      <w:proofErr w:type="spellEnd"/>
      <w:r w:rsidRPr="00A4197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5</w:t>
      </w:r>
      <w:r w:rsidRPr="00A4197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?</w:t>
      </w:r>
      <w:r w:rsidR="00727F20">
        <w:rPr>
          <w:rFonts w:asciiTheme="minorHAnsi" w:hAnsiTheme="minorHAnsi" w:cstheme="minorHAnsi"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Odp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. </w:t>
      </w:r>
      <w:proofErr w:type="spellStart"/>
      <w:r w:rsidR="00727F20" w:rsidRPr="00727F20">
        <w:rPr>
          <w:rFonts w:asciiTheme="minorHAnsi" w:hAnsiTheme="minorHAnsi" w:cstheme="minorHAnsi"/>
          <w:b/>
        </w:rPr>
        <w:t>Zamawiający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wymaga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ekranu</w:t>
      </w:r>
      <w:proofErr w:type="spellEnd"/>
      <w:r w:rsidR="00727F20">
        <w:rPr>
          <w:rFonts w:asciiTheme="minorHAnsi" w:hAnsiTheme="minorHAnsi" w:cstheme="minorHAnsi"/>
          <w:b/>
        </w:rPr>
        <w:t xml:space="preserve"> o </w:t>
      </w:r>
      <w:proofErr w:type="spellStart"/>
      <w:r w:rsidR="00727F20">
        <w:rPr>
          <w:rFonts w:asciiTheme="minorHAnsi" w:hAnsiTheme="minorHAnsi" w:cstheme="minorHAnsi"/>
          <w:b/>
        </w:rPr>
        <w:t>przekątnej</w:t>
      </w:r>
      <w:proofErr w:type="spellEnd"/>
      <w:r w:rsidR="00727F20">
        <w:rPr>
          <w:rFonts w:asciiTheme="minorHAnsi" w:hAnsiTheme="minorHAnsi" w:cstheme="minorHAnsi"/>
          <w:b/>
        </w:rPr>
        <w:t xml:space="preserve">  min 17 </w:t>
      </w:r>
      <w:proofErr w:type="spellStart"/>
      <w:r w:rsidR="00727F20">
        <w:rPr>
          <w:rFonts w:asciiTheme="minorHAnsi" w:hAnsiTheme="minorHAnsi" w:cstheme="minorHAnsi"/>
          <w:b/>
        </w:rPr>
        <w:t>cali</w:t>
      </w:r>
      <w:proofErr w:type="spellEnd"/>
      <w:r w:rsidR="00727F20">
        <w:rPr>
          <w:rFonts w:asciiTheme="minorHAnsi" w:hAnsiTheme="minorHAnsi" w:cstheme="minorHAnsi"/>
          <w:b/>
        </w:rPr>
        <w:t xml:space="preserve"> </w:t>
      </w:r>
    </w:p>
    <w:p w:rsidR="00DC7C1A" w:rsidRPr="004B12A7" w:rsidRDefault="00DC7C1A" w:rsidP="00DC7C1A">
      <w:pPr>
        <w:spacing w:line="240" w:lineRule="auto"/>
        <w:jc w:val="both"/>
        <w:rPr>
          <w:rFonts w:asciiTheme="minorHAnsi" w:hAnsiTheme="minorHAnsi" w:cstheme="minorHAnsi"/>
        </w:rPr>
      </w:pPr>
    </w:p>
    <w:p w:rsidR="00DC7C1A" w:rsidRPr="005A7B52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5A7B52">
        <w:rPr>
          <w:rFonts w:asciiTheme="minorHAnsi" w:hAnsiTheme="minorHAnsi" w:cstheme="minorHAnsi"/>
          <w:b/>
        </w:rPr>
        <w:t xml:space="preserve">Dotyczy pkt. </w:t>
      </w:r>
      <w:r>
        <w:rPr>
          <w:rFonts w:asciiTheme="minorHAnsi" w:hAnsiTheme="minorHAnsi" w:cstheme="minorHAnsi"/>
          <w:b/>
        </w:rPr>
        <w:t>77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dopuści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zaoferowania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wyświetlający</w:t>
      </w:r>
      <w:proofErr w:type="spellEnd"/>
      <w:r>
        <w:rPr>
          <w:rFonts w:asciiTheme="minorHAnsi" w:hAnsiTheme="minorHAnsi" w:cstheme="minorHAnsi"/>
        </w:rPr>
        <w:t xml:space="preserve"> do 15 </w:t>
      </w:r>
      <w:proofErr w:type="spellStart"/>
      <w:r>
        <w:rPr>
          <w:rFonts w:asciiTheme="minorHAnsi" w:hAnsiTheme="minorHAnsi" w:cstheme="minorHAnsi"/>
        </w:rPr>
        <w:t>krzywych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dynamicznych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jednocześnie</w:t>
      </w:r>
      <w:proofErr w:type="spellEnd"/>
      <w:r>
        <w:rPr>
          <w:rFonts w:asciiTheme="minorHAnsi" w:hAnsiTheme="minorHAnsi" w:cstheme="minorHAnsi"/>
        </w:rPr>
        <w:t xml:space="preserve"> monitor </w:t>
      </w:r>
      <w:proofErr w:type="spellStart"/>
      <w:r>
        <w:rPr>
          <w:rFonts w:asciiTheme="minorHAnsi" w:hAnsiTheme="minorHAnsi" w:cstheme="minorHAnsi"/>
        </w:rPr>
        <w:t>pacjenta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który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dostosowuje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układ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wyświetlania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zależności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podłączonych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parametrów</w:t>
      </w:r>
      <w:proofErr w:type="spellEnd"/>
      <w:r>
        <w:rPr>
          <w:rFonts w:asciiTheme="minorHAnsi" w:hAnsiTheme="minorHAnsi" w:cstheme="minorHAnsi"/>
        </w:rPr>
        <w:t>?</w:t>
      </w:r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Odp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Tak</w:t>
      </w:r>
      <w:proofErr w:type="spellEnd"/>
      <w:r w:rsidR="00727F20">
        <w:rPr>
          <w:rFonts w:asciiTheme="minorHAnsi" w:hAnsiTheme="minorHAnsi" w:cstheme="minorHAnsi"/>
          <w:b/>
        </w:rPr>
        <w:t xml:space="preserve">. </w:t>
      </w:r>
      <w:proofErr w:type="spellStart"/>
      <w:r w:rsidR="00727F20">
        <w:rPr>
          <w:rFonts w:asciiTheme="minorHAnsi" w:hAnsiTheme="minorHAnsi" w:cstheme="minorHAnsi"/>
          <w:b/>
        </w:rPr>
        <w:t>Dopuszcza</w:t>
      </w:r>
      <w:proofErr w:type="spellEnd"/>
    </w:p>
    <w:p w:rsidR="00DC7C1A" w:rsidRPr="004B12A7" w:rsidRDefault="00DC7C1A" w:rsidP="00DC7C1A">
      <w:pPr>
        <w:spacing w:line="240" w:lineRule="auto"/>
        <w:jc w:val="both"/>
        <w:rPr>
          <w:rFonts w:asciiTheme="minorHAnsi" w:hAnsiTheme="minorHAnsi" w:cstheme="minorHAnsi"/>
        </w:rPr>
      </w:pPr>
    </w:p>
    <w:p w:rsidR="00DC7C1A" w:rsidRPr="005A7B52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5A7B52">
        <w:rPr>
          <w:rFonts w:asciiTheme="minorHAnsi" w:hAnsiTheme="minorHAnsi" w:cstheme="minorHAnsi"/>
          <w:b/>
        </w:rPr>
        <w:t xml:space="preserve">Dotyczy pkt. </w:t>
      </w:r>
      <w:r>
        <w:rPr>
          <w:rFonts w:asciiTheme="minorHAnsi" w:hAnsiTheme="minorHAnsi" w:cstheme="minorHAnsi"/>
          <w:b/>
        </w:rPr>
        <w:t>100,101, 132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dopuści</w:t>
      </w:r>
      <w:proofErr w:type="spellEnd"/>
      <w:r>
        <w:rPr>
          <w:rFonts w:asciiTheme="minorHAnsi" w:hAnsiTheme="minorHAnsi" w:cstheme="minorHAnsi"/>
        </w:rPr>
        <w:t xml:space="preserve">, aby </w:t>
      </w:r>
      <w:proofErr w:type="spellStart"/>
      <w:r>
        <w:rPr>
          <w:rFonts w:asciiTheme="minorHAnsi" w:hAnsiTheme="minorHAnsi" w:cstheme="minorHAnsi"/>
        </w:rPr>
        <w:t>pomiar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kapnografii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realizowany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aparat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znieczulenia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dostarczony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wraz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niezbędnymi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akcesoriami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pomiaru</w:t>
      </w:r>
      <w:proofErr w:type="spellEnd"/>
      <w:r>
        <w:rPr>
          <w:rFonts w:asciiTheme="minorHAnsi" w:hAnsiTheme="minorHAnsi" w:cstheme="minorHAnsi"/>
        </w:rPr>
        <w:t>?</w:t>
      </w:r>
    </w:p>
    <w:p w:rsidR="00DC7C1A" w:rsidRPr="004B12A7" w:rsidRDefault="00727F20" w:rsidP="00DC7C1A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</w:t>
      </w:r>
      <w:proofErr w:type="spellStart"/>
      <w:r w:rsidRPr="00727F20">
        <w:rPr>
          <w:rFonts w:asciiTheme="minorHAnsi" w:hAnsiTheme="minorHAnsi" w:cstheme="minorHAnsi"/>
          <w:b/>
        </w:rPr>
        <w:t>Odp</w:t>
      </w:r>
      <w:proofErr w:type="spellEnd"/>
      <w:r w:rsidRPr="00727F20">
        <w:rPr>
          <w:rFonts w:asciiTheme="minorHAnsi" w:hAnsiTheme="minorHAnsi" w:cstheme="minorHAnsi"/>
          <w:b/>
        </w:rPr>
        <w:t xml:space="preserve"> Tak</w:t>
      </w:r>
      <w:r>
        <w:rPr>
          <w:rFonts w:asciiTheme="minorHAnsi" w:hAnsiTheme="minorHAnsi" w:cstheme="minorHAnsi"/>
          <w:b/>
        </w:rPr>
        <w:t>. Dopuszcza</w:t>
      </w:r>
    </w:p>
    <w:p w:rsidR="00DC7C1A" w:rsidRPr="005A7B52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5A7B52">
        <w:rPr>
          <w:rFonts w:asciiTheme="minorHAnsi" w:hAnsiTheme="minorHAnsi" w:cstheme="minorHAnsi"/>
          <w:b/>
        </w:rPr>
        <w:t xml:space="preserve">Dotyczy pkt. </w:t>
      </w:r>
      <w:r>
        <w:rPr>
          <w:rFonts w:asciiTheme="minorHAnsi" w:hAnsiTheme="minorHAnsi" w:cstheme="minorHAnsi"/>
          <w:b/>
        </w:rPr>
        <w:t>115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dopuści</w:t>
      </w:r>
      <w:proofErr w:type="spellEnd"/>
      <w:r>
        <w:rPr>
          <w:rFonts w:asciiTheme="minorHAnsi" w:hAnsiTheme="minorHAnsi" w:cstheme="minorHAnsi"/>
        </w:rPr>
        <w:t xml:space="preserve">, aby </w:t>
      </w:r>
      <w:proofErr w:type="spellStart"/>
      <w:r>
        <w:rPr>
          <w:rFonts w:asciiTheme="minorHAnsi" w:hAnsiTheme="minorHAnsi" w:cstheme="minorHAnsi"/>
        </w:rPr>
        <w:t>pomiar</w:t>
      </w:r>
      <w:proofErr w:type="spellEnd"/>
      <w:r>
        <w:rPr>
          <w:rFonts w:asciiTheme="minorHAnsi" w:hAnsiTheme="minorHAnsi" w:cstheme="minorHAnsi"/>
        </w:rPr>
        <w:t xml:space="preserve"> TOF </w:t>
      </w:r>
      <w:proofErr w:type="spellStart"/>
      <w:r>
        <w:rPr>
          <w:rFonts w:asciiTheme="minorHAnsi" w:hAnsiTheme="minorHAnsi" w:cstheme="minorHAnsi"/>
        </w:rPr>
        <w:t>był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realizowany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urządzenie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zewnętrzne</w:t>
      </w:r>
      <w:proofErr w:type="spellEnd"/>
      <w:r>
        <w:rPr>
          <w:rFonts w:asciiTheme="minorHAnsi" w:hAnsiTheme="minorHAnsi" w:cstheme="minorHAnsi"/>
        </w:rPr>
        <w:t>?</w:t>
      </w:r>
      <w:r w:rsidR="00727F20">
        <w:rPr>
          <w:rFonts w:asciiTheme="minorHAnsi" w:hAnsiTheme="minorHAnsi" w:cstheme="minorHAnsi"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Odp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Tak</w:t>
      </w:r>
      <w:proofErr w:type="spellEnd"/>
      <w:r w:rsidR="00727F20">
        <w:rPr>
          <w:rFonts w:asciiTheme="minorHAnsi" w:hAnsiTheme="minorHAnsi" w:cstheme="minorHAnsi"/>
          <w:b/>
        </w:rPr>
        <w:t xml:space="preserve">. </w:t>
      </w:r>
      <w:proofErr w:type="spellStart"/>
      <w:r w:rsidR="00727F20">
        <w:rPr>
          <w:rFonts w:asciiTheme="minorHAnsi" w:hAnsiTheme="minorHAnsi" w:cstheme="minorHAnsi"/>
          <w:b/>
        </w:rPr>
        <w:t>Dopuszcza</w:t>
      </w:r>
      <w:proofErr w:type="spellEnd"/>
    </w:p>
    <w:p w:rsidR="00DC7C1A" w:rsidRDefault="00DC7C1A" w:rsidP="00DC7C1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DC7C1A" w:rsidRPr="005A7B52" w:rsidRDefault="00DC7C1A" w:rsidP="00DC7C1A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5A7B52">
        <w:rPr>
          <w:rFonts w:asciiTheme="minorHAnsi" w:hAnsiTheme="minorHAnsi" w:cstheme="minorHAnsi"/>
          <w:b/>
        </w:rPr>
        <w:t xml:space="preserve">Dotyczy pkt. </w:t>
      </w:r>
      <w:r>
        <w:rPr>
          <w:rFonts w:asciiTheme="minorHAnsi" w:hAnsiTheme="minorHAnsi" w:cstheme="minorHAnsi"/>
          <w:b/>
        </w:rPr>
        <w:t>122, 124, 125, 126, 127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dopuści</w:t>
      </w:r>
      <w:proofErr w:type="spellEnd"/>
      <w:r>
        <w:rPr>
          <w:rFonts w:asciiTheme="minorHAnsi" w:hAnsiTheme="minorHAnsi" w:cstheme="minorHAnsi"/>
        </w:rPr>
        <w:t xml:space="preserve">, aby </w:t>
      </w:r>
      <w:proofErr w:type="spellStart"/>
      <w:r>
        <w:rPr>
          <w:rFonts w:asciiTheme="minorHAnsi" w:hAnsiTheme="minorHAnsi" w:cstheme="minorHAnsi"/>
        </w:rPr>
        <w:t>pomiary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opisane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tych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punktach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były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realizowane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wyposażony</w:t>
      </w:r>
      <w:proofErr w:type="spellEnd"/>
      <w:r>
        <w:rPr>
          <w:rFonts w:asciiTheme="minorHAnsi" w:hAnsiTheme="minorHAnsi" w:cstheme="minorHAnsi"/>
        </w:rPr>
        <w:t xml:space="preserve"> w 15 </w:t>
      </w:r>
      <w:proofErr w:type="spellStart"/>
      <w:r>
        <w:rPr>
          <w:rFonts w:asciiTheme="minorHAnsi" w:hAnsiTheme="minorHAnsi" w:cstheme="minorHAnsi"/>
        </w:rPr>
        <w:t>calowy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ekran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dotykowy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aparat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znieczulenia</w:t>
      </w:r>
      <w:proofErr w:type="spellEnd"/>
      <w:r>
        <w:rPr>
          <w:rFonts w:asciiTheme="minorHAnsi" w:hAnsiTheme="minorHAnsi" w:cstheme="minorHAnsi"/>
        </w:rPr>
        <w:t>?</w:t>
      </w:r>
      <w:r w:rsidR="00727F20">
        <w:rPr>
          <w:rFonts w:asciiTheme="minorHAnsi" w:hAnsiTheme="minorHAnsi" w:cstheme="minorHAnsi"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Odp</w:t>
      </w:r>
      <w:proofErr w:type="spellEnd"/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Tak</w:t>
      </w:r>
      <w:proofErr w:type="spellEnd"/>
      <w:r w:rsidR="00727F20">
        <w:rPr>
          <w:rFonts w:asciiTheme="minorHAnsi" w:hAnsiTheme="minorHAnsi" w:cstheme="minorHAnsi"/>
          <w:b/>
        </w:rPr>
        <w:t xml:space="preserve">. </w:t>
      </w:r>
      <w:proofErr w:type="spellStart"/>
      <w:r w:rsidR="00727F20">
        <w:rPr>
          <w:rFonts w:asciiTheme="minorHAnsi" w:hAnsiTheme="minorHAnsi" w:cstheme="minorHAnsi"/>
          <w:b/>
        </w:rPr>
        <w:t>Dopuszcza</w:t>
      </w:r>
      <w:proofErr w:type="spellEnd"/>
    </w:p>
    <w:p w:rsidR="00DC7C1A" w:rsidRDefault="00DC7C1A" w:rsidP="00DC7C1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DC7C1A" w:rsidRDefault="00DC7C1A" w:rsidP="00DC7C1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Dotyczy par. 3, ust. 3 </w:t>
      </w:r>
      <w:proofErr w:type="spellStart"/>
      <w:r>
        <w:rPr>
          <w:rFonts w:asciiTheme="minorHAnsi" w:hAnsiTheme="minorHAnsi" w:cstheme="minorHAnsi"/>
          <w:b/>
        </w:rPr>
        <w:t>tiret</w:t>
      </w:r>
      <w:proofErr w:type="spellEnd"/>
      <w:r>
        <w:rPr>
          <w:rFonts w:asciiTheme="minorHAnsi" w:hAnsiTheme="minorHAnsi" w:cstheme="minorHAnsi"/>
          <w:b/>
        </w:rPr>
        <w:t xml:space="preserve"> 1</w:t>
      </w:r>
    </w:p>
    <w:p w:rsidR="00DC7C1A" w:rsidRDefault="00DC7C1A" w:rsidP="00DC7C1A">
      <w:pPr>
        <w:pStyle w:val="Akapitzlist"/>
        <w:numPr>
          <w:ilvl w:val="0"/>
          <w:numId w:val="16"/>
        </w:numPr>
        <w:ind w:left="1418" w:hanging="1418"/>
        <w:contextualSpacing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Czy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Zamawiający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odstąpi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wymogu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napraw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uszkodzeń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mechanicznych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elektrycznych</w:t>
      </w:r>
      <w:proofErr w:type="spellEnd"/>
      <w:r>
        <w:rPr>
          <w:rFonts w:asciiTheme="minorHAnsi" w:hAnsiTheme="minorHAnsi" w:cstheme="minorHAnsi"/>
          <w:color w:val="00000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</w:rPr>
        <w:t>ramach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gwarancji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mając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również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uwadze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punkt</w:t>
      </w:r>
      <w:proofErr w:type="spellEnd"/>
      <w:r>
        <w:rPr>
          <w:rFonts w:asciiTheme="minorHAnsi" w:hAnsiTheme="minorHAnsi" w:cstheme="minorHAnsi"/>
          <w:color w:val="000000"/>
        </w:rPr>
        <w:t xml:space="preserve"> 7 par. 3.?</w:t>
      </w:r>
      <w:r w:rsidR="00727F2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27F20" w:rsidRPr="00727F20">
        <w:rPr>
          <w:rFonts w:asciiTheme="minorHAnsi" w:hAnsiTheme="minorHAnsi" w:cstheme="minorHAnsi"/>
          <w:b/>
        </w:rPr>
        <w:t>Odp</w:t>
      </w:r>
      <w:proofErr w:type="spellEnd"/>
      <w:r w:rsidR="00727F20">
        <w:rPr>
          <w:rFonts w:asciiTheme="minorHAnsi" w:hAnsiTheme="minorHAnsi" w:cstheme="minorHAnsi"/>
          <w:b/>
        </w:rPr>
        <w:t xml:space="preserve">. </w:t>
      </w:r>
      <w:r w:rsidR="00727F20" w:rsidRPr="00727F20">
        <w:rPr>
          <w:rFonts w:asciiTheme="minorHAnsi" w:hAnsiTheme="minorHAnsi" w:cstheme="minorHAnsi"/>
          <w:b/>
        </w:rPr>
        <w:t xml:space="preserve"> </w:t>
      </w:r>
      <w:proofErr w:type="spellStart"/>
      <w:r w:rsidR="00727F20">
        <w:rPr>
          <w:rFonts w:asciiTheme="minorHAnsi" w:hAnsiTheme="minorHAnsi" w:cstheme="minorHAnsi"/>
          <w:b/>
        </w:rPr>
        <w:t>Zapisy</w:t>
      </w:r>
      <w:proofErr w:type="spellEnd"/>
      <w:r w:rsidR="00727F20">
        <w:rPr>
          <w:rFonts w:asciiTheme="minorHAnsi" w:hAnsiTheme="minorHAnsi" w:cstheme="minorHAnsi"/>
          <w:b/>
        </w:rPr>
        <w:t xml:space="preserve"> bez </w:t>
      </w:r>
      <w:proofErr w:type="spellStart"/>
      <w:r w:rsidR="00727F20">
        <w:rPr>
          <w:rFonts w:asciiTheme="minorHAnsi" w:hAnsiTheme="minorHAnsi" w:cstheme="minorHAnsi"/>
          <w:b/>
        </w:rPr>
        <w:t>zmian</w:t>
      </w:r>
      <w:proofErr w:type="spellEnd"/>
      <w:r w:rsidR="00727F20">
        <w:rPr>
          <w:rFonts w:asciiTheme="minorHAnsi" w:hAnsiTheme="minorHAnsi" w:cstheme="minorHAnsi"/>
          <w:b/>
        </w:rPr>
        <w:t xml:space="preserve">. </w:t>
      </w:r>
    </w:p>
    <w:p w:rsidR="00A07BD9" w:rsidRPr="00DC1277" w:rsidRDefault="00A07BD9" w:rsidP="00DC7C1A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27F20" w:rsidRPr="004032F1" w:rsidRDefault="00727F20" w:rsidP="00727F20">
      <w:pPr>
        <w:pStyle w:val="Akapitzlist"/>
        <w:numPr>
          <w:ilvl w:val="0"/>
          <w:numId w:val="17"/>
        </w:numPr>
        <w:ind w:left="360"/>
        <w:jc w:val="both"/>
        <w:rPr>
          <w:rFonts w:ascii="GE Inspira" w:hAnsi="GE Inspira"/>
          <w:b/>
          <w:sz w:val="20"/>
        </w:rPr>
      </w:pPr>
      <w:proofErr w:type="spellStart"/>
      <w:r w:rsidRPr="004032F1">
        <w:rPr>
          <w:rFonts w:ascii="GE Inspira" w:hAnsi="GE Inspira"/>
          <w:b/>
          <w:sz w:val="20"/>
        </w:rPr>
        <w:t>Załącznik</w:t>
      </w:r>
      <w:proofErr w:type="spellEnd"/>
      <w:r w:rsidRPr="004032F1">
        <w:rPr>
          <w:rFonts w:ascii="GE Inspira" w:hAnsi="GE Inspira"/>
          <w:b/>
          <w:sz w:val="20"/>
        </w:rPr>
        <w:t xml:space="preserve"> </w:t>
      </w:r>
      <w:proofErr w:type="spellStart"/>
      <w:r w:rsidRPr="004032F1">
        <w:rPr>
          <w:rFonts w:ascii="GE Inspira" w:hAnsi="GE Inspira"/>
          <w:b/>
          <w:sz w:val="20"/>
        </w:rPr>
        <w:t>nr</w:t>
      </w:r>
      <w:proofErr w:type="spellEnd"/>
      <w:r w:rsidRPr="004032F1">
        <w:rPr>
          <w:rFonts w:ascii="GE Inspira" w:hAnsi="GE Inspira"/>
          <w:b/>
          <w:sz w:val="20"/>
        </w:rPr>
        <w:t xml:space="preserve"> 5 do SIWZ, pkt. 5</w:t>
      </w:r>
      <w:r w:rsidRPr="004032F1">
        <w:rPr>
          <w:rFonts w:ascii="GE Inspira" w:hAnsi="GE Inspira"/>
          <w:sz w:val="20"/>
        </w:rPr>
        <w:t xml:space="preserve"> </w:t>
      </w:r>
      <w:r w:rsidRPr="004032F1">
        <w:rPr>
          <w:rFonts w:ascii="GE Inspira" w:hAnsi="GE Inspira"/>
          <w:color w:val="1F497D"/>
          <w:sz w:val="20"/>
        </w:rPr>
        <w:t xml:space="preserve">– </w:t>
      </w:r>
      <w:proofErr w:type="spellStart"/>
      <w:r w:rsidRPr="004032F1">
        <w:rPr>
          <w:rFonts w:ascii="GE Inspira" w:hAnsi="GE Inspira"/>
          <w:sz w:val="20"/>
        </w:rPr>
        <w:t>Urządzenie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będące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przedmiotem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umowy</w:t>
      </w:r>
      <w:proofErr w:type="spellEnd"/>
      <w:r w:rsidRPr="004032F1">
        <w:rPr>
          <w:rFonts w:ascii="GE Inspira" w:hAnsi="GE Inspira"/>
          <w:sz w:val="20"/>
        </w:rPr>
        <w:t xml:space="preserve"> jest </w:t>
      </w:r>
      <w:proofErr w:type="spellStart"/>
      <w:r w:rsidRPr="004032F1">
        <w:rPr>
          <w:rFonts w:ascii="GE Inspira" w:hAnsi="GE Inspira"/>
          <w:sz w:val="20"/>
        </w:rPr>
        <w:t>zbudowane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r w:rsidRPr="004032F1">
        <w:rPr>
          <w:rFonts w:ascii="GE Inspira" w:hAnsi="GE Inspira"/>
          <w:sz w:val="20"/>
        </w:rPr>
        <w:br/>
        <w:t xml:space="preserve">z </w:t>
      </w:r>
      <w:proofErr w:type="spellStart"/>
      <w:r w:rsidRPr="004032F1">
        <w:rPr>
          <w:rFonts w:ascii="GE Inspira" w:hAnsi="GE Inspira"/>
          <w:sz w:val="20"/>
        </w:rPr>
        <w:t>niezależnie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działających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części</w:t>
      </w:r>
      <w:proofErr w:type="spellEnd"/>
      <w:r w:rsidRPr="004032F1">
        <w:rPr>
          <w:rFonts w:ascii="GE Inspira" w:hAnsi="GE Inspira"/>
          <w:sz w:val="20"/>
        </w:rPr>
        <w:t>/</w:t>
      </w:r>
      <w:proofErr w:type="spellStart"/>
      <w:r w:rsidRPr="004032F1">
        <w:rPr>
          <w:rFonts w:ascii="GE Inspira" w:hAnsi="GE Inspira"/>
          <w:sz w:val="20"/>
        </w:rPr>
        <w:t>modułów</w:t>
      </w:r>
      <w:proofErr w:type="spellEnd"/>
      <w:r w:rsidRPr="004032F1">
        <w:rPr>
          <w:rFonts w:ascii="GE Inspira" w:hAnsi="GE Inspira"/>
          <w:sz w:val="20"/>
        </w:rPr>
        <w:t xml:space="preserve">. </w:t>
      </w:r>
      <w:proofErr w:type="spellStart"/>
      <w:r w:rsidRPr="004032F1">
        <w:rPr>
          <w:rFonts w:ascii="GE Inspira" w:hAnsi="GE Inspira"/>
          <w:sz w:val="20"/>
        </w:rPr>
        <w:t>Nieuzasadniona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byłaby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sytuacja</w:t>
      </w:r>
      <w:proofErr w:type="spellEnd"/>
      <w:r w:rsidRPr="004032F1">
        <w:rPr>
          <w:rFonts w:ascii="GE Inspira" w:hAnsi="GE Inspira"/>
          <w:sz w:val="20"/>
        </w:rPr>
        <w:t xml:space="preserve">, w </w:t>
      </w:r>
      <w:proofErr w:type="spellStart"/>
      <w:r w:rsidRPr="004032F1">
        <w:rPr>
          <w:rFonts w:ascii="GE Inspira" w:hAnsi="GE Inspira"/>
          <w:sz w:val="20"/>
        </w:rPr>
        <w:t>której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Zamawiający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wymagałby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wymiany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całego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sprzętu</w:t>
      </w:r>
      <w:proofErr w:type="spellEnd"/>
      <w:r w:rsidRPr="004032F1">
        <w:rPr>
          <w:rFonts w:ascii="GE Inspira" w:hAnsi="GE Inspira"/>
          <w:sz w:val="20"/>
        </w:rPr>
        <w:t>, a   </w:t>
      </w:r>
      <w:proofErr w:type="spellStart"/>
      <w:r w:rsidRPr="004032F1">
        <w:rPr>
          <w:rFonts w:ascii="GE Inspira" w:hAnsi="GE Inspira"/>
          <w:sz w:val="20"/>
        </w:rPr>
        <w:t>niesprawna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byłaby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tylko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część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urządzenia</w:t>
      </w:r>
      <w:proofErr w:type="spellEnd"/>
      <w:r w:rsidRPr="004032F1">
        <w:rPr>
          <w:rFonts w:ascii="GE Inspira" w:hAnsi="GE Inspira"/>
          <w:sz w:val="20"/>
        </w:rPr>
        <w:t xml:space="preserve">, </w:t>
      </w:r>
      <w:proofErr w:type="spellStart"/>
      <w:r w:rsidRPr="004032F1">
        <w:rPr>
          <w:rFonts w:ascii="GE Inspira" w:hAnsi="GE Inspira"/>
          <w:sz w:val="20"/>
        </w:rPr>
        <w:t>którego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całość</w:t>
      </w:r>
      <w:proofErr w:type="spellEnd"/>
      <w:r w:rsidRPr="004032F1">
        <w:rPr>
          <w:rFonts w:ascii="GE Inspira" w:hAnsi="GE Inspira"/>
          <w:sz w:val="20"/>
        </w:rPr>
        <w:t xml:space="preserve">, </w:t>
      </w:r>
      <w:proofErr w:type="spellStart"/>
      <w:r w:rsidRPr="004032F1">
        <w:rPr>
          <w:rFonts w:ascii="GE Inspira" w:hAnsi="GE Inspira"/>
          <w:sz w:val="20"/>
        </w:rPr>
        <w:t>poza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tym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działa</w:t>
      </w:r>
      <w:proofErr w:type="spellEnd"/>
      <w:r w:rsidRPr="004032F1">
        <w:rPr>
          <w:rFonts w:ascii="GE Inspira" w:hAnsi="GE Inspira"/>
          <w:sz w:val="20"/>
        </w:rPr>
        <w:t xml:space="preserve"> bez </w:t>
      </w:r>
      <w:proofErr w:type="spellStart"/>
      <w:r w:rsidRPr="004032F1">
        <w:rPr>
          <w:rFonts w:ascii="GE Inspira" w:hAnsi="GE Inspira"/>
          <w:sz w:val="20"/>
        </w:rPr>
        <w:t>zarzutu</w:t>
      </w:r>
      <w:proofErr w:type="spellEnd"/>
      <w:r w:rsidRPr="004032F1">
        <w:rPr>
          <w:rFonts w:ascii="GE Inspira" w:hAnsi="GE Inspira"/>
          <w:sz w:val="20"/>
        </w:rPr>
        <w:t xml:space="preserve">. </w:t>
      </w:r>
      <w:proofErr w:type="spellStart"/>
      <w:r w:rsidRPr="004032F1">
        <w:rPr>
          <w:rFonts w:ascii="GE Inspira" w:hAnsi="GE Inspira"/>
          <w:sz w:val="20"/>
        </w:rPr>
        <w:t>Wymiana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wadliwego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modułu</w:t>
      </w:r>
      <w:proofErr w:type="spellEnd"/>
      <w:r w:rsidRPr="004032F1">
        <w:rPr>
          <w:rFonts w:ascii="GE Inspira" w:hAnsi="GE Inspira"/>
          <w:sz w:val="20"/>
        </w:rPr>
        <w:t xml:space="preserve"> w </w:t>
      </w:r>
      <w:proofErr w:type="spellStart"/>
      <w:r w:rsidRPr="004032F1">
        <w:rPr>
          <w:rFonts w:ascii="GE Inspira" w:hAnsi="GE Inspira"/>
          <w:sz w:val="20"/>
        </w:rPr>
        <w:t>takich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przypadkach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chroni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słuszny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interes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Zamawiającego</w:t>
      </w:r>
      <w:proofErr w:type="spellEnd"/>
      <w:r w:rsidRPr="004032F1">
        <w:rPr>
          <w:rFonts w:ascii="GE Inspira" w:hAnsi="GE Inspira"/>
          <w:sz w:val="20"/>
        </w:rPr>
        <w:t xml:space="preserve">, a </w:t>
      </w:r>
      <w:proofErr w:type="spellStart"/>
      <w:r w:rsidRPr="004032F1">
        <w:rPr>
          <w:rFonts w:ascii="GE Inspira" w:hAnsi="GE Inspira"/>
          <w:sz w:val="20"/>
        </w:rPr>
        <w:t>Wykonawcy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umożliwi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rzetelną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kalkulację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ceny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przedstawienie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najkorzystniejszej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oferty</w:t>
      </w:r>
      <w:proofErr w:type="spellEnd"/>
      <w:r w:rsidRPr="004032F1">
        <w:rPr>
          <w:rFonts w:ascii="GE Inspira" w:hAnsi="GE Inspira"/>
          <w:sz w:val="20"/>
        </w:rPr>
        <w:t xml:space="preserve">. </w:t>
      </w:r>
      <w:proofErr w:type="spellStart"/>
      <w:r w:rsidRPr="004032F1">
        <w:rPr>
          <w:rFonts w:ascii="GE Inspira" w:hAnsi="GE Inspira"/>
          <w:sz w:val="20"/>
        </w:rPr>
        <w:t>Wykonawca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wnosi</w:t>
      </w:r>
      <w:proofErr w:type="spellEnd"/>
      <w:r w:rsidRPr="004032F1">
        <w:rPr>
          <w:rFonts w:ascii="GE Inspira" w:hAnsi="GE Inspira"/>
          <w:sz w:val="20"/>
        </w:rPr>
        <w:t xml:space="preserve"> o </w:t>
      </w:r>
      <w:proofErr w:type="spellStart"/>
      <w:r w:rsidRPr="004032F1">
        <w:rPr>
          <w:rFonts w:ascii="GE Inspira" w:hAnsi="GE Inspira"/>
          <w:sz w:val="20"/>
        </w:rPr>
        <w:t>wyjaśnienie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Zamawiający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wyraża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zgodę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zmianę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treści</w:t>
      </w:r>
      <w:proofErr w:type="spellEnd"/>
      <w:r w:rsidRPr="004032F1">
        <w:rPr>
          <w:rFonts w:ascii="GE Inspira" w:hAnsi="GE Inspira"/>
          <w:sz w:val="20"/>
        </w:rPr>
        <w:t xml:space="preserve"> pkt. 5 </w:t>
      </w:r>
      <w:proofErr w:type="spellStart"/>
      <w:r w:rsidRPr="004032F1">
        <w:rPr>
          <w:rFonts w:ascii="GE Inspira" w:hAnsi="GE Inspira"/>
          <w:sz w:val="20"/>
        </w:rPr>
        <w:t>załącznika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nr</w:t>
      </w:r>
      <w:proofErr w:type="spellEnd"/>
      <w:r w:rsidRPr="004032F1">
        <w:rPr>
          <w:rFonts w:ascii="GE Inspira" w:hAnsi="GE Inspira"/>
          <w:sz w:val="20"/>
        </w:rPr>
        <w:t xml:space="preserve"> 5 do SIWZ, </w:t>
      </w:r>
      <w:proofErr w:type="spellStart"/>
      <w:r w:rsidRPr="004032F1">
        <w:rPr>
          <w:rFonts w:ascii="GE Inspira" w:hAnsi="GE Inspira"/>
          <w:sz w:val="20"/>
        </w:rPr>
        <w:t>poprzez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nadanie</w:t>
      </w:r>
      <w:proofErr w:type="spellEnd"/>
      <w:r w:rsidRPr="004032F1">
        <w:rPr>
          <w:rFonts w:ascii="GE Inspira" w:hAnsi="GE Inspira"/>
          <w:sz w:val="20"/>
        </w:rPr>
        <w:t xml:space="preserve"> mu </w:t>
      </w:r>
      <w:proofErr w:type="spellStart"/>
      <w:r w:rsidRPr="004032F1">
        <w:rPr>
          <w:rFonts w:ascii="GE Inspira" w:hAnsi="GE Inspira"/>
          <w:sz w:val="20"/>
        </w:rPr>
        <w:t>następującej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postaci</w:t>
      </w:r>
      <w:proofErr w:type="spellEnd"/>
      <w:r w:rsidRPr="004032F1">
        <w:rPr>
          <w:rFonts w:ascii="GE Inspira" w:hAnsi="GE Inspira"/>
          <w:sz w:val="20"/>
        </w:rPr>
        <w:t>:</w:t>
      </w:r>
    </w:p>
    <w:p w:rsidR="00727F20" w:rsidRPr="004032F1" w:rsidRDefault="00727F20" w:rsidP="00727F20">
      <w:pPr>
        <w:ind w:left="720"/>
        <w:jc w:val="both"/>
        <w:rPr>
          <w:rFonts w:eastAsia="Times New Roman"/>
          <w:i/>
          <w:sz w:val="20"/>
          <w:lang w:eastAsia="pl-PL"/>
        </w:rPr>
      </w:pPr>
      <w:r w:rsidRPr="004032F1">
        <w:rPr>
          <w:rFonts w:eastAsia="Times New Roman"/>
          <w:i/>
          <w:sz w:val="20"/>
          <w:lang w:eastAsia="pl-PL"/>
        </w:rPr>
        <w:lastRenderedPageBreak/>
        <w:t>„Trzykrotna naprawa tego samego podzespołu/elementu urządzenia w okresie gwarancji powoduje wymianę tego podzespołu/elementu urządzenia na nowy, nieużywany” ?</w:t>
      </w:r>
      <w:r w:rsidR="00470505">
        <w:rPr>
          <w:rFonts w:eastAsia="Times New Roman"/>
          <w:i/>
          <w:sz w:val="20"/>
          <w:lang w:eastAsia="pl-PL"/>
        </w:rPr>
        <w:t xml:space="preserve"> </w:t>
      </w:r>
      <w:proofErr w:type="spellStart"/>
      <w:r w:rsidR="00470505" w:rsidRPr="00727F20">
        <w:rPr>
          <w:rFonts w:asciiTheme="minorHAnsi" w:hAnsiTheme="minorHAnsi" w:cstheme="minorHAnsi"/>
          <w:b/>
        </w:rPr>
        <w:t>Odp</w:t>
      </w:r>
      <w:proofErr w:type="spellEnd"/>
      <w:r w:rsidR="00470505" w:rsidRPr="00727F20">
        <w:rPr>
          <w:rFonts w:asciiTheme="minorHAnsi" w:hAnsiTheme="minorHAnsi" w:cstheme="minorHAnsi"/>
          <w:b/>
        </w:rPr>
        <w:t xml:space="preserve"> Tak</w:t>
      </w:r>
      <w:r w:rsidR="00470505">
        <w:rPr>
          <w:rFonts w:asciiTheme="minorHAnsi" w:hAnsiTheme="minorHAnsi" w:cstheme="minorHAnsi"/>
          <w:b/>
        </w:rPr>
        <w:t>.</w:t>
      </w:r>
    </w:p>
    <w:p w:rsidR="00727F20" w:rsidRPr="004032F1" w:rsidRDefault="00727F20" w:rsidP="00727F20">
      <w:pPr>
        <w:rPr>
          <w:color w:val="1F497D"/>
          <w:sz w:val="20"/>
        </w:rPr>
      </w:pPr>
    </w:p>
    <w:p w:rsidR="00727F20" w:rsidRPr="004032F1" w:rsidRDefault="00727F20" w:rsidP="00727F20">
      <w:pPr>
        <w:pStyle w:val="Akapitzlist"/>
        <w:numPr>
          <w:ilvl w:val="0"/>
          <w:numId w:val="17"/>
        </w:numPr>
        <w:ind w:left="360"/>
        <w:jc w:val="both"/>
        <w:rPr>
          <w:rFonts w:ascii="GE Inspira" w:hAnsi="GE Inspira"/>
          <w:sz w:val="20"/>
        </w:rPr>
      </w:pPr>
      <w:proofErr w:type="spellStart"/>
      <w:r w:rsidRPr="004032F1">
        <w:rPr>
          <w:rFonts w:ascii="GE Inspira" w:hAnsi="GE Inspira"/>
          <w:b/>
          <w:sz w:val="20"/>
        </w:rPr>
        <w:t>Załącznik</w:t>
      </w:r>
      <w:proofErr w:type="spellEnd"/>
      <w:r w:rsidRPr="004032F1">
        <w:rPr>
          <w:rFonts w:ascii="GE Inspira" w:hAnsi="GE Inspira"/>
          <w:b/>
          <w:sz w:val="20"/>
        </w:rPr>
        <w:t xml:space="preserve"> </w:t>
      </w:r>
      <w:proofErr w:type="spellStart"/>
      <w:r w:rsidRPr="004032F1">
        <w:rPr>
          <w:rFonts w:ascii="GE Inspira" w:hAnsi="GE Inspira"/>
          <w:b/>
          <w:sz w:val="20"/>
        </w:rPr>
        <w:t>nr</w:t>
      </w:r>
      <w:proofErr w:type="spellEnd"/>
      <w:r w:rsidRPr="004032F1">
        <w:rPr>
          <w:rFonts w:ascii="GE Inspira" w:hAnsi="GE Inspira"/>
          <w:b/>
          <w:sz w:val="20"/>
        </w:rPr>
        <w:t xml:space="preserve"> 4 do SIWZ, par. 3 </w:t>
      </w:r>
      <w:proofErr w:type="spellStart"/>
      <w:r w:rsidRPr="004032F1">
        <w:rPr>
          <w:rFonts w:ascii="GE Inspira" w:hAnsi="GE Inspira"/>
          <w:b/>
          <w:sz w:val="20"/>
        </w:rPr>
        <w:t>ust</w:t>
      </w:r>
      <w:proofErr w:type="spellEnd"/>
      <w:r w:rsidRPr="004032F1">
        <w:rPr>
          <w:rFonts w:ascii="GE Inspira" w:hAnsi="GE Inspira"/>
          <w:b/>
          <w:sz w:val="20"/>
        </w:rPr>
        <w:t>. 5</w:t>
      </w:r>
      <w:r w:rsidRPr="004032F1">
        <w:rPr>
          <w:rFonts w:ascii="GE Inspira" w:hAnsi="GE Inspira"/>
          <w:sz w:val="20"/>
        </w:rPr>
        <w:t xml:space="preserve"> - </w:t>
      </w:r>
      <w:proofErr w:type="spellStart"/>
      <w:r w:rsidRPr="004032F1">
        <w:rPr>
          <w:rFonts w:ascii="GE Inspira" w:hAnsi="GE Inspira"/>
          <w:sz w:val="20"/>
        </w:rPr>
        <w:t>Praktyka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rynkowa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dowodzi</w:t>
      </w:r>
      <w:proofErr w:type="spellEnd"/>
      <w:r w:rsidRPr="004032F1">
        <w:rPr>
          <w:rFonts w:ascii="GE Inspira" w:hAnsi="GE Inspira"/>
          <w:sz w:val="20"/>
        </w:rPr>
        <w:t xml:space="preserve">, </w:t>
      </w:r>
      <w:proofErr w:type="spellStart"/>
      <w:r w:rsidRPr="004032F1">
        <w:rPr>
          <w:rFonts w:ascii="GE Inspira" w:hAnsi="GE Inspira"/>
          <w:sz w:val="20"/>
        </w:rPr>
        <w:t>że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czasami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dla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wykonania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naprawy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konieczny</w:t>
      </w:r>
      <w:proofErr w:type="spellEnd"/>
      <w:r w:rsidRPr="004032F1">
        <w:rPr>
          <w:rFonts w:ascii="GE Inspira" w:hAnsi="GE Inspira"/>
          <w:sz w:val="20"/>
        </w:rPr>
        <w:t xml:space="preserve"> jest import </w:t>
      </w:r>
      <w:proofErr w:type="spellStart"/>
      <w:r w:rsidRPr="004032F1">
        <w:rPr>
          <w:rFonts w:ascii="GE Inspira" w:hAnsi="GE Inspira"/>
          <w:sz w:val="20"/>
        </w:rPr>
        <w:t>części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zamiennych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spoza</w:t>
      </w:r>
      <w:proofErr w:type="spellEnd"/>
      <w:r w:rsidRPr="004032F1">
        <w:rPr>
          <w:rFonts w:ascii="GE Inspira" w:hAnsi="GE Inspira"/>
          <w:sz w:val="20"/>
        </w:rPr>
        <w:t xml:space="preserve"> UE </w:t>
      </w:r>
      <w:proofErr w:type="spellStart"/>
      <w:r w:rsidRPr="004032F1">
        <w:rPr>
          <w:rFonts w:ascii="GE Inspira" w:hAnsi="GE Inspira"/>
          <w:sz w:val="20"/>
        </w:rPr>
        <w:t>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dokonania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ich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odprawy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celnej</w:t>
      </w:r>
      <w:proofErr w:type="spellEnd"/>
      <w:r w:rsidRPr="004032F1">
        <w:rPr>
          <w:rFonts w:ascii="GE Inspira" w:hAnsi="GE Inspira"/>
          <w:sz w:val="20"/>
        </w:rPr>
        <w:t xml:space="preserve">, co </w:t>
      </w:r>
      <w:proofErr w:type="spellStart"/>
      <w:r w:rsidRPr="004032F1">
        <w:rPr>
          <w:rFonts w:ascii="GE Inspira" w:hAnsi="GE Inspira"/>
          <w:sz w:val="20"/>
        </w:rPr>
        <w:t>zazwyczaj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wydłuża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czas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importu</w:t>
      </w:r>
      <w:proofErr w:type="spellEnd"/>
      <w:r w:rsidRPr="004032F1">
        <w:rPr>
          <w:rFonts w:ascii="GE Inspira" w:hAnsi="GE Inspira"/>
          <w:sz w:val="20"/>
        </w:rPr>
        <w:t xml:space="preserve"> od 2 do 4 </w:t>
      </w:r>
      <w:proofErr w:type="spellStart"/>
      <w:r w:rsidRPr="004032F1">
        <w:rPr>
          <w:rFonts w:ascii="GE Inspira" w:hAnsi="GE Inspira"/>
          <w:sz w:val="20"/>
        </w:rPr>
        <w:t>dni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roboczych</w:t>
      </w:r>
      <w:proofErr w:type="spellEnd"/>
      <w:r w:rsidRPr="004032F1">
        <w:rPr>
          <w:rFonts w:ascii="GE Inspira" w:hAnsi="GE Inspira"/>
          <w:sz w:val="20"/>
        </w:rPr>
        <w:t xml:space="preserve">. </w:t>
      </w:r>
      <w:proofErr w:type="spellStart"/>
      <w:r w:rsidRPr="004032F1">
        <w:rPr>
          <w:rFonts w:ascii="GE Inspira" w:hAnsi="GE Inspira"/>
          <w:sz w:val="20"/>
        </w:rPr>
        <w:t>Przy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założeniu</w:t>
      </w:r>
      <w:proofErr w:type="spellEnd"/>
      <w:r w:rsidRPr="004032F1">
        <w:rPr>
          <w:rFonts w:ascii="GE Inspira" w:hAnsi="GE Inspira"/>
          <w:sz w:val="20"/>
        </w:rPr>
        <w:t xml:space="preserve">, </w:t>
      </w:r>
      <w:proofErr w:type="spellStart"/>
      <w:r w:rsidRPr="004032F1">
        <w:rPr>
          <w:rFonts w:ascii="GE Inspira" w:hAnsi="GE Inspira"/>
          <w:sz w:val="20"/>
        </w:rPr>
        <w:t>że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wykonanie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diagnostyki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nastąpi</w:t>
      </w:r>
      <w:proofErr w:type="spellEnd"/>
      <w:r w:rsidRPr="004032F1">
        <w:rPr>
          <w:rFonts w:ascii="GE Inspira" w:hAnsi="GE Inspira"/>
          <w:sz w:val="20"/>
        </w:rPr>
        <w:t xml:space="preserve"> w </w:t>
      </w:r>
      <w:proofErr w:type="spellStart"/>
      <w:r w:rsidRPr="004032F1">
        <w:rPr>
          <w:rFonts w:ascii="GE Inspira" w:hAnsi="GE Inspira"/>
          <w:sz w:val="20"/>
        </w:rPr>
        <w:t>ciągu</w:t>
      </w:r>
      <w:proofErr w:type="spellEnd"/>
      <w:r w:rsidRPr="004032F1">
        <w:rPr>
          <w:rFonts w:ascii="GE Inspira" w:hAnsi="GE Inspira"/>
          <w:sz w:val="20"/>
        </w:rPr>
        <w:t xml:space="preserve"> 1 </w:t>
      </w:r>
      <w:proofErr w:type="spellStart"/>
      <w:r w:rsidRPr="004032F1">
        <w:rPr>
          <w:rFonts w:ascii="GE Inspira" w:hAnsi="GE Inspira"/>
          <w:sz w:val="20"/>
        </w:rPr>
        <w:t>dnia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roboczego</w:t>
      </w:r>
      <w:proofErr w:type="spellEnd"/>
      <w:r w:rsidRPr="004032F1">
        <w:rPr>
          <w:rFonts w:ascii="GE Inspira" w:hAnsi="GE Inspira"/>
          <w:sz w:val="20"/>
        </w:rPr>
        <w:t xml:space="preserve"> w </w:t>
      </w:r>
      <w:proofErr w:type="spellStart"/>
      <w:r w:rsidRPr="004032F1">
        <w:rPr>
          <w:rFonts w:ascii="GE Inspira" w:hAnsi="GE Inspira"/>
          <w:sz w:val="20"/>
        </w:rPr>
        <w:t>takich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przypadkach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niemożliwe</w:t>
      </w:r>
      <w:proofErr w:type="spellEnd"/>
      <w:r w:rsidRPr="004032F1">
        <w:rPr>
          <w:rFonts w:ascii="GE Inspira" w:hAnsi="GE Inspira"/>
          <w:sz w:val="20"/>
        </w:rPr>
        <w:t xml:space="preserve"> jest </w:t>
      </w:r>
      <w:proofErr w:type="spellStart"/>
      <w:r w:rsidRPr="004032F1">
        <w:rPr>
          <w:rFonts w:ascii="GE Inspira" w:hAnsi="GE Inspira"/>
          <w:sz w:val="20"/>
        </w:rPr>
        <w:t>ukończenie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naprawy</w:t>
      </w:r>
      <w:proofErr w:type="spellEnd"/>
      <w:r w:rsidRPr="004032F1">
        <w:rPr>
          <w:rFonts w:ascii="GE Inspira" w:hAnsi="GE Inspira"/>
          <w:sz w:val="20"/>
        </w:rPr>
        <w:t xml:space="preserve"> w </w:t>
      </w:r>
      <w:proofErr w:type="spellStart"/>
      <w:r w:rsidRPr="004032F1">
        <w:rPr>
          <w:rFonts w:ascii="GE Inspira" w:hAnsi="GE Inspira"/>
          <w:sz w:val="20"/>
        </w:rPr>
        <w:t>czasie</w:t>
      </w:r>
      <w:proofErr w:type="spellEnd"/>
      <w:r w:rsidRPr="004032F1">
        <w:rPr>
          <w:rFonts w:ascii="GE Inspira" w:hAnsi="GE Inspira"/>
          <w:sz w:val="20"/>
        </w:rPr>
        <w:t xml:space="preserve"> 48 </w:t>
      </w:r>
      <w:proofErr w:type="spellStart"/>
      <w:r w:rsidRPr="004032F1">
        <w:rPr>
          <w:rFonts w:ascii="GE Inspira" w:hAnsi="GE Inspira"/>
          <w:sz w:val="20"/>
        </w:rPr>
        <w:t>godzin</w:t>
      </w:r>
      <w:proofErr w:type="spellEnd"/>
      <w:r w:rsidRPr="004032F1">
        <w:rPr>
          <w:rFonts w:ascii="GE Inspira" w:hAnsi="GE Inspira"/>
          <w:sz w:val="20"/>
        </w:rPr>
        <w:t xml:space="preserve">. W </w:t>
      </w:r>
      <w:proofErr w:type="spellStart"/>
      <w:r w:rsidRPr="004032F1">
        <w:rPr>
          <w:rFonts w:ascii="GE Inspira" w:hAnsi="GE Inspira"/>
          <w:sz w:val="20"/>
        </w:rPr>
        <w:t>związku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r>
        <w:rPr>
          <w:rFonts w:ascii="GE Inspira" w:hAnsi="GE Inspira"/>
          <w:sz w:val="20"/>
        </w:rPr>
        <w:br/>
      </w:r>
      <w:r w:rsidRPr="004032F1">
        <w:rPr>
          <w:rFonts w:ascii="GE Inspira" w:hAnsi="GE Inspira"/>
          <w:sz w:val="20"/>
        </w:rPr>
        <w:t xml:space="preserve">z </w:t>
      </w:r>
      <w:proofErr w:type="spellStart"/>
      <w:r w:rsidRPr="004032F1">
        <w:rPr>
          <w:rFonts w:ascii="GE Inspira" w:hAnsi="GE Inspira"/>
          <w:sz w:val="20"/>
        </w:rPr>
        <w:t>powyższym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Zamawiający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dopuści</w:t>
      </w:r>
      <w:proofErr w:type="spellEnd"/>
      <w:r w:rsidRPr="004032F1">
        <w:rPr>
          <w:rFonts w:ascii="GE Inspira" w:hAnsi="GE Inspira"/>
          <w:sz w:val="20"/>
        </w:rPr>
        <w:t xml:space="preserve"> (w </w:t>
      </w:r>
      <w:proofErr w:type="spellStart"/>
      <w:r w:rsidRPr="004032F1">
        <w:rPr>
          <w:rFonts w:ascii="GE Inspira" w:hAnsi="GE Inspira"/>
          <w:sz w:val="20"/>
        </w:rPr>
        <w:t>okresie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gwarancji</w:t>
      </w:r>
      <w:proofErr w:type="spellEnd"/>
      <w:r w:rsidRPr="004032F1">
        <w:rPr>
          <w:rFonts w:ascii="GE Inspira" w:hAnsi="GE Inspira"/>
          <w:sz w:val="20"/>
        </w:rPr>
        <w:t xml:space="preserve">): </w:t>
      </w:r>
      <w:proofErr w:type="spellStart"/>
      <w:r w:rsidRPr="004032F1">
        <w:rPr>
          <w:rFonts w:ascii="GE Inspira" w:hAnsi="GE Inspira"/>
          <w:sz w:val="20"/>
        </w:rPr>
        <w:t>Czas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naprawy</w:t>
      </w:r>
      <w:proofErr w:type="spellEnd"/>
      <w:r w:rsidRPr="004032F1">
        <w:rPr>
          <w:rFonts w:ascii="GE Inspira" w:hAnsi="GE Inspira"/>
          <w:sz w:val="20"/>
        </w:rPr>
        <w:t xml:space="preserve"> bez </w:t>
      </w:r>
      <w:proofErr w:type="spellStart"/>
      <w:r w:rsidRPr="004032F1">
        <w:rPr>
          <w:rFonts w:ascii="GE Inspira" w:hAnsi="GE Inspira"/>
          <w:sz w:val="20"/>
        </w:rPr>
        <w:t>konieczności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wymiany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części</w:t>
      </w:r>
      <w:proofErr w:type="spellEnd"/>
      <w:r w:rsidRPr="004032F1">
        <w:rPr>
          <w:rFonts w:ascii="GE Inspira" w:hAnsi="GE Inspira"/>
          <w:sz w:val="20"/>
        </w:rPr>
        <w:t xml:space="preserve"> do 3 </w:t>
      </w:r>
      <w:proofErr w:type="spellStart"/>
      <w:r w:rsidRPr="004032F1">
        <w:rPr>
          <w:rFonts w:ascii="GE Inspira" w:hAnsi="GE Inspira"/>
          <w:sz w:val="20"/>
        </w:rPr>
        <w:t>dni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roboczych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oraz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czas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naprawy</w:t>
      </w:r>
      <w:proofErr w:type="spellEnd"/>
      <w:r w:rsidRPr="004032F1">
        <w:rPr>
          <w:rFonts w:ascii="GE Inspira" w:hAnsi="GE Inspira"/>
          <w:sz w:val="20"/>
        </w:rPr>
        <w:t xml:space="preserve"> do 5 </w:t>
      </w:r>
      <w:proofErr w:type="spellStart"/>
      <w:r w:rsidRPr="004032F1">
        <w:rPr>
          <w:rFonts w:ascii="GE Inspira" w:hAnsi="GE Inspira"/>
          <w:sz w:val="20"/>
        </w:rPr>
        <w:t>dni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roboczych</w:t>
      </w:r>
      <w:proofErr w:type="spellEnd"/>
      <w:r w:rsidRPr="004032F1">
        <w:rPr>
          <w:rFonts w:ascii="GE Inspira" w:hAnsi="GE Inspira"/>
          <w:sz w:val="20"/>
        </w:rPr>
        <w:t xml:space="preserve"> w </w:t>
      </w:r>
      <w:proofErr w:type="spellStart"/>
      <w:r w:rsidRPr="004032F1">
        <w:rPr>
          <w:rFonts w:ascii="GE Inspira" w:hAnsi="GE Inspira"/>
          <w:sz w:val="20"/>
        </w:rPr>
        <w:t>przypadku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konieczności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sprowadzenia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części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zamiennych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spoza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Polski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i</w:t>
      </w:r>
      <w:proofErr w:type="spellEnd"/>
      <w:r w:rsidRPr="004032F1">
        <w:rPr>
          <w:rFonts w:ascii="GE Inspira" w:hAnsi="GE Inspira"/>
          <w:sz w:val="20"/>
        </w:rPr>
        <w:t xml:space="preserve"> 7 </w:t>
      </w:r>
      <w:proofErr w:type="spellStart"/>
      <w:r w:rsidRPr="004032F1">
        <w:rPr>
          <w:rFonts w:ascii="GE Inspira" w:hAnsi="GE Inspira"/>
          <w:sz w:val="20"/>
        </w:rPr>
        <w:t>dni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roboczych</w:t>
      </w:r>
      <w:proofErr w:type="spellEnd"/>
      <w:r w:rsidRPr="004032F1">
        <w:rPr>
          <w:rFonts w:ascii="GE Inspira" w:hAnsi="GE Inspira"/>
          <w:sz w:val="20"/>
        </w:rPr>
        <w:t xml:space="preserve"> w </w:t>
      </w:r>
      <w:proofErr w:type="spellStart"/>
      <w:r w:rsidRPr="004032F1">
        <w:rPr>
          <w:rFonts w:ascii="GE Inspira" w:hAnsi="GE Inspira"/>
          <w:sz w:val="20"/>
        </w:rPr>
        <w:t>przypadku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konieczności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sprowadzenia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części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zamiennych</w:t>
      </w:r>
      <w:proofErr w:type="spellEnd"/>
      <w:r w:rsidRPr="004032F1">
        <w:rPr>
          <w:rFonts w:ascii="GE Inspira" w:hAnsi="GE Inspira"/>
          <w:sz w:val="20"/>
        </w:rPr>
        <w:t xml:space="preserve"> </w:t>
      </w:r>
      <w:proofErr w:type="spellStart"/>
      <w:r w:rsidRPr="004032F1">
        <w:rPr>
          <w:rFonts w:ascii="GE Inspira" w:hAnsi="GE Inspira"/>
          <w:sz w:val="20"/>
        </w:rPr>
        <w:t>spoza</w:t>
      </w:r>
      <w:proofErr w:type="spellEnd"/>
      <w:r w:rsidRPr="004032F1">
        <w:rPr>
          <w:rFonts w:ascii="GE Inspira" w:hAnsi="GE Inspira"/>
          <w:sz w:val="20"/>
        </w:rPr>
        <w:t xml:space="preserve"> UE?</w:t>
      </w:r>
      <w:r w:rsidR="00470505">
        <w:rPr>
          <w:rFonts w:ascii="GE Inspira" w:hAnsi="GE Inspira"/>
          <w:sz w:val="20"/>
        </w:rPr>
        <w:t xml:space="preserve">  </w:t>
      </w:r>
      <w:proofErr w:type="spellStart"/>
      <w:r w:rsidR="00470505">
        <w:rPr>
          <w:rFonts w:asciiTheme="minorHAnsi" w:hAnsiTheme="minorHAnsi" w:cstheme="minorHAnsi"/>
          <w:b/>
        </w:rPr>
        <w:t>Odp</w:t>
      </w:r>
      <w:proofErr w:type="spellEnd"/>
      <w:r w:rsidR="00470505">
        <w:rPr>
          <w:rFonts w:asciiTheme="minorHAnsi" w:hAnsiTheme="minorHAnsi" w:cstheme="minorHAnsi"/>
          <w:b/>
        </w:rPr>
        <w:t xml:space="preserve"> </w:t>
      </w:r>
      <w:proofErr w:type="spellStart"/>
      <w:r w:rsidR="00470505">
        <w:rPr>
          <w:rFonts w:asciiTheme="minorHAnsi" w:hAnsiTheme="minorHAnsi" w:cstheme="minorHAnsi"/>
          <w:b/>
        </w:rPr>
        <w:t>Zgodnie</w:t>
      </w:r>
      <w:proofErr w:type="spellEnd"/>
      <w:r w:rsidR="00470505">
        <w:rPr>
          <w:rFonts w:asciiTheme="minorHAnsi" w:hAnsiTheme="minorHAnsi" w:cstheme="minorHAnsi"/>
          <w:b/>
        </w:rPr>
        <w:t xml:space="preserve"> z par. 3 </w:t>
      </w:r>
      <w:proofErr w:type="spellStart"/>
      <w:r w:rsidR="00470505">
        <w:rPr>
          <w:rFonts w:asciiTheme="minorHAnsi" w:hAnsiTheme="minorHAnsi" w:cstheme="minorHAnsi"/>
          <w:b/>
        </w:rPr>
        <w:t>punkt</w:t>
      </w:r>
      <w:proofErr w:type="spellEnd"/>
      <w:r w:rsidR="00470505">
        <w:rPr>
          <w:rFonts w:asciiTheme="minorHAnsi" w:hAnsiTheme="minorHAnsi" w:cstheme="minorHAnsi"/>
          <w:b/>
        </w:rPr>
        <w:t xml:space="preserve"> 3 </w:t>
      </w:r>
      <w:proofErr w:type="spellStart"/>
      <w:r w:rsidR="00470505">
        <w:rPr>
          <w:rFonts w:asciiTheme="minorHAnsi" w:hAnsiTheme="minorHAnsi" w:cstheme="minorHAnsi"/>
          <w:b/>
        </w:rPr>
        <w:t>zał</w:t>
      </w:r>
      <w:proofErr w:type="spellEnd"/>
      <w:r w:rsidR="00470505">
        <w:rPr>
          <w:rFonts w:asciiTheme="minorHAnsi" w:hAnsiTheme="minorHAnsi" w:cstheme="minorHAnsi"/>
          <w:b/>
        </w:rPr>
        <w:t xml:space="preserve"> </w:t>
      </w:r>
      <w:proofErr w:type="spellStart"/>
      <w:r w:rsidR="00470505">
        <w:rPr>
          <w:rFonts w:asciiTheme="minorHAnsi" w:hAnsiTheme="minorHAnsi" w:cstheme="minorHAnsi"/>
          <w:b/>
        </w:rPr>
        <w:t>nr</w:t>
      </w:r>
      <w:proofErr w:type="spellEnd"/>
      <w:r w:rsidR="00470505">
        <w:rPr>
          <w:rFonts w:asciiTheme="minorHAnsi" w:hAnsiTheme="minorHAnsi" w:cstheme="minorHAnsi"/>
          <w:b/>
        </w:rPr>
        <w:t xml:space="preserve"> 4</w:t>
      </w:r>
    </w:p>
    <w:p w:rsidR="00727F20" w:rsidRPr="004032F1" w:rsidRDefault="00727F20" w:rsidP="00727F20">
      <w:pPr>
        <w:pStyle w:val="Akapitzlist"/>
        <w:ind w:left="360"/>
        <w:jc w:val="both"/>
        <w:rPr>
          <w:rFonts w:ascii="GE Inspira" w:hAnsi="GE Inspira"/>
          <w:sz w:val="20"/>
        </w:rPr>
      </w:pPr>
    </w:p>
    <w:p w:rsidR="00727F20" w:rsidRPr="004032F1" w:rsidRDefault="00727F20" w:rsidP="00727F20">
      <w:pPr>
        <w:pStyle w:val="Akapitzlist"/>
        <w:numPr>
          <w:ilvl w:val="0"/>
          <w:numId w:val="17"/>
        </w:numPr>
        <w:ind w:left="360"/>
        <w:jc w:val="both"/>
        <w:rPr>
          <w:rFonts w:ascii="GE Inspira" w:hAnsi="GE Inspira"/>
          <w:sz w:val="20"/>
          <w:szCs w:val="20"/>
        </w:rPr>
      </w:pPr>
      <w:proofErr w:type="spellStart"/>
      <w:r w:rsidRPr="004032F1">
        <w:rPr>
          <w:rFonts w:ascii="GE Inspira" w:hAnsi="GE Inspira"/>
          <w:b/>
          <w:sz w:val="20"/>
        </w:rPr>
        <w:t>Załącznik</w:t>
      </w:r>
      <w:proofErr w:type="spellEnd"/>
      <w:r w:rsidRPr="004032F1">
        <w:rPr>
          <w:rFonts w:ascii="GE Inspira" w:hAnsi="GE Inspira"/>
          <w:b/>
          <w:sz w:val="20"/>
        </w:rPr>
        <w:t xml:space="preserve"> </w:t>
      </w:r>
      <w:proofErr w:type="spellStart"/>
      <w:r w:rsidRPr="004032F1">
        <w:rPr>
          <w:rFonts w:ascii="GE Inspira" w:hAnsi="GE Inspira"/>
          <w:b/>
          <w:sz w:val="20"/>
        </w:rPr>
        <w:t>nr</w:t>
      </w:r>
      <w:proofErr w:type="spellEnd"/>
      <w:r w:rsidRPr="004032F1">
        <w:rPr>
          <w:rFonts w:ascii="GE Inspira" w:hAnsi="GE Inspira"/>
          <w:b/>
          <w:sz w:val="20"/>
        </w:rPr>
        <w:t xml:space="preserve"> 4 do SIWZ, par. 4 </w:t>
      </w:r>
      <w:r w:rsidRPr="004032F1">
        <w:rPr>
          <w:rFonts w:ascii="GE Inspira" w:hAnsi="GE Inspira"/>
          <w:b/>
          <w:sz w:val="20"/>
          <w:szCs w:val="20"/>
        </w:rPr>
        <w:t xml:space="preserve">- </w:t>
      </w:r>
      <w:r w:rsidRPr="004032F1">
        <w:rPr>
          <w:rFonts w:ascii="GE Inspira" w:hAnsi="GE Inspira"/>
          <w:sz w:val="20"/>
          <w:szCs w:val="20"/>
        </w:rPr>
        <w:t xml:space="preserve">W </w:t>
      </w:r>
      <w:proofErr w:type="spellStart"/>
      <w:r w:rsidRPr="004032F1">
        <w:rPr>
          <w:rFonts w:ascii="GE Inspira" w:hAnsi="GE Inspira"/>
          <w:sz w:val="20"/>
          <w:szCs w:val="20"/>
        </w:rPr>
        <w:t>naszej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opinii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zaproponowana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kara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umowna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jest </w:t>
      </w:r>
      <w:proofErr w:type="spellStart"/>
      <w:r w:rsidRPr="004032F1">
        <w:rPr>
          <w:rFonts w:ascii="GE Inspira" w:hAnsi="GE Inspira"/>
          <w:sz w:val="20"/>
          <w:szCs w:val="20"/>
        </w:rPr>
        <w:t>rażąco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wysoka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. </w:t>
      </w:r>
      <w:proofErr w:type="spellStart"/>
      <w:r w:rsidRPr="004032F1">
        <w:rPr>
          <w:rFonts w:ascii="GE Inspira" w:hAnsi="GE Inspira"/>
          <w:sz w:val="20"/>
          <w:szCs w:val="20"/>
        </w:rPr>
        <w:t>Przyjęło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się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, </w:t>
      </w:r>
      <w:proofErr w:type="spellStart"/>
      <w:r w:rsidRPr="004032F1">
        <w:rPr>
          <w:rFonts w:ascii="GE Inspira" w:hAnsi="GE Inspira"/>
          <w:sz w:val="20"/>
          <w:szCs w:val="20"/>
        </w:rPr>
        <w:t>że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na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rynku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wyrobów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medycznych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wynosi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ona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ok. 0,1- 0,2 % </w:t>
      </w:r>
      <w:proofErr w:type="spellStart"/>
      <w:r w:rsidRPr="004032F1">
        <w:rPr>
          <w:rFonts w:ascii="GE Inspira" w:hAnsi="GE Inspira"/>
          <w:sz w:val="20"/>
          <w:szCs w:val="20"/>
        </w:rPr>
        <w:t>wartości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przedmiotu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umowy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za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każdy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dzień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zwłoki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oraz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10% w </w:t>
      </w:r>
      <w:proofErr w:type="spellStart"/>
      <w:r w:rsidRPr="004032F1">
        <w:rPr>
          <w:rFonts w:ascii="GE Inspira" w:hAnsi="GE Inspira"/>
          <w:sz w:val="20"/>
          <w:szCs w:val="20"/>
        </w:rPr>
        <w:t>przypadku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odstąpienia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od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umowy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z </w:t>
      </w:r>
      <w:proofErr w:type="spellStart"/>
      <w:r w:rsidRPr="004032F1">
        <w:rPr>
          <w:rFonts w:ascii="GE Inspira" w:hAnsi="GE Inspira"/>
          <w:sz w:val="20"/>
          <w:szCs w:val="20"/>
        </w:rPr>
        <w:t>przyczyn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leżących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po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stronie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Wykonawcy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. W </w:t>
      </w:r>
      <w:proofErr w:type="spellStart"/>
      <w:r w:rsidRPr="004032F1">
        <w:rPr>
          <w:rFonts w:ascii="GE Inspira" w:hAnsi="GE Inspira"/>
          <w:sz w:val="20"/>
          <w:szCs w:val="20"/>
        </w:rPr>
        <w:t>związku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z </w:t>
      </w:r>
      <w:proofErr w:type="spellStart"/>
      <w:r w:rsidRPr="004032F1">
        <w:rPr>
          <w:rFonts w:ascii="GE Inspira" w:hAnsi="GE Inspira"/>
          <w:sz w:val="20"/>
          <w:szCs w:val="20"/>
        </w:rPr>
        <w:t>tym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proponujemy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, aby </w:t>
      </w:r>
      <w:proofErr w:type="spellStart"/>
      <w:r w:rsidRPr="004032F1">
        <w:rPr>
          <w:rFonts w:ascii="GE Inspira" w:hAnsi="GE Inspira"/>
          <w:sz w:val="20"/>
          <w:szCs w:val="20"/>
        </w:rPr>
        <w:t>obniżyć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karę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umowną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do </w:t>
      </w:r>
      <w:proofErr w:type="spellStart"/>
      <w:r w:rsidRPr="004032F1">
        <w:rPr>
          <w:rFonts w:ascii="GE Inspira" w:hAnsi="GE Inspira"/>
          <w:sz w:val="20"/>
          <w:szCs w:val="20"/>
        </w:rPr>
        <w:t>przyjętego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w </w:t>
      </w:r>
      <w:proofErr w:type="spellStart"/>
      <w:r w:rsidRPr="004032F1">
        <w:rPr>
          <w:rFonts w:ascii="GE Inspira" w:hAnsi="GE Inspira"/>
          <w:sz w:val="20"/>
          <w:szCs w:val="20"/>
        </w:rPr>
        <w:t>branży</w:t>
      </w:r>
      <w:proofErr w:type="spellEnd"/>
      <w:r w:rsidRPr="004032F1">
        <w:rPr>
          <w:rFonts w:ascii="GE Inspira" w:hAnsi="GE Inspira"/>
          <w:sz w:val="20"/>
          <w:szCs w:val="20"/>
        </w:rPr>
        <w:t xml:space="preserve"> </w:t>
      </w:r>
      <w:proofErr w:type="spellStart"/>
      <w:r w:rsidRPr="004032F1">
        <w:rPr>
          <w:rFonts w:ascii="GE Inspira" w:hAnsi="GE Inspira"/>
          <w:sz w:val="20"/>
          <w:szCs w:val="20"/>
        </w:rPr>
        <w:t>poziomu</w:t>
      </w:r>
      <w:proofErr w:type="spellEnd"/>
      <w:r w:rsidRPr="004032F1">
        <w:rPr>
          <w:rFonts w:ascii="GE Inspira" w:hAnsi="GE Inspira"/>
          <w:sz w:val="20"/>
          <w:szCs w:val="20"/>
        </w:rPr>
        <w:t>.</w:t>
      </w:r>
    </w:p>
    <w:p w:rsidR="00727F20" w:rsidRPr="004032F1" w:rsidRDefault="00727F20" w:rsidP="00727F20">
      <w:pPr>
        <w:pStyle w:val="Akapitzlist"/>
        <w:jc w:val="both"/>
        <w:rPr>
          <w:rFonts w:ascii="GE Inspira" w:hAnsi="GE Inspira"/>
          <w:sz w:val="20"/>
        </w:rPr>
      </w:pPr>
    </w:p>
    <w:p w:rsidR="00595024" w:rsidRPr="00DC1277" w:rsidRDefault="00470505" w:rsidP="00DC7C1A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         </w:t>
      </w:r>
      <w:proofErr w:type="spellStart"/>
      <w:r w:rsidRPr="00727F20">
        <w:rPr>
          <w:rFonts w:asciiTheme="minorHAnsi" w:hAnsiTheme="minorHAnsi" w:cstheme="minorHAnsi"/>
          <w:b/>
        </w:rPr>
        <w:t>Odp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r w:rsidRPr="00727F20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Zapisy</w:t>
      </w:r>
      <w:proofErr w:type="spellEnd"/>
      <w:r>
        <w:rPr>
          <w:rFonts w:asciiTheme="minorHAnsi" w:hAnsiTheme="minorHAnsi" w:cstheme="minorHAnsi"/>
          <w:b/>
        </w:rPr>
        <w:t xml:space="preserve"> bez </w:t>
      </w:r>
      <w:proofErr w:type="spellStart"/>
      <w:r>
        <w:rPr>
          <w:rFonts w:asciiTheme="minorHAnsi" w:hAnsiTheme="minorHAnsi" w:cstheme="minorHAnsi"/>
          <w:b/>
        </w:rPr>
        <w:t>zmian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595024" w:rsidRPr="00DC1277" w:rsidRDefault="00595024" w:rsidP="00DC7C1A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7738E" w:rsidRPr="00DC1277" w:rsidRDefault="00F7738E" w:rsidP="00DC7C1A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DC1277" w:rsidRDefault="00343F66" w:rsidP="00DC7C1A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E04537" w:rsidRPr="00DC1277" w:rsidRDefault="00E04537" w:rsidP="00DC7C1A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DC1277" w:rsidRDefault="00640003" w:rsidP="00DC7C1A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343F66" w:rsidRPr="00DC1277">
        <w:rPr>
          <w:rFonts w:asciiTheme="minorHAnsi" w:hAnsiTheme="minorHAnsi"/>
        </w:rPr>
        <w:t xml:space="preserve">Końskie </w:t>
      </w:r>
      <w:r w:rsidR="006239AD" w:rsidRPr="00DC1277">
        <w:rPr>
          <w:rFonts w:asciiTheme="minorHAnsi" w:hAnsiTheme="minorHAnsi"/>
        </w:rPr>
        <w:t>2016-1</w:t>
      </w:r>
      <w:r w:rsidR="00470505">
        <w:rPr>
          <w:rFonts w:asciiTheme="minorHAnsi" w:hAnsiTheme="minorHAnsi"/>
        </w:rPr>
        <w:t>2-22</w:t>
      </w:r>
      <w:bookmarkStart w:id="0" w:name="_GoBack"/>
      <w:bookmarkEnd w:id="0"/>
      <w:r w:rsidR="00267340" w:rsidRPr="00DC1277">
        <w:rPr>
          <w:rFonts w:asciiTheme="minorHAnsi" w:hAnsiTheme="minorHAnsi"/>
        </w:rPr>
        <w:t xml:space="preserve">             </w:t>
      </w:r>
      <w:r w:rsidR="00267340" w:rsidRPr="00DC1277">
        <w:rPr>
          <w:rFonts w:asciiTheme="minorHAnsi" w:hAnsiTheme="minorHAnsi"/>
        </w:rPr>
        <w:tab/>
      </w:r>
      <w:r w:rsidR="00267340" w:rsidRPr="00DC1277">
        <w:rPr>
          <w:rFonts w:asciiTheme="minorHAnsi" w:hAnsiTheme="minorHAnsi"/>
        </w:rPr>
        <w:tab/>
      </w:r>
      <w:r w:rsidR="00267340" w:rsidRPr="00DC1277">
        <w:rPr>
          <w:rFonts w:asciiTheme="minorHAnsi" w:hAnsiTheme="minorHAnsi"/>
        </w:rPr>
        <w:tab/>
      </w:r>
    </w:p>
    <w:p w:rsidR="00587B2A" w:rsidRPr="00DC1277" w:rsidRDefault="00267340" w:rsidP="00DC7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DC1277">
        <w:rPr>
          <w:rFonts w:asciiTheme="minorHAnsi" w:hAnsiTheme="minorHAnsi"/>
        </w:rPr>
        <w:t xml:space="preserve">                                                                    </w:t>
      </w:r>
      <w:r w:rsidR="00710744" w:rsidRPr="00DC1277">
        <w:rPr>
          <w:rFonts w:asciiTheme="minorHAnsi" w:hAnsiTheme="minorHAnsi"/>
        </w:rPr>
        <w:t xml:space="preserve">  </w:t>
      </w:r>
      <w:r w:rsidR="00587B2A" w:rsidRPr="00DC1277">
        <w:rPr>
          <w:rFonts w:asciiTheme="minorHAnsi" w:hAnsiTheme="minorHAnsi"/>
        </w:rPr>
        <w:tab/>
        <w:t xml:space="preserve">  </w:t>
      </w:r>
      <w:r w:rsidR="00D91601" w:rsidRPr="00DC1277">
        <w:rPr>
          <w:rFonts w:asciiTheme="minorHAnsi" w:hAnsiTheme="minorHAnsi"/>
        </w:rPr>
        <w:t xml:space="preserve">      </w:t>
      </w:r>
      <w:r w:rsidR="00DC1277" w:rsidRPr="00DC1277">
        <w:rPr>
          <w:rFonts w:asciiTheme="minorHAnsi" w:hAnsiTheme="minorHAnsi"/>
        </w:rPr>
        <w:t>Z-ca</w:t>
      </w:r>
      <w:r w:rsidR="00D91601" w:rsidRPr="00DC1277">
        <w:rPr>
          <w:rFonts w:asciiTheme="minorHAnsi" w:hAnsiTheme="minorHAnsi"/>
        </w:rPr>
        <w:t xml:space="preserve"> </w:t>
      </w:r>
      <w:r w:rsidR="00587B2A" w:rsidRPr="00DC1277">
        <w:rPr>
          <w:rFonts w:asciiTheme="minorHAnsi" w:hAnsiTheme="minorHAnsi"/>
        </w:rPr>
        <w:t xml:space="preserve"> </w:t>
      </w:r>
      <w:r w:rsidR="00587B2A" w:rsidRPr="00DC1277">
        <w:rPr>
          <w:rFonts w:asciiTheme="minorHAnsi" w:hAnsiTheme="minorHAnsi"/>
          <w:i/>
          <w:color w:val="000000"/>
        </w:rPr>
        <w:t>Dyrektor</w:t>
      </w:r>
      <w:r w:rsidR="00DC1277" w:rsidRPr="00DC1277">
        <w:rPr>
          <w:rFonts w:asciiTheme="minorHAnsi" w:hAnsiTheme="minorHAnsi"/>
          <w:i/>
          <w:color w:val="000000"/>
        </w:rPr>
        <w:t>a</w:t>
      </w:r>
      <w:r w:rsidR="00587B2A" w:rsidRPr="00DC1277">
        <w:rPr>
          <w:rFonts w:asciiTheme="minorHAnsi" w:hAnsiTheme="minorHAnsi"/>
          <w:i/>
          <w:color w:val="000000"/>
        </w:rPr>
        <w:t xml:space="preserve"> </w:t>
      </w:r>
    </w:p>
    <w:p w:rsidR="00587B2A" w:rsidRPr="00DC1277" w:rsidRDefault="00587B2A" w:rsidP="00DC7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DC1277">
        <w:rPr>
          <w:rFonts w:asciiTheme="minorHAnsi" w:hAnsiTheme="minorHAnsi"/>
          <w:i/>
          <w:color w:val="000000"/>
        </w:rPr>
        <w:t xml:space="preserve">   </w:t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DC1277" w:rsidRDefault="00587B2A" w:rsidP="00DC7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DC1277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DC1277" w:rsidRDefault="00587B2A" w:rsidP="00DC7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DC1277" w:rsidRDefault="00587B2A" w:rsidP="00DC7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DC1277" w:rsidRDefault="00587B2A" w:rsidP="00DC7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DC1277" w:rsidRDefault="00587B2A" w:rsidP="00DC7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DC1277">
        <w:rPr>
          <w:rFonts w:asciiTheme="minorHAnsi" w:hAnsiTheme="minorHAnsi"/>
          <w:i/>
          <w:color w:val="000000"/>
        </w:rPr>
        <w:t xml:space="preserve">  </w:t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="00060B87" w:rsidRPr="00DC1277">
        <w:rPr>
          <w:rFonts w:asciiTheme="minorHAnsi" w:hAnsiTheme="minorHAnsi"/>
          <w:i/>
          <w:color w:val="000000"/>
        </w:rPr>
        <w:tab/>
      </w:r>
      <w:r w:rsidRPr="00DC1277">
        <w:rPr>
          <w:rFonts w:asciiTheme="minorHAnsi" w:hAnsiTheme="minorHAnsi"/>
          <w:i/>
          <w:color w:val="000000"/>
        </w:rPr>
        <w:t xml:space="preserve"> </w:t>
      </w:r>
      <w:r w:rsidR="00DC1277" w:rsidRPr="00DC1277">
        <w:rPr>
          <w:rFonts w:asciiTheme="minorHAnsi" w:hAnsiTheme="minorHAnsi"/>
          <w:i/>
          <w:color w:val="000000"/>
        </w:rPr>
        <w:t xml:space="preserve">      mgr inż. Jerzy Grodzki </w:t>
      </w:r>
    </w:p>
    <w:p w:rsidR="00587B2A" w:rsidRPr="00DC1277" w:rsidRDefault="00587B2A" w:rsidP="00DC7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</w:rPr>
      </w:pPr>
    </w:p>
    <w:p w:rsidR="00F0207E" w:rsidRPr="00DC1277" w:rsidRDefault="00F0207E" w:rsidP="00DC7C1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DC1277" w:rsidRDefault="00343F66" w:rsidP="00DC7C1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0F5171" w:rsidRPr="00DC1277" w:rsidRDefault="00767F9F" w:rsidP="00DC7C1A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     </w:t>
      </w:r>
      <w:r w:rsidR="0031471B" w:rsidRPr="00DC1277">
        <w:rPr>
          <w:rFonts w:asciiTheme="minorHAnsi" w:hAnsiTheme="minorHAnsi"/>
          <w:i/>
        </w:rPr>
        <w:t xml:space="preserve">        </w:t>
      </w:r>
      <w:r w:rsidRPr="00DC1277">
        <w:rPr>
          <w:rFonts w:asciiTheme="minorHAnsi" w:hAnsiTheme="minorHAnsi"/>
          <w:i/>
        </w:rPr>
        <w:t xml:space="preserve">  </w:t>
      </w:r>
      <w:r w:rsidR="00343F66" w:rsidRPr="00DC1277">
        <w:rPr>
          <w:rFonts w:asciiTheme="minorHAnsi" w:hAnsiTheme="minorHAnsi"/>
          <w:i/>
        </w:rPr>
        <w:t xml:space="preserve">Sporządził: </w:t>
      </w:r>
    </w:p>
    <w:p w:rsidR="000F5171" w:rsidRPr="00DC1277" w:rsidRDefault="00887E8C" w:rsidP="00DC7C1A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</w:t>
      </w:r>
      <w:r w:rsidR="003E7566" w:rsidRPr="00DC1277">
        <w:rPr>
          <w:rFonts w:asciiTheme="minorHAnsi" w:hAnsiTheme="minorHAnsi"/>
          <w:i/>
        </w:rPr>
        <w:t xml:space="preserve"> </w:t>
      </w:r>
      <w:r w:rsidR="000F5171" w:rsidRPr="00DC1277">
        <w:rPr>
          <w:rFonts w:asciiTheme="minorHAnsi" w:hAnsiTheme="minorHAnsi"/>
          <w:i/>
        </w:rPr>
        <w:t>Zastępca Kierownika</w:t>
      </w:r>
      <w:r w:rsidR="0031471B" w:rsidRPr="00DC1277">
        <w:rPr>
          <w:rFonts w:asciiTheme="minorHAnsi" w:hAnsiTheme="minorHAnsi"/>
          <w:i/>
        </w:rPr>
        <w:t xml:space="preserve"> </w:t>
      </w:r>
      <w:proofErr w:type="spellStart"/>
      <w:r w:rsidR="0031471B" w:rsidRPr="00DC1277">
        <w:rPr>
          <w:rFonts w:asciiTheme="minorHAnsi" w:hAnsiTheme="minorHAnsi"/>
          <w:i/>
        </w:rPr>
        <w:t>DSUiZP</w:t>
      </w:r>
      <w:proofErr w:type="spellEnd"/>
    </w:p>
    <w:p w:rsidR="000F5171" w:rsidRPr="00DC1277" w:rsidRDefault="0031471B" w:rsidP="00DC7C1A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</w:t>
      </w:r>
      <w:r w:rsidR="000F5171" w:rsidRPr="00DC1277">
        <w:rPr>
          <w:rFonts w:asciiTheme="minorHAnsi" w:hAnsiTheme="minorHAnsi"/>
          <w:i/>
        </w:rPr>
        <w:t xml:space="preserve"> ds. Zamówień Publicznych</w:t>
      </w:r>
    </w:p>
    <w:p w:rsidR="000F5171" w:rsidRPr="00DC1277" w:rsidRDefault="000F5171" w:rsidP="00DC7C1A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     </w:t>
      </w:r>
      <w:r w:rsidR="0031471B" w:rsidRPr="00DC1277">
        <w:rPr>
          <w:rFonts w:asciiTheme="minorHAnsi" w:hAnsiTheme="minorHAnsi"/>
          <w:i/>
        </w:rPr>
        <w:t xml:space="preserve">       </w:t>
      </w:r>
      <w:r w:rsidRPr="00DC1277">
        <w:rPr>
          <w:rFonts w:asciiTheme="minorHAnsi" w:hAnsiTheme="minorHAnsi"/>
          <w:i/>
        </w:rPr>
        <w:t xml:space="preserve"> Tomasz </w:t>
      </w:r>
      <w:proofErr w:type="spellStart"/>
      <w:r w:rsidRPr="00DC1277">
        <w:rPr>
          <w:rFonts w:asciiTheme="minorHAnsi" w:hAnsiTheme="minorHAnsi"/>
          <w:i/>
        </w:rPr>
        <w:t>Milcarz</w:t>
      </w:r>
      <w:proofErr w:type="spellEnd"/>
    </w:p>
    <w:p w:rsidR="00320B39" w:rsidRPr="00DC1277" w:rsidRDefault="00320B39" w:rsidP="00DC7C1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B39EB" w:rsidRPr="00DC1277" w:rsidRDefault="00BB39EB" w:rsidP="00DC7C1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DC7C1A" w:rsidRPr="00DC1277" w:rsidRDefault="00DC7C1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DC7C1A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08" w:rsidRDefault="00DC5608" w:rsidP="00AA2515">
      <w:pPr>
        <w:spacing w:after="0" w:line="240" w:lineRule="auto"/>
      </w:pPr>
      <w:r>
        <w:separator/>
      </w:r>
    </w:p>
  </w:endnote>
  <w:endnote w:type="continuationSeparator" w:id="0">
    <w:p w:rsidR="00DC5608" w:rsidRDefault="00DC5608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08" w:rsidRDefault="00DC5608" w:rsidP="00AA2515">
      <w:pPr>
        <w:spacing w:after="0" w:line="240" w:lineRule="auto"/>
      </w:pPr>
      <w:r>
        <w:separator/>
      </w:r>
    </w:p>
  </w:footnote>
  <w:footnote w:type="continuationSeparator" w:id="0">
    <w:p w:rsidR="00DC5608" w:rsidRDefault="00DC5608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1292"/>
    <w:multiLevelType w:val="hybridMultilevel"/>
    <w:tmpl w:val="78A4B746"/>
    <w:lvl w:ilvl="0" w:tplc="69E86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15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505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27F20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C5608"/>
    <w:rsid w:val="00DC7C1A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6306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40</cp:revision>
  <cp:lastPrinted>2016-12-22T11:39:00Z</cp:lastPrinted>
  <dcterms:created xsi:type="dcterms:W3CDTF">2014-11-18T12:26:00Z</dcterms:created>
  <dcterms:modified xsi:type="dcterms:W3CDTF">2016-12-22T11:39:00Z</dcterms:modified>
</cp:coreProperties>
</file>