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bookmarkStart w:id="0" w:name="_GoBack"/>
      <w:bookmarkEnd w:id="0"/>
      <w:r w:rsidRPr="003435E9">
        <w:t xml:space="preserve"> </w:t>
      </w:r>
      <w:r w:rsidR="008375D8">
        <w:t xml:space="preserve">Numer sprawy   </w:t>
      </w:r>
      <w:proofErr w:type="spellStart"/>
      <w:r w:rsidR="008375D8">
        <w:t>DSUiZP</w:t>
      </w:r>
      <w:proofErr w:type="spellEnd"/>
      <w:r w:rsidR="008375D8">
        <w:t xml:space="preserve"> 252/</w:t>
      </w:r>
      <w:r w:rsidR="00E64A3C">
        <w:t>MT</w:t>
      </w:r>
      <w:r w:rsidR="0078130A">
        <w:t>/</w:t>
      </w:r>
      <w:r w:rsidR="006075B1">
        <w:t xml:space="preserve"> 3</w:t>
      </w:r>
      <w:r w:rsidR="00492F6C">
        <w:t>0</w:t>
      </w:r>
      <w:r w:rsidR="006075B1">
        <w:t xml:space="preserve"> </w:t>
      </w:r>
      <w:r w:rsidR="009B6FB5">
        <w:t>/2022</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00942AC9">
        <w:rPr>
          <w:color w:val="000000"/>
          <w:sz w:val="20"/>
          <w:szCs w:val="20"/>
        </w:rPr>
        <w:t xml:space="preserve"> </w:t>
      </w:r>
      <w:r w:rsidR="00690D55">
        <w:rPr>
          <w:color w:val="000000"/>
          <w:sz w:val="20"/>
          <w:szCs w:val="20"/>
        </w:rPr>
        <w:t xml:space="preserve">  </w:t>
      </w:r>
      <w:r w:rsidRPr="008918C6">
        <w:rPr>
          <w:color w:val="000000"/>
          <w:sz w:val="20"/>
          <w:szCs w:val="20"/>
        </w:rPr>
        <w:t xml:space="preserve">   </w:t>
      </w:r>
      <w:r w:rsidR="00C76D00">
        <w:t>Końskie</w:t>
      </w:r>
      <w:r w:rsidR="009B6FB5">
        <w:t xml:space="preserve"> </w:t>
      </w:r>
      <w:r w:rsidR="006075B1">
        <w:t>2022-09-20</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19567A" w:rsidRPr="0019567A" w:rsidRDefault="003435E9" w:rsidP="004361AB">
      <w:pPr>
        <w:spacing w:after="0" w:line="240" w:lineRule="auto"/>
        <w:jc w:val="both"/>
        <w:rPr>
          <w:b/>
          <w:sz w:val="24"/>
        </w:rPr>
      </w:pPr>
      <w:r w:rsidRPr="008918C6">
        <w:t>dot.: postępowania o ud</w:t>
      </w:r>
      <w:r>
        <w:t>zie</w:t>
      </w:r>
      <w:r w:rsidR="00AE424F">
        <w:t xml:space="preserve">lenie zamówienia publicznego na: </w:t>
      </w:r>
      <w:r w:rsidR="0019567A" w:rsidRPr="0019567A">
        <w:rPr>
          <w:b/>
          <w:sz w:val="24"/>
        </w:rPr>
        <w:t xml:space="preserve">Wdrożenie, doskonalenie i rozwój systemu planowania i zarządzania ryzykiem i ciągłością działania w oparciu o system klasy ERM </w:t>
      </w:r>
    </w:p>
    <w:p w:rsidR="0019567A" w:rsidRPr="0019567A" w:rsidRDefault="0019567A" w:rsidP="0019567A">
      <w:pPr>
        <w:spacing w:after="0" w:line="240" w:lineRule="auto"/>
        <w:ind w:left="284" w:hanging="284"/>
        <w:rPr>
          <w:b/>
          <w:sz w:val="24"/>
        </w:rPr>
      </w:pPr>
    </w:p>
    <w:p w:rsidR="003435E9" w:rsidRPr="008918C6" w:rsidRDefault="00E4068E" w:rsidP="00E64A3C">
      <w:pPr>
        <w:widowControl w:val="0"/>
        <w:tabs>
          <w:tab w:val="left" w:pos="1418"/>
        </w:tabs>
        <w:autoSpaceDE w:val="0"/>
        <w:autoSpaceDN w:val="0"/>
        <w:adjustRightInd w:val="0"/>
        <w:snapToGrid w:val="0"/>
        <w:spacing w:after="0" w:line="240" w:lineRule="atLeast"/>
        <w:ind w:right="567"/>
        <w:jc w:val="both"/>
      </w:pPr>
      <w:r w:rsidRPr="009B6FB5">
        <w:rPr>
          <w:rFonts w:ascii="Calibri" w:hAnsi="Calibri" w:cs="Arial"/>
          <w:b/>
          <w:bCs/>
          <w:color w:val="000000"/>
          <w:sz w:val="20"/>
          <w:szCs w:val="20"/>
        </w:rPr>
        <w:t xml:space="preserve"> </w:t>
      </w:r>
      <w:r w:rsidR="00AA542E">
        <w:rPr>
          <w:b/>
          <w:sz w:val="24"/>
        </w:rPr>
        <w:t xml:space="preserve">I. </w:t>
      </w:r>
      <w:r w:rsidR="003435E9" w:rsidRPr="00AA542E">
        <w:rPr>
          <w:b/>
          <w:sz w:val="24"/>
        </w:rPr>
        <w:t>Dane zamawiającego:</w:t>
      </w:r>
      <w:r w:rsidR="003435E9" w:rsidRPr="00AA542E">
        <w:rPr>
          <w:b/>
          <w:sz w:val="24"/>
        </w:rPr>
        <w:cr/>
      </w:r>
      <w:r w:rsidR="004D35AE">
        <w:cr/>
      </w:r>
      <w:r w:rsidR="003435E9"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0D6651">
        <w:t>tomasz.milcarz</w:t>
      </w:r>
      <w:r w:rsidR="009C60A0">
        <w:t>@zoz.konski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BF755F" w:rsidRDefault="0024634D" w:rsidP="005A0EF9">
      <w:pPr>
        <w:spacing w:after="0" w:line="240" w:lineRule="auto"/>
        <w:jc w:val="both"/>
      </w:pPr>
      <w:r w:rsidRPr="0024634D">
        <w:cr/>
      </w:r>
    </w:p>
    <w:p w:rsidR="00757C34" w:rsidRDefault="0024634D" w:rsidP="005A0EF9">
      <w:pPr>
        <w:spacing w:after="0" w:line="240" w:lineRule="auto"/>
        <w:jc w:val="both"/>
      </w:pP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hyperlink r:id="rId6" w:history="1">
        <w:r w:rsidR="00C0431B" w:rsidRPr="004C2537">
          <w:rPr>
            <w:rStyle w:val="Hipercze"/>
          </w:rPr>
          <w:t>https://platformazakupowa.pl/</w:t>
        </w:r>
      </w:hyperlink>
      <w:r w:rsidR="00C41E10">
        <w:rPr>
          <w:rStyle w:val="Hipercze"/>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C0431B" w:rsidRPr="004C2537">
          <w:rPr>
            <w:rStyle w:val="Hipercze"/>
          </w:rPr>
          <w:t>https://platformazakupowa.pl/</w:t>
        </w:r>
      </w:hyperlink>
      <w:r w:rsidR="00356202">
        <w:t>i</w:t>
      </w:r>
      <w:r w:rsidRPr="0024634D">
        <w:t xml:space="preserve"> </w:t>
      </w:r>
      <w:r w:rsidR="0054248E" w:rsidRPr="0054248E">
        <w:t>/zoz-konskie.bip.org.pl/</w:t>
      </w:r>
      <w:r w:rsidRPr="0024634D">
        <w:cr/>
      </w:r>
      <w:r w:rsidR="008375D8" w:rsidRPr="0024634D">
        <w:t xml:space="preserve"> </w:t>
      </w:r>
    </w:p>
    <w:p w:rsidR="00BF755F" w:rsidRDefault="00BF755F" w:rsidP="005A0EF9">
      <w:pPr>
        <w:spacing w:after="0" w:line="240" w:lineRule="auto"/>
        <w:jc w:val="both"/>
        <w:rPr>
          <w:b/>
          <w:sz w:val="24"/>
        </w:rPr>
      </w:pPr>
    </w:p>
    <w:p w:rsidR="00BF755F" w:rsidRDefault="0024634D" w:rsidP="00657B5C">
      <w:pPr>
        <w:spacing w:after="0" w:line="240" w:lineRule="auto"/>
        <w:rPr>
          <w:b/>
          <w:sz w:val="24"/>
        </w:rPr>
      </w:pPr>
      <w:r w:rsidRPr="008375D8">
        <w:rPr>
          <w:b/>
          <w:sz w:val="24"/>
        </w:rPr>
        <w:t>III. Opis przedmiotu zamówienia</w:t>
      </w:r>
      <w:r w:rsidRPr="008375D8">
        <w:rPr>
          <w:b/>
          <w:sz w:val="24"/>
        </w:rPr>
        <w:cr/>
      </w:r>
    </w:p>
    <w:p w:rsidR="0019567A" w:rsidRDefault="004C2BCE" w:rsidP="0019567A">
      <w:pPr>
        <w:spacing w:after="0" w:line="240" w:lineRule="auto"/>
        <w:ind w:left="284" w:hanging="284"/>
        <w:jc w:val="both"/>
        <w:rPr>
          <w:rFonts w:ascii="Calibri" w:hAnsi="Calibri"/>
          <w:b/>
          <w:szCs w:val="20"/>
        </w:rPr>
      </w:pPr>
      <w:r>
        <w:rPr>
          <w:rFonts w:ascii="Calibri" w:hAnsi="Calibri"/>
          <w:szCs w:val="20"/>
        </w:rPr>
        <w:t>1.</w:t>
      </w:r>
      <w:r w:rsidR="002B7883" w:rsidRPr="004C2BCE">
        <w:rPr>
          <w:rFonts w:ascii="Calibri" w:hAnsi="Calibri"/>
          <w:szCs w:val="20"/>
        </w:rPr>
        <w:t>Przedmiot zamówienia stanowi :</w:t>
      </w:r>
      <w:r w:rsidR="002B7883" w:rsidRPr="004C2BCE">
        <w:rPr>
          <w:rFonts w:ascii="Calibri" w:hAnsi="Calibri"/>
          <w:b/>
          <w:szCs w:val="20"/>
        </w:rPr>
        <w:t xml:space="preserve"> </w:t>
      </w:r>
    </w:p>
    <w:p w:rsidR="00EE5724" w:rsidRDefault="0019567A" w:rsidP="0019567A">
      <w:pPr>
        <w:spacing w:after="0" w:line="240" w:lineRule="auto"/>
        <w:jc w:val="both"/>
        <w:rPr>
          <w:b/>
          <w:sz w:val="24"/>
        </w:rPr>
      </w:pPr>
      <w:r w:rsidRPr="0019567A">
        <w:rPr>
          <w:b/>
          <w:sz w:val="24"/>
        </w:rPr>
        <w:t xml:space="preserve">Wdrożenie, doskonalenie i rozwój systemu planowania i zarządzania ryzykiem i ciągłością działania w oparciu o system klasy ERM </w:t>
      </w:r>
      <w:r>
        <w:rPr>
          <w:b/>
          <w:sz w:val="24"/>
        </w:rPr>
        <w:t xml:space="preserve">  </w:t>
      </w:r>
      <w:r w:rsidR="00DB5328" w:rsidRPr="0019567A">
        <w:rPr>
          <w:b/>
          <w:sz w:val="24"/>
        </w:rPr>
        <w:t>wg wymagań uszczegół</w:t>
      </w:r>
      <w:r w:rsidR="009024D2" w:rsidRPr="0019567A">
        <w:rPr>
          <w:b/>
          <w:sz w:val="24"/>
        </w:rPr>
        <w:t xml:space="preserve">owionych w załączniku nr </w:t>
      </w:r>
      <w:r w:rsidR="0078130A" w:rsidRPr="0019567A">
        <w:rPr>
          <w:b/>
          <w:sz w:val="24"/>
        </w:rPr>
        <w:t>1</w:t>
      </w:r>
      <w:r w:rsidR="009024D2" w:rsidRPr="0019567A">
        <w:rPr>
          <w:b/>
          <w:sz w:val="24"/>
        </w:rPr>
        <w:t xml:space="preserve"> do S</w:t>
      </w:r>
      <w:r w:rsidR="00DB5328" w:rsidRPr="0019567A">
        <w:rPr>
          <w:b/>
          <w:sz w:val="24"/>
        </w:rPr>
        <w:t>WZ.</w:t>
      </w:r>
    </w:p>
    <w:p w:rsidR="0019567A" w:rsidRPr="0019567A" w:rsidRDefault="0019567A" w:rsidP="00AA542E">
      <w:pPr>
        <w:pStyle w:val="Akapitzlist"/>
        <w:spacing w:after="0" w:line="240" w:lineRule="auto"/>
        <w:ind w:left="0"/>
        <w:jc w:val="both"/>
        <w:rPr>
          <w:b/>
          <w:sz w:val="24"/>
        </w:rPr>
      </w:pPr>
    </w:p>
    <w:p w:rsidR="00657B5C" w:rsidRPr="009B6FB5" w:rsidRDefault="00657B5C" w:rsidP="00F725C4">
      <w:pPr>
        <w:pStyle w:val="Nagwek3"/>
        <w:pBdr>
          <w:bottom w:val="single" w:sz="6" w:space="8" w:color="E1E1E1"/>
        </w:pBdr>
        <w:shd w:val="clear" w:color="auto" w:fill="FFFFFF"/>
        <w:spacing w:before="0" w:beforeAutospacing="0" w:after="0" w:afterAutospacing="0"/>
        <w:rPr>
          <w:rFonts w:asciiTheme="minorHAnsi" w:hAnsiTheme="minorHAnsi"/>
          <w:color w:val="203949"/>
          <w:sz w:val="20"/>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w:t>
      </w:r>
      <w:r w:rsidR="009B6FB5" w:rsidRPr="009B6FB5">
        <w:rPr>
          <w:rFonts w:asciiTheme="minorHAnsi" w:hAnsiTheme="minorHAnsi"/>
          <w:sz w:val="22"/>
          <w:szCs w:val="22"/>
        </w:rPr>
        <w:t xml:space="preserve"> </w:t>
      </w:r>
      <w:hyperlink r:id="rId8" w:history="1">
        <w:r w:rsidR="0019567A" w:rsidRPr="0019567A">
          <w:rPr>
            <w:b w:val="0"/>
            <w:sz w:val="20"/>
            <w:szCs w:val="20"/>
          </w:rPr>
          <w:t xml:space="preserve"> </w:t>
        </w:r>
        <w:r w:rsidR="0019567A" w:rsidRPr="0019567A">
          <w:rPr>
            <w:rFonts w:asciiTheme="minorHAnsi" w:hAnsiTheme="minorHAnsi"/>
            <w:b w:val="0"/>
            <w:sz w:val="22"/>
            <w:szCs w:val="22"/>
          </w:rPr>
          <w:t>CPV: 72810000-1  Usługi audytu komputerowego</w:t>
        </w:r>
        <w:r w:rsidR="00F725C4" w:rsidRPr="0019567A">
          <w:rPr>
            <w:rFonts w:asciiTheme="minorHAnsi" w:hAnsiTheme="minorHAnsi"/>
            <w:b w:val="0"/>
            <w:sz w:val="22"/>
            <w:szCs w:val="22"/>
          </w:rPr>
          <w:t xml:space="preserve"> </w:t>
        </w:r>
      </w:hyperlink>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r w:rsidR="009B6FB5">
        <w:t xml:space="preserve"> </w:t>
      </w:r>
    </w:p>
    <w:p w:rsidR="00703C7A"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 xml:space="preserve">Zamawiający nie dopuszcza możliwości udzielenia zamówień uzupełniających (dotychczasowemu </w:t>
      </w:r>
      <w:r w:rsidR="0024634D" w:rsidRPr="0024634D">
        <w:lastRenderedPageBreak/>
        <w:t>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703C7A" w:rsidRPr="00703C7A">
        <w:t xml:space="preserve"> </w:t>
      </w:r>
      <w:r w:rsidR="00703C7A" w:rsidRPr="00703C7A">
        <w:rPr>
          <w:b/>
        </w:rPr>
        <w:t>9.1. Zamawiający wymaga, w celu potwierdzenia zgodności oferowanych usług z wymaganiami, cechami lub kryteriami określonymi w opisie przedmiotu zamówienia lub kryteriami oceny ofert, lub wymaganiami związanymi z realizacją zamówienia złożenia przez wykonawcę certyfikat</w:t>
      </w:r>
      <w:r w:rsidR="00703C7A">
        <w:rPr>
          <w:b/>
        </w:rPr>
        <w:t>ów wydanych</w:t>
      </w:r>
      <w:r w:rsidR="00703C7A" w:rsidRPr="00703C7A">
        <w:rPr>
          <w:b/>
        </w:rPr>
        <w:t xml:space="preserve"> przez jednostkę oceniającą zgodność lub sprawozdania z badań przeprowadzonych przez tę jednostkę.</w:t>
      </w:r>
      <w:r w:rsidR="00703C7A" w:rsidRPr="00703C7A">
        <w:rPr>
          <w:b/>
        </w:rPr>
        <w:cr/>
        <w:t>Zamawiający akceptuje również certyfikaty wydane przez inne równoważne jednostki oceniające zgodność</w:t>
      </w:r>
      <w:r w:rsidR="00EB7037">
        <w:rPr>
          <w:b/>
        </w:rPr>
        <w:t>.</w:t>
      </w:r>
    </w:p>
    <w:p w:rsidR="00E4068E" w:rsidRDefault="00E4068E" w:rsidP="00141F10">
      <w:pPr>
        <w:spacing w:line="240" w:lineRule="auto"/>
        <w:jc w:val="both"/>
        <w:rPr>
          <w:b/>
        </w:rPr>
      </w:pPr>
      <w:r w:rsidRPr="008B179D">
        <w:rPr>
          <w:b/>
        </w:rPr>
        <w:t>Do oferty należy załączyć kserokopie dokumentów określających</w:t>
      </w:r>
      <w:r w:rsidR="00EB7037">
        <w:rPr>
          <w:b/>
        </w:rPr>
        <w:t xml:space="preserve"> </w:t>
      </w:r>
      <w:r w:rsidRPr="00E4068E">
        <w:rPr>
          <w:b/>
        </w:rPr>
        <w:t xml:space="preserve">potwierdzone </w:t>
      </w:r>
      <w:r w:rsidR="007370E7">
        <w:rPr>
          <w:b/>
        </w:rPr>
        <w:t xml:space="preserve">informacje spełniające wymagania </w:t>
      </w:r>
      <w:r w:rsidR="00141F10">
        <w:rPr>
          <w:b/>
        </w:rPr>
        <w:t xml:space="preserve">określone </w:t>
      </w:r>
      <w:r w:rsidR="007370E7">
        <w:rPr>
          <w:b/>
        </w:rPr>
        <w:t>w zał. nr.</w:t>
      </w:r>
      <w:r w:rsidR="00141F10">
        <w:rPr>
          <w:b/>
        </w:rPr>
        <w:t xml:space="preserve"> </w:t>
      </w:r>
      <w:r w:rsidR="00EB7037">
        <w:rPr>
          <w:b/>
        </w:rPr>
        <w:t>1</w:t>
      </w:r>
    </w:p>
    <w:p w:rsidR="00EB7037" w:rsidRPr="00E4068E" w:rsidRDefault="00EB7037" w:rsidP="00141F10">
      <w:pPr>
        <w:spacing w:line="240" w:lineRule="auto"/>
        <w:jc w:val="both"/>
        <w:rPr>
          <w:b/>
        </w:rPr>
      </w:pPr>
      <w:r w:rsidRPr="00EB7037">
        <w:rPr>
          <w:b/>
        </w:rPr>
        <w:t>Wykonawca składa Przedmiotowe środki dowodowe wraz z ofertą.</w:t>
      </w:r>
      <w:r w:rsidRPr="00EB7037">
        <w:rPr>
          <w:b/>
        </w:rPr>
        <w:cr/>
      </w:r>
      <w:r w:rsidRPr="00EB7037">
        <w:rPr>
          <w:b/>
        </w:rPr>
        <w:cr/>
        <w:t>9.</w:t>
      </w:r>
      <w:r>
        <w:rPr>
          <w:b/>
        </w:rPr>
        <w:t>2</w:t>
      </w:r>
      <w:r w:rsidRPr="00EB7037">
        <w:rPr>
          <w:b/>
        </w:rPr>
        <w:t>.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przedmiotowych środków dowodowych.</w:t>
      </w:r>
    </w:p>
    <w:p w:rsidR="00BF755F" w:rsidRDefault="0024634D" w:rsidP="005A0EF9">
      <w:pPr>
        <w:spacing w:after="0" w:line="240" w:lineRule="auto"/>
        <w:jc w:val="both"/>
      </w:pPr>
      <w:r w:rsidRPr="0024634D">
        <w:t>10. Wymagania organizacyjne</w:t>
      </w:r>
      <w:r w:rsidRPr="0024634D">
        <w:cr/>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BF755F" w:rsidRDefault="00BF755F" w:rsidP="005A0EF9">
      <w:pPr>
        <w:spacing w:after="0" w:line="240" w:lineRule="auto"/>
        <w:jc w:val="both"/>
      </w:pP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rsidRPr="00EB7037">
        <w:rPr>
          <w:b/>
        </w:rPr>
        <w:t>–</w:t>
      </w:r>
      <w:r w:rsidR="00252633" w:rsidRPr="00EB7037">
        <w:rPr>
          <w:b/>
        </w:rPr>
        <w:t xml:space="preserve"> </w:t>
      </w:r>
      <w:r w:rsidR="00EB7037" w:rsidRPr="00EB7037">
        <w:rPr>
          <w:b/>
        </w:rPr>
        <w:t xml:space="preserve">  w etapach  zgodnie  za zał. nr 1 do SWZ</w:t>
      </w:r>
      <w:r w:rsidR="00EB7037">
        <w:t xml:space="preserve"> , ostateczne zakończenie  </w:t>
      </w:r>
      <w:r w:rsidR="00EB7037" w:rsidRPr="00EB7037">
        <w:rPr>
          <w:b/>
        </w:rPr>
        <w:t>do 31 grudnia 2024</w:t>
      </w:r>
      <w:r w:rsidR="00EB7037">
        <w:t xml:space="preserve">  </w:t>
      </w:r>
      <w:r w:rsidR="00252633" w:rsidRPr="00EB7037">
        <w:t>od daty zawarcia  umowy.</w:t>
      </w:r>
    </w:p>
    <w:p w:rsidR="00BF755F" w:rsidRDefault="00252633" w:rsidP="005A0EF9">
      <w:pPr>
        <w:spacing w:after="0" w:line="240" w:lineRule="auto"/>
        <w:jc w:val="both"/>
      </w:pPr>
      <w:r w:rsidRPr="0024634D">
        <w:t xml:space="preserve"> </w:t>
      </w:r>
      <w:r w:rsidR="0024634D" w:rsidRPr="0024634D">
        <w:cr/>
      </w:r>
    </w:p>
    <w:p w:rsidR="00BF755F" w:rsidRDefault="0024634D" w:rsidP="005A0EF9">
      <w:pPr>
        <w:spacing w:after="0" w:line="240" w:lineRule="auto"/>
        <w:jc w:val="both"/>
      </w:pPr>
      <w:r w:rsidRPr="00196B96">
        <w:rPr>
          <w:b/>
          <w:sz w:val="24"/>
        </w:rPr>
        <w:lastRenderedPageBreak/>
        <w:t xml:space="preserve">V. Podstawy wykluczenia </w:t>
      </w:r>
      <w:r w:rsidRPr="00196B96">
        <w:rPr>
          <w:b/>
          <w:sz w:val="24"/>
        </w:rPr>
        <w:cr/>
      </w:r>
      <w:r w:rsidRPr="0024634D">
        <w:cr/>
      </w:r>
    </w:p>
    <w:p w:rsidR="00F244E1" w:rsidRPr="00F244E1" w:rsidRDefault="0024634D" w:rsidP="005A0EF9">
      <w:pPr>
        <w:spacing w:after="0" w:line="240" w:lineRule="auto"/>
        <w:jc w:val="both"/>
        <w:rPr>
          <w:rFonts w:ascii="Calibri" w:hAnsi="Calibri"/>
        </w:rPr>
      </w:pPr>
      <w:r w:rsidRPr="00F244E1">
        <w:t>1. Z udziału w niniejszym postępowaniu wyklucza się wykonawców, którzy podlegają wykluczeniu na</w:t>
      </w:r>
      <w:r w:rsidR="00094982">
        <w:t xml:space="preserve"> podstawie art. 108 ustawy </w:t>
      </w:r>
      <w:proofErr w:type="spellStart"/>
      <w:r w:rsidR="00094982">
        <w:t>Pzp</w:t>
      </w:r>
      <w:proofErr w:type="spellEnd"/>
      <w:r w:rsidR="00094982">
        <w:t xml:space="preserve">. </w:t>
      </w:r>
      <w:r w:rsidR="00F244E1" w:rsidRPr="00F244E1">
        <w:rPr>
          <w:rFonts w:ascii="Calibri" w:hAnsi="Calibri"/>
        </w:rPr>
        <w:t>oraz z art. 7 ust. 1</w:t>
      </w:r>
      <w:r w:rsidR="00094982">
        <w:rPr>
          <w:rFonts w:ascii="Calibri" w:hAnsi="Calibri"/>
        </w:rPr>
        <w:t xml:space="preserve"> </w:t>
      </w:r>
      <w:r w:rsidR="00F244E1" w:rsidRPr="00F244E1">
        <w:rPr>
          <w:rFonts w:ascii="Calibri" w:hAnsi="Calibri"/>
        </w:rPr>
        <w:t>- Ustawy z 13 kwietnia 2022 r. o szczególnych rozwiązaniach w zakresie przeciwdziałania wspieraniu agresji na Ukrainę oraz służących ochronie bezpieczeństwa narodowego (Dz.U. poz. 835)</w:t>
      </w:r>
    </w:p>
    <w:p w:rsidR="00BF755F" w:rsidRDefault="0024634D" w:rsidP="005A0EF9">
      <w:pPr>
        <w:spacing w:after="0" w:line="240" w:lineRule="auto"/>
        <w:jc w:val="both"/>
      </w:pPr>
      <w:r w:rsidRPr="0024634D">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1) naprawił lub zobowiązał się do naprawienia szkody wyrządzonej przestępstwem, wykroczeniem lub swoim nieprawidłowym postępowaniem, w tym poprz</w:t>
      </w:r>
      <w:r w:rsidR="00BF755F">
        <w:t xml:space="preserve">ez zadośćuczynienie pieniężne; </w:t>
      </w:r>
    </w:p>
    <w:p w:rsidR="00BF755F" w:rsidRDefault="0024634D" w:rsidP="005A0EF9">
      <w:pPr>
        <w:spacing w:after="0" w:line="240" w:lineRule="auto"/>
        <w:jc w:val="both"/>
      </w:pPr>
      <w:r w:rsidRPr="0024634D">
        <w:t>2) wyczerpująco wyjaśnił fakty i okoliczności związane z przestępstwem, wykroczeniem lub swoim nieprawidłowym postępowaniem oraz spowodowanymi przez nie szkodami, aktywnie współpracując odpowiednio z właściwymi organami, w tym organa</w:t>
      </w:r>
      <w:r w:rsidR="00BF755F">
        <w:t xml:space="preserve">mi ścigania, lub zamawiającym; </w:t>
      </w:r>
    </w:p>
    <w:p w:rsidR="00BF755F" w:rsidRDefault="0024634D" w:rsidP="005A0EF9">
      <w:pPr>
        <w:spacing w:after="0" w:line="240" w:lineRule="auto"/>
        <w:jc w:val="both"/>
      </w:pPr>
      <w:r w:rsidRPr="0024634D">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e) wprowadził wewnętrzne regulacje dotyczące odpowiedzialności i odszkodowań za nieprzestrzeganie przepisów, wewnętrz</w:t>
      </w:r>
      <w:r w:rsidR="005C20BB">
        <w:t xml:space="preserve">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5C20BB">
        <w:t>amawiający wyklucza wykonawcę.</w:t>
      </w:r>
      <w:r w:rsidR="005C20BB">
        <w:cr/>
      </w:r>
      <w:r w:rsidRPr="0024634D">
        <w:t>5. Zamawiający może wykluczyć Wykonawcę na każdym etapie postępo</w:t>
      </w:r>
      <w:r w:rsidR="005C20BB">
        <w:t>wania o udzielenie zamówienia.</w:t>
      </w:r>
      <w:r w:rsidR="005C20BB">
        <w:cr/>
      </w:r>
      <w:r w:rsidRPr="0024634D">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w:t>
      </w:r>
      <w:r w:rsidR="00BF755F">
        <w:t xml:space="preserve">niezgodna z przepisami ustawy; </w:t>
      </w:r>
    </w:p>
    <w:p w:rsidR="00BF755F" w:rsidRDefault="0024634D" w:rsidP="005A0EF9">
      <w:pPr>
        <w:spacing w:after="0" w:line="240" w:lineRule="auto"/>
        <w:jc w:val="both"/>
      </w:pPr>
      <w:r w:rsidRPr="0024634D">
        <w:t xml:space="preserve">4) jest nieważna na </w:t>
      </w:r>
      <w:r w:rsidR="00BF755F">
        <w:t xml:space="preserve">podstawie odrębnych przepisów; </w:t>
      </w:r>
    </w:p>
    <w:p w:rsidR="00BF755F" w:rsidRDefault="0024634D" w:rsidP="005A0EF9">
      <w:pPr>
        <w:spacing w:after="0" w:line="240" w:lineRule="auto"/>
        <w:jc w:val="both"/>
      </w:pPr>
      <w:r w:rsidRPr="0024634D">
        <w:t>5) jej treść jest niezgodna</w:t>
      </w:r>
      <w:r w:rsidR="00BF755F">
        <w:t xml:space="preserve"> z warunkami zamówienia; </w:t>
      </w:r>
    </w:p>
    <w:p w:rsidR="00BF755F" w:rsidRDefault="0024634D" w:rsidP="005A0EF9">
      <w:pPr>
        <w:spacing w:after="0" w:line="240" w:lineRule="auto"/>
        <w:jc w:val="both"/>
      </w:pPr>
      <w:r w:rsidRPr="0024634D">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r>
      <w:r w:rsidRPr="0024634D">
        <w:lastRenderedPageBreak/>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w:t>
      </w:r>
      <w:r w:rsidR="002D230D">
        <w:t>ch na miejscu u zamawiającego.</w:t>
      </w:r>
      <w:r w:rsidR="002D230D">
        <w:cr/>
      </w:r>
      <w:r w:rsidRPr="0024634D">
        <w:t>7. Ocena spełnienia warunków udziału w postępowaniu oraz niepodleganie wykluczeniu dokonywana będzie w oparciu o złożone przez wykonawcę w niniejszym postępowaniu oświadczenia oraz</w:t>
      </w:r>
      <w:r w:rsidR="002D230D">
        <w:t xml:space="preserve">   </w:t>
      </w:r>
      <w:r w:rsidRPr="0024634D">
        <w:t>dokumenty.</w:t>
      </w:r>
      <w:r w:rsidRPr="0024634D">
        <w:cr/>
      </w:r>
    </w:p>
    <w:p w:rsidR="00BF755F" w:rsidRDefault="00BF755F" w:rsidP="005A0EF9">
      <w:pPr>
        <w:spacing w:after="0" w:line="240" w:lineRule="auto"/>
        <w:jc w:val="both"/>
      </w:pPr>
    </w:p>
    <w:p w:rsidR="00BF755F" w:rsidRDefault="0024634D" w:rsidP="005A0EF9">
      <w:pPr>
        <w:spacing w:after="0" w:line="240" w:lineRule="auto"/>
        <w:jc w:val="both"/>
      </w:pPr>
      <w:r w:rsidRPr="00584430">
        <w:rPr>
          <w:b/>
          <w:sz w:val="24"/>
        </w:rPr>
        <w:t>VI. Warunki udziału w postępowaniu</w:t>
      </w:r>
      <w:r w:rsidRPr="00584430">
        <w:rPr>
          <w:b/>
          <w:sz w:val="24"/>
        </w:rPr>
        <w:cr/>
      </w:r>
      <w:r w:rsidRPr="0024634D">
        <w:cr/>
      </w:r>
    </w:p>
    <w:p w:rsidR="009128DC" w:rsidRDefault="0024634D" w:rsidP="005A0EF9">
      <w:pPr>
        <w:spacing w:after="0" w:line="240" w:lineRule="auto"/>
        <w:jc w:val="both"/>
        <w:rPr>
          <w:color w:val="C00000"/>
        </w:rPr>
      </w:pPr>
      <w:r w:rsidRPr="0024634D">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p>
    <w:p w:rsidR="002870BC" w:rsidRPr="002870BC" w:rsidRDefault="002870BC" w:rsidP="005A0EF9">
      <w:pPr>
        <w:spacing w:after="0" w:line="240" w:lineRule="auto"/>
        <w:jc w:val="both"/>
        <w:rPr>
          <w:sz w:val="24"/>
        </w:rPr>
      </w:pPr>
      <w:r w:rsidRPr="002870BC">
        <w:rPr>
          <w:color w:val="000000" w:themeColor="text1"/>
          <w:szCs w:val="20"/>
        </w:rPr>
        <w:t xml:space="preserve">3) </w:t>
      </w:r>
      <w:r w:rsidR="00094982">
        <w:rPr>
          <w:color w:val="000000" w:themeColor="text1"/>
          <w:szCs w:val="20"/>
        </w:rPr>
        <w:t xml:space="preserve">    </w:t>
      </w:r>
      <w:r w:rsidRPr="00FD71EE">
        <w:rPr>
          <w:b/>
          <w:szCs w:val="20"/>
        </w:rPr>
        <w:t>nie podlegają wykluczeniu z art. 7 ust. 1  - Ustawy z 13 kwietnia 2022 r. o szczególnych rozwiązaniach w zakresie przeciwdziałania wspieraniu agresji na Ukrainę oraz służących ochronie bezpieczeństwa narodowego (Dz.U. poz. 835)</w:t>
      </w:r>
    </w:p>
    <w:p w:rsidR="005C20BB"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FC5AF4" w:rsidRPr="005C20BB" w:rsidRDefault="0057798C" w:rsidP="005A0EF9">
      <w:pPr>
        <w:spacing w:after="0" w:line="240" w:lineRule="auto"/>
        <w:jc w:val="both"/>
        <w:rPr>
          <w:rFonts w:ascii="Times New Roman" w:hAnsi="Times New Roman" w:cs="Times New Roman"/>
          <w:sz w:val="24"/>
          <w:szCs w:val="24"/>
          <w:lang w:eastAsia="pl-PL"/>
        </w:rPr>
      </w:pP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3. Postanowienia dotyczące Podmiotów udostępniających zasoby:</w:t>
      </w:r>
      <w:r w:rsidRPr="0024634D">
        <w:cr/>
        <w:t>1)</w:t>
      </w:r>
      <w:r w:rsidRPr="0024634D">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5C20BB">
        <w:t xml:space="preserve">mioty udostępniające zasoby). </w:t>
      </w:r>
      <w:r w:rsidR="005C20BB">
        <w:cr/>
      </w:r>
      <w:r w:rsidRPr="0024634D">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r>
      <w:r w:rsidRPr="0024634D">
        <w:lastRenderedPageBreak/>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t>
      </w:r>
      <w:r w:rsidR="005C20BB">
        <w:t>w podmiot ten nie ponosi winy.</w:t>
      </w:r>
      <w:r w:rsidR="005C20BB">
        <w:cr/>
      </w:r>
      <w:r w:rsidRPr="0024634D">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w:t>
      </w:r>
      <w:r w:rsidR="005C20BB">
        <w:t xml:space="preserve">niu z udziału w postępowaniu. </w:t>
      </w:r>
      <w:r w:rsidR="005C20BB">
        <w:cr/>
      </w:r>
      <w:r w:rsidRPr="0024634D">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BF755F" w:rsidRDefault="00BF755F" w:rsidP="005A0EF9">
      <w:pPr>
        <w:spacing w:after="0" w:line="240" w:lineRule="auto"/>
        <w:jc w:val="both"/>
        <w:rPr>
          <w:b/>
          <w:sz w:val="24"/>
        </w:rPr>
      </w:pPr>
    </w:p>
    <w:p w:rsidR="00B4554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w:t>
      </w:r>
      <w:r w:rsidR="005C20BB">
        <w:t>pujące dokumenty i załączniki:</w:t>
      </w:r>
      <w:r w:rsidR="005C20BB">
        <w:cr/>
      </w:r>
      <w:r w:rsidRPr="0024634D">
        <w:t>1)</w:t>
      </w:r>
      <w:r w:rsidR="000F5473">
        <w:t xml:space="preserve">      </w:t>
      </w:r>
      <w:r w:rsidRPr="0024634D">
        <w:t>Formularz ofertowy - wypełniony i podpisany przez wykonawcę</w:t>
      </w:r>
      <w:r w:rsidRPr="0024634D">
        <w:cr/>
      </w:r>
      <w:r w:rsidR="00B4554A">
        <w:t>1</w:t>
      </w:r>
      <w:r w:rsidR="00492F6C">
        <w:t xml:space="preserve"> a</w:t>
      </w:r>
      <w:r w:rsidR="00B4554A">
        <w:t xml:space="preserve">)    </w:t>
      </w:r>
      <w:r w:rsidR="000F5473">
        <w:t>S</w:t>
      </w:r>
      <w:r w:rsidR="00EB7037">
        <w:t>porządzany wykaz</w:t>
      </w:r>
      <w:r w:rsidR="000F5473">
        <w:t xml:space="preserve"> (</w:t>
      </w:r>
      <w:r w:rsidR="00EB7037">
        <w:t xml:space="preserve">referencje </w:t>
      </w:r>
      <w:r w:rsidR="000F5473">
        <w:t>)</w:t>
      </w:r>
      <w:r w:rsidR="00EB7037">
        <w:t xml:space="preserve"> zgodnie z  </w:t>
      </w:r>
      <w:r w:rsidR="00B4554A">
        <w:t xml:space="preserve">zał. nr </w:t>
      </w:r>
      <w:r w:rsidR="00EB7037">
        <w:t>1</w:t>
      </w:r>
      <w:r w:rsidR="000F5473">
        <w:t xml:space="preserve"> z dowodami należytego wykonania usługi. </w:t>
      </w:r>
    </w:p>
    <w:p w:rsidR="000F5473" w:rsidRDefault="00492F6C" w:rsidP="005A0EF9">
      <w:pPr>
        <w:spacing w:after="0" w:line="240" w:lineRule="auto"/>
        <w:jc w:val="both"/>
      </w:pPr>
      <w:r>
        <w:t>1 b</w:t>
      </w:r>
      <w:r w:rsidR="000F5473">
        <w:t xml:space="preserve">)    Kserokopie  certyfikatów  zgodnie z  zał. nr 1 do SWZ </w:t>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w:t>
      </w:r>
      <w:r w:rsidR="005C20BB">
        <w:t>ego podmiotowe środki dowodowe.</w:t>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p>
    <w:p w:rsidR="00B02189" w:rsidRDefault="0024634D" w:rsidP="005C20BB">
      <w:pPr>
        <w:spacing w:after="0"/>
      </w:pPr>
      <w:r w:rsidRPr="0024634D">
        <w:t>2. Zamawiający żąda wymienionych w niniejszej SWZ podmiotowych środków dowodowych na potwierdzenie braku podstaw wykluczenia  oraz na potwierdzenie spełniania warunków udziału w postępowaniu (również w odniesieniu do podmiotów udostępniając</w:t>
      </w:r>
      <w:r w:rsidR="005C20BB">
        <w:t>ych zasoby  oraz podwykonawców)</w:t>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8B179D" w:rsidRDefault="00B02189" w:rsidP="005C20BB">
      <w:pPr>
        <w:spacing w:after="0"/>
      </w:pPr>
      <w:r>
        <w:lastRenderedPageBreak/>
        <w:t>- Zawiera-   Oświadczenie Wykonawcy – wg. załącznika nr 3 do SWZ</w:t>
      </w:r>
      <w:r w:rsidR="00DD50B6">
        <w:t xml:space="preserve"> </w:t>
      </w:r>
    </w:p>
    <w:p w:rsidR="00F36792" w:rsidRDefault="0024634D" w:rsidP="005C20BB">
      <w:pPr>
        <w:spacing w:after="0"/>
      </w:pPr>
      <w:r w:rsidRPr="00C20587">
        <w:rPr>
          <w:sz w:val="24"/>
        </w:rPr>
        <w:t xml:space="preserve">4. </w:t>
      </w:r>
      <w:r w:rsidRPr="00055772">
        <w:t>Postanowienia dotyczące wykonawców mających siedzibę lub miejsce zamieszkania poza gran</w:t>
      </w:r>
      <w:r w:rsidR="005C20BB">
        <w:t>icami Rzeczypospolitej Polskiej</w:t>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5C20BB">
        <w:t xml:space="preserve">iejsce zamieszkania wykonawcy. </w:t>
      </w:r>
    </w:p>
    <w:p w:rsidR="00F36792"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klu</w:t>
      </w:r>
      <w:r w:rsidR="000818C5">
        <w:t xml:space="preserve">czenia z postępowania, dołączyć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3139DB" w:rsidRDefault="0024634D" w:rsidP="00BF755F">
      <w:pPr>
        <w:spacing w:after="0"/>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5C20BB">
        <w:t>e podmiotowe środki do</w:t>
      </w:r>
      <w:r w:rsidR="00BF755F">
        <w:t>w</w:t>
      </w:r>
      <w:r w:rsidR="00116E88">
        <w:t>odowe:</w:t>
      </w:r>
      <w:r w:rsidR="003139DB" w:rsidRPr="003139DB">
        <w:t xml:space="preserve"> </w:t>
      </w:r>
      <w:r w:rsidR="003139DB">
        <w:t>- Zawiera-   Oświadczenie Wykonawcy – wg. załącznika nr 3 do SWZ</w:t>
      </w:r>
    </w:p>
    <w:p w:rsidR="00E03641" w:rsidRDefault="0024634D" w:rsidP="00BF755F">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w:t>
      </w:r>
      <w:r w:rsidR="00B4554A">
        <w:t>awcy – wg. załącznika nr 3 do S</w:t>
      </w:r>
      <w:r w:rsidR="00E03641">
        <w:t>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9. Postanowienia dot. </w:t>
      </w:r>
      <w:r w:rsidR="00BF755F">
        <w:t>podmiotowych środków dowodowych</w:t>
      </w:r>
    </w:p>
    <w:p w:rsidR="00BF755F" w:rsidRDefault="0024634D" w:rsidP="005A0EF9">
      <w:pPr>
        <w:spacing w:after="0" w:line="240" w:lineRule="auto"/>
        <w:jc w:val="both"/>
      </w:pPr>
      <w:r w:rsidRPr="00FD71EE">
        <w:rPr>
          <w:b/>
        </w:rPr>
        <w:t>1) Podmiotowe</w:t>
      </w:r>
      <w:r w:rsidR="00E4068E" w:rsidRPr="00FD71EE">
        <w:rPr>
          <w:b/>
        </w:rPr>
        <w:t xml:space="preserve"> i przedmiotowe</w:t>
      </w:r>
      <w:r w:rsidRPr="00FD71EE">
        <w:rPr>
          <w:b/>
        </w:rPr>
        <w:t xml:space="preserve"> środki dow</w:t>
      </w:r>
      <w:r w:rsidR="006E7CA8" w:rsidRPr="00FD71EE">
        <w:rPr>
          <w:b/>
        </w:rPr>
        <w:t>odowe wymienione w pkt. od VII.1</w:t>
      </w:r>
      <w:r w:rsidRPr="00FD71EE">
        <w:rPr>
          <w:b/>
        </w:rPr>
        <w:t xml:space="preserve"> do VII.8 </w:t>
      </w:r>
      <w:r w:rsidR="00E4068E" w:rsidRPr="00FD71EE">
        <w:rPr>
          <w:b/>
        </w:rPr>
        <w:t>oraz III. 9</w:t>
      </w:r>
      <w:r w:rsidRPr="00FD71EE">
        <w:rPr>
          <w:b/>
        </w:rPr>
        <w:t xml:space="preserve"> są dołączane do oferty. </w:t>
      </w:r>
      <w:r w:rsidRPr="00FD71EE">
        <w:rPr>
          <w:b/>
        </w:rPr>
        <w:cr/>
      </w:r>
      <w:r w:rsidRPr="0024634D">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w:t>
      </w:r>
      <w:r w:rsidR="00BF755F">
        <w:t>kompletne lub zawierają błędy.</w:t>
      </w:r>
      <w:r w:rsidR="00BF755F">
        <w:cr/>
      </w:r>
      <w:r w:rsidRPr="0024634D">
        <w:t xml:space="preserve">10. Postanowienia dotyczące składanych w niniejszym postępowaniu dokumentów i </w:t>
      </w:r>
      <w:r w:rsidR="00BF755F">
        <w:t>oświadczeń:</w:t>
      </w:r>
      <w:r w:rsidR="00BF755F">
        <w:cr/>
      </w:r>
      <w:r w:rsidRPr="0024634D">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 xml:space="preserve">3) W przypadku przekazywania przez wykonawcę elektronicznej kopii dokumentu lub oświadczenia, </w:t>
      </w:r>
      <w:r w:rsidRPr="0024634D">
        <w:lastRenderedPageBreak/>
        <w:t>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p>
    <w:p w:rsidR="00CC00C7" w:rsidRPr="00BF755F" w:rsidRDefault="0024634D" w:rsidP="005A0EF9">
      <w:pPr>
        <w:spacing w:after="0" w:line="240" w:lineRule="auto"/>
        <w:jc w:val="both"/>
      </w:pPr>
      <w:r w:rsidRPr="000629E3">
        <w:rPr>
          <w:b/>
          <w:sz w:val="24"/>
        </w:rPr>
        <w:t>VIII. Informacja o sposobie porozumiewania się zamawiającego z wykonawcami.</w:t>
      </w:r>
    </w:p>
    <w:p w:rsidR="00BF755F" w:rsidRDefault="0024634D" w:rsidP="005A0EF9">
      <w:pPr>
        <w:spacing w:after="0" w:line="240" w:lineRule="auto"/>
        <w:jc w:val="both"/>
      </w:pPr>
      <w:r w:rsidRPr="0024634D">
        <w:cr/>
      </w:r>
    </w:p>
    <w:p w:rsidR="002D61C4" w:rsidRDefault="00055772" w:rsidP="005A0EF9">
      <w:pPr>
        <w:spacing w:after="0" w:line="240" w:lineRule="auto"/>
        <w:jc w:val="both"/>
      </w:pPr>
      <w:r>
        <w:t>1.</w:t>
      </w:r>
      <w:r w:rsidR="002D61C4">
        <w:t xml:space="preserve"> Sposób porozumiewania się: </w:t>
      </w:r>
    </w:p>
    <w:p w:rsidR="00FD71EE"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w:t>
      </w:r>
      <w:hyperlink r:id="rId9" w:history="1">
        <w:r w:rsidR="00C0431B" w:rsidRPr="004C2537">
          <w:rPr>
            <w:rStyle w:val="Hipercze"/>
          </w:rPr>
          <w:t>https://platformazakupowa.pl/</w:t>
        </w:r>
      </w:hyperlink>
      <w:r w:rsidR="0024634D" w:rsidRPr="0024634D">
        <w:cr/>
        <w:t>2)</w:t>
      </w:r>
      <w:r w:rsidR="0024634D" w:rsidRPr="0024634D">
        <w:tab/>
        <w:t xml:space="preserve">We wszelkiej korespondencji związanej z niniejszym postępowaniem Zamawiający i Wykonawcy posługują się </w:t>
      </w:r>
      <w:r w:rsidR="00C0431B" w:rsidRPr="0057518D">
        <w:rPr>
          <w:b/>
          <w:i/>
        </w:rPr>
        <w:t>numerem ogłoszenia (TED lub Identyfikator Postępowania).</w:t>
      </w:r>
    </w:p>
    <w:p w:rsidR="00132EB3" w:rsidRDefault="0024634D" w:rsidP="005A0EF9">
      <w:pPr>
        <w:spacing w:after="0" w:line="240" w:lineRule="auto"/>
        <w:jc w:val="both"/>
      </w:pPr>
      <w:r w:rsidRPr="0024634D">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złożenia oferty - zgodnie z pkt. XI.1 niniejszej SWZ.</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BF755F">
        <w:t xml:space="preserve"> pomocą poczty elektronicznej.</w:t>
      </w:r>
      <w:r w:rsidR="00BF755F">
        <w:cr/>
      </w:r>
      <w:r w:rsidRPr="0024634D">
        <w:t>2. Osoby uprawnione do porozumiewania się z wykonawcami</w:t>
      </w:r>
      <w:r w:rsidRPr="0024634D">
        <w:cr/>
        <w:t>1)</w:t>
      </w:r>
      <w:r w:rsidRPr="0024634D">
        <w:tab/>
        <w:t>Osobą ze strony zamawiającego upoważnioną do kontaktowania się</w:t>
      </w:r>
      <w:r w:rsidR="00A92F8F">
        <w:t xml:space="preserve"> z wykonawcami jest:</w:t>
      </w:r>
      <w:r w:rsidR="00A92F8F">
        <w:cr/>
      </w:r>
      <w:r w:rsidR="00432484">
        <w:t xml:space="preserve"> Z-ca K</w:t>
      </w:r>
      <w:r w:rsidR="00B7291E">
        <w:t>ierownik</w:t>
      </w:r>
      <w:r w:rsidR="00432484">
        <w:t>a</w:t>
      </w:r>
      <w:r w:rsidR="00B7291E">
        <w:t xml:space="preserve"> </w:t>
      </w:r>
      <w:proofErr w:type="spellStart"/>
      <w:r w:rsidR="00432484">
        <w:rPr>
          <w:rFonts w:ascii="Calibri" w:hAnsi="Calibri"/>
        </w:rPr>
        <w:t>DSUiZP</w:t>
      </w:r>
      <w:proofErr w:type="spellEnd"/>
      <w:r w:rsidR="00432484">
        <w:rPr>
          <w:rFonts w:ascii="Calibri" w:hAnsi="Calibri"/>
        </w:rPr>
        <w:t xml:space="preserve"> mgr inż. Adam Opara </w:t>
      </w:r>
      <w:r w:rsidR="00B7291E">
        <w:t xml:space="preserve"> </w:t>
      </w:r>
    </w:p>
    <w:p w:rsidR="006B6110" w:rsidRDefault="002C4D4C" w:rsidP="005A0EF9">
      <w:pPr>
        <w:spacing w:after="0" w:line="240" w:lineRule="auto"/>
        <w:jc w:val="both"/>
      </w:pPr>
      <w:r>
        <w:t>telefon (4</w:t>
      </w:r>
      <w:r w:rsidR="00132EB3">
        <w:t>1) 39</w:t>
      </w:r>
      <w:r w:rsidR="00432484">
        <w:t xml:space="preserve"> </w:t>
      </w:r>
      <w:r w:rsidR="00132EB3">
        <w:t>02</w:t>
      </w:r>
      <w:r w:rsidR="00432484">
        <w:t xml:space="preserve"> 260</w:t>
      </w:r>
      <w:r>
        <w:tab/>
      </w:r>
      <w:r>
        <w:cr/>
        <w:t xml:space="preserve">fax. </w:t>
      </w:r>
      <w:r w:rsidR="00252633">
        <w:tab/>
        <w:t>Faks (41) 390 23 19</w:t>
      </w:r>
      <w:r w:rsidR="000629E3">
        <w:t xml:space="preserve"> </w:t>
      </w:r>
      <w:r>
        <w:t xml:space="preserve">  </w:t>
      </w:r>
      <w:r w:rsidR="006B6110">
        <w:t xml:space="preserve">E-mail:  </w:t>
      </w:r>
      <w:r w:rsidR="00FD71EE">
        <w:t>tomasz.milcarz</w:t>
      </w:r>
      <w:r w:rsidR="00ED6489" w:rsidRPr="00ED6489">
        <w:t>@zoz.konskie.pl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 xml:space="preserve">Osobą ze strony zamawiającego upoważnioną do potwierdzenia wpływu oświadczeń, </w:t>
      </w:r>
      <w:r w:rsidR="0024634D" w:rsidRPr="0024634D">
        <w:lastRenderedPageBreak/>
        <w:t>wniosków, zawiadomień oraz innych informacji przekazanych za pomocą faksu lub drogą elektroniczną jest:</w:t>
      </w:r>
      <w:r w:rsidR="0024634D" w:rsidRPr="0024634D">
        <w:cr/>
        <w:t>stanowisko</w:t>
      </w:r>
      <w:r w:rsidR="00F04764">
        <w:t xml:space="preserve"> Z-ca Kierownika </w:t>
      </w:r>
      <w:proofErr w:type="spellStart"/>
      <w:r w:rsidR="00F04764">
        <w:rPr>
          <w:rFonts w:ascii="Calibri" w:hAnsi="Calibri"/>
        </w:rPr>
        <w:t>DSUiZP</w:t>
      </w:r>
      <w:proofErr w:type="spellEnd"/>
      <w:r w:rsidR="00252633">
        <w:t xml:space="preserve"> imię i nazwisko </w:t>
      </w:r>
      <w:r w:rsidR="00FD71EE">
        <w:t xml:space="preserve">Tomasz </w:t>
      </w:r>
      <w:proofErr w:type="spellStart"/>
      <w:r w:rsidR="00FD71EE">
        <w:t>Milcarz</w:t>
      </w:r>
      <w:proofErr w:type="spellEnd"/>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FD71EE">
        <w:t>tomasz.milcarz</w:t>
      </w:r>
      <w:r w:rsidR="006B6110">
        <w:t xml:space="preserve">@zoz.konskie.pl  </w:t>
      </w:r>
      <w:r w:rsidR="000629E3">
        <w:cr/>
        <w:t xml:space="preserve">w terminach </w:t>
      </w:r>
      <w:r w:rsidR="000629E3">
        <w:tab/>
        <w:t>godz. pomiędzy 9.0</w:t>
      </w:r>
      <w:r w:rsidR="0024634D" w:rsidRPr="0024634D">
        <w:t>0 a 1</w:t>
      </w:r>
      <w:r w:rsidR="000629E3">
        <w:t>2</w:t>
      </w:r>
      <w:r w:rsidR="00BF755F">
        <w:t>.30</w:t>
      </w:r>
      <w:r w:rsidR="00BF755F">
        <w:cr/>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BF755F"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p>
    <w:p w:rsidR="000B19C5" w:rsidRPr="00E9301B" w:rsidRDefault="00E9301B" w:rsidP="00E9301B">
      <w:pPr>
        <w:spacing w:after="0" w:line="240" w:lineRule="auto"/>
        <w:jc w:val="both"/>
        <w:rPr>
          <w:b/>
          <w:sz w:val="24"/>
        </w:rPr>
      </w:pPr>
      <w:r>
        <w:rPr>
          <w:b/>
          <w:sz w:val="24"/>
        </w:rPr>
        <w:t>IX. Wymagania dotyczące wadium</w:t>
      </w:r>
    </w:p>
    <w:p w:rsidR="00BF755F" w:rsidRDefault="00BF755F" w:rsidP="005A0EF9">
      <w:pPr>
        <w:spacing w:after="0" w:line="240" w:lineRule="auto"/>
        <w:jc w:val="both"/>
        <w:rPr>
          <w:b/>
          <w:sz w:val="24"/>
        </w:rPr>
      </w:pPr>
    </w:p>
    <w:p w:rsidR="00E9301B" w:rsidRDefault="00E9301B" w:rsidP="005A0EF9">
      <w:pPr>
        <w:spacing w:after="0" w:line="240" w:lineRule="auto"/>
        <w:jc w:val="both"/>
        <w:rPr>
          <w:b/>
          <w:sz w:val="24"/>
        </w:rPr>
      </w:pPr>
    </w:p>
    <w:p w:rsidR="00BF755F" w:rsidRDefault="0024634D" w:rsidP="005A0EF9">
      <w:pPr>
        <w:spacing w:after="0" w:line="240" w:lineRule="auto"/>
        <w:jc w:val="both"/>
      </w:pPr>
      <w:r w:rsidRPr="0024634D">
        <w:t>1. Zamawiający nie wymaga wniesienia wadium.</w:t>
      </w:r>
      <w:r w:rsidRPr="0024634D">
        <w:cr/>
      </w:r>
      <w:r w:rsidRPr="0024634D">
        <w:cr/>
      </w:r>
    </w:p>
    <w:p w:rsidR="00BF755F" w:rsidRDefault="0024634D" w:rsidP="005A0EF9">
      <w:pPr>
        <w:spacing w:after="0" w:line="240" w:lineRule="auto"/>
        <w:jc w:val="both"/>
      </w:pPr>
      <w:r w:rsidRPr="006B6110">
        <w:rPr>
          <w:b/>
          <w:sz w:val="24"/>
        </w:rPr>
        <w:t>X. Termin związania ofertą</w:t>
      </w:r>
      <w:r w:rsidRPr="006B6110">
        <w:rPr>
          <w:b/>
          <w:sz w:val="24"/>
        </w:rPr>
        <w:cr/>
      </w:r>
      <w:r w:rsidRPr="0024634D">
        <w:cr/>
      </w:r>
    </w:p>
    <w:p w:rsidR="006B6110" w:rsidRDefault="0024634D" w:rsidP="005A0EF9">
      <w:pPr>
        <w:spacing w:after="0" w:line="240" w:lineRule="auto"/>
        <w:jc w:val="both"/>
      </w:pPr>
      <w:r w:rsidRPr="0024634D">
        <w:t>1. Bieg terminu związania ofertą rozpoczyna się wraz z upływem terminu składania ofert.</w:t>
      </w:r>
      <w:r w:rsidRPr="0024634D">
        <w:cr/>
        <w:t xml:space="preserve">2. Wykonawca pozostaje związany ofertą przez okres </w:t>
      </w:r>
      <w:r w:rsidRPr="000B19C5">
        <w:rPr>
          <w:b/>
          <w:i/>
        </w:rPr>
        <w:t>30 dni</w:t>
      </w:r>
      <w:r w:rsidRPr="0024634D">
        <w:t xml:space="preserve"> </w:t>
      </w:r>
      <w:r w:rsidR="00B4554A" w:rsidRPr="00FD71EE">
        <w:t>tj</w:t>
      </w:r>
      <w:r w:rsidR="00B4554A">
        <w:t>. do</w:t>
      </w:r>
      <w:r w:rsidR="007126FB">
        <w:t xml:space="preserve"> </w:t>
      </w:r>
      <w:r w:rsidR="00F04764">
        <w:t xml:space="preserve">28.10.2022 </w:t>
      </w:r>
      <w:r w:rsidRPr="0024634D">
        <w:t>od upływu terminu składania ofert</w:t>
      </w:r>
      <w:r w:rsidR="006B6110">
        <w:t>.</w:t>
      </w:r>
    </w:p>
    <w:p w:rsidR="00BF755F"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p>
    <w:p w:rsidR="00BF755F" w:rsidRDefault="0024634D" w:rsidP="005A0EF9">
      <w:pPr>
        <w:spacing w:after="0" w:line="240" w:lineRule="auto"/>
        <w:jc w:val="both"/>
      </w:pPr>
      <w:r w:rsidRPr="002D61C4">
        <w:rPr>
          <w:b/>
          <w:sz w:val="24"/>
        </w:rPr>
        <w:lastRenderedPageBreak/>
        <w:t>XI. Opis sposobu przygotowania oferty</w:t>
      </w:r>
      <w:r w:rsidRPr="002D61C4">
        <w:rPr>
          <w:b/>
          <w:sz w:val="24"/>
        </w:rPr>
        <w:cr/>
      </w:r>
      <w:r w:rsidRPr="0024634D">
        <w:cr/>
      </w:r>
    </w:p>
    <w:p w:rsidR="00C0431B" w:rsidRDefault="0024634D" w:rsidP="00C0431B">
      <w:pPr>
        <w:spacing w:after="0" w:line="240" w:lineRule="auto"/>
      </w:pP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C0431B" w:rsidRPr="004C2537">
        <w:t xml:space="preserve">: </w:t>
      </w:r>
      <w:hyperlink r:id="rId10" w:history="1">
        <w:r w:rsidR="00C0431B" w:rsidRPr="00034462">
          <w:rPr>
            <w:rStyle w:val="Hipercze"/>
          </w:rPr>
          <w:t>https://platformazakupowa.pl/</w:t>
        </w:r>
      </w:hyperlink>
      <w:r w:rsidR="00860746">
        <w:t xml:space="preserve"> </w:t>
      </w:r>
    </w:p>
    <w:p w:rsidR="000D030E" w:rsidRDefault="0024634D" w:rsidP="005A0EF9">
      <w:pPr>
        <w:spacing w:after="0" w:line="240" w:lineRule="auto"/>
        <w:jc w:val="both"/>
      </w:pPr>
      <w:r w:rsidRPr="0024634D">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w:t>
      </w:r>
      <w:r w:rsidR="00BF755F">
        <w:t>ny ani wycofać złożonej oferty</w:t>
      </w:r>
      <w:r w:rsidR="00BF755F">
        <w:cr/>
      </w:r>
      <w:r w:rsidRPr="0024634D">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BF755F">
        <w:t xml:space="preserve">su art. 222 ust. 5 ustawy </w:t>
      </w:r>
      <w:proofErr w:type="spellStart"/>
      <w:r w:rsidR="00BF755F">
        <w:t>Pzp</w:t>
      </w:r>
      <w:proofErr w:type="spellEnd"/>
      <w:r w:rsidR="00BF755F">
        <w:t>.</w:t>
      </w:r>
      <w:r w:rsidR="00BF755F">
        <w:cr/>
      </w:r>
      <w:r w:rsidRPr="0024634D">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w:t>
      </w:r>
      <w:r w:rsidR="00BF755F">
        <w:t>cy, będzie miała zastosowanie.</w:t>
      </w:r>
      <w:r w:rsidR="00BF755F">
        <w:cr/>
      </w:r>
      <w:r w:rsidRPr="0024634D">
        <w:lastRenderedPageBreak/>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w:t>
      </w:r>
      <w:r w:rsidR="00BF755F">
        <w:t>dku składania oferty wspólnej.</w:t>
      </w:r>
      <w:r w:rsidR="00BF755F">
        <w:cr/>
      </w:r>
      <w:r w:rsidRPr="0024634D">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BF755F">
        <w:t>j ceny lub kosztu tej oferty.</w:t>
      </w:r>
      <w:r w:rsidR="00BF755F">
        <w:cr/>
      </w:r>
      <w:r w:rsidR="002D61C4">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BF755F" w:rsidRDefault="0024634D" w:rsidP="005A0EF9">
      <w:pPr>
        <w:spacing w:after="0" w:line="240" w:lineRule="auto"/>
        <w:jc w:val="both"/>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r>
      <w:r w:rsidRPr="0024634D">
        <w:lastRenderedPageBreak/>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p>
    <w:p w:rsidR="00BF755F" w:rsidRDefault="0024634D" w:rsidP="005A0EF9">
      <w:pPr>
        <w:spacing w:after="0" w:line="240" w:lineRule="auto"/>
        <w:jc w:val="both"/>
      </w:pPr>
      <w:r w:rsidRPr="009F12D7">
        <w:rPr>
          <w:b/>
          <w:sz w:val="24"/>
        </w:rPr>
        <w:t>XII. Miejsce i termin składania i otwarcia ofert</w:t>
      </w:r>
      <w:r w:rsidRPr="009F12D7">
        <w:rPr>
          <w:b/>
          <w:sz w:val="24"/>
        </w:rPr>
        <w:cr/>
      </w:r>
      <w:r w:rsidRPr="0024634D">
        <w:cr/>
      </w:r>
    </w:p>
    <w:p w:rsidR="00BF755F" w:rsidRDefault="0024634D" w:rsidP="005A0EF9">
      <w:pPr>
        <w:spacing w:after="0" w:line="240" w:lineRule="auto"/>
        <w:jc w:val="both"/>
      </w:pPr>
      <w:r w:rsidRPr="0024634D">
        <w:t>1. Oferty należy składać do dnia:</w:t>
      </w:r>
      <w:r w:rsidR="002845C1">
        <w:t xml:space="preserve">  </w:t>
      </w:r>
      <w:r w:rsidR="002845C1">
        <w:rPr>
          <w:b/>
        </w:rPr>
        <w:t>2</w:t>
      </w:r>
      <w:r w:rsidR="00F04764">
        <w:rPr>
          <w:b/>
        </w:rPr>
        <w:t>8</w:t>
      </w:r>
      <w:r w:rsidR="002845C1">
        <w:rPr>
          <w:b/>
        </w:rPr>
        <w:t>.0</w:t>
      </w:r>
      <w:r w:rsidR="00F04764">
        <w:rPr>
          <w:b/>
        </w:rPr>
        <w:t>9</w:t>
      </w:r>
      <w:r w:rsidR="002845C1">
        <w:rPr>
          <w:b/>
        </w:rPr>
        <w:t>.</w:t>
      </w:r>
      <w:r w:rsidR="000B19C5">
        <w:rPr>
          <w:b/>
        </w:rPr>
        <w:t>2022</w:t>
      </w:r>
      <w:r w:rsidR="00526F2F" w:rsidRPr="00B8386F">
        <w:rPr>
          <w:b/>
        </w:rPr>
        <w:t>r</w:t>
      </w:r>
      <w:r w:rsidR="00526F2F">
        <w:t>.</w:t>
      </w:r>
      <w:r w:rsidRPr="0024634D">
        <w:t xml:space="preserve"> do godz. </w:t>
      </w:r>
      <w:r w:rsidR="00B426BD" w:rsidRPr="00ED6489">
        <w:rPr>
          <w:b/>
        </w:rPr>
        <w:t>10</w:t>
      </w:r>
      <w:r w:rsidR="00860746" w:rsidRPr="00ED6489">
        <w:rPr>
          <w:b/>
        </w:rPr>
        <w:t>.</w:t>
      </w:r>
      <w:r w:rsidR="000818C5">
        <w:rPr>
          <w:b/>
        </w:rPr>
        <w:t>45</w:t>
      </w:r>
      <w:r w:rsidRPr="00ED6489">
        <w:rPr>
          <w:b/>
        </w:rPr>
        <w:cr/>
      </w:r>
      <w:r w:rsidRPr="0024634D">
        <w:t>2. Wykonawca może, przed upływem terminu do składania ofert, zmienić lub wycofać ofertę.</w:t>
      </w:r>
      <w:r w:rsidRPr="0024634D">
        <w:cr/>
        <w:t>3. Złożenie, zmiana, jak i wycofanie oferty następuje zgodnie z posta</w:t>
      </w:r>
      <w:r w:rsidR="00B4554A">
        <w:t>nowieniami pkt. XI niniejszej S</w:t>
      </w:r>
      <w:r w:rsidRPr="0024634D">
        <w:t xml:space="preserve">WZ </w:t>
      </w:r>
      <w:r w:rsidRPr="0024634D">
        <w:cr/>
        <w:t>3. Oferty zostaną otwarte dnia:</w:t>
      </w:r>
      <w:r w:rsidR="002845C1" w:rsidRPr="002845C1">
        <w:rPr>
          <w:b/>
        </w:rPr>
        <w:t xml:space="preserve"> </w:t>
      </w:r>
      <w:r w:rsidR="00F04764">
        <w:rPr>
          <w:b/>
        </w:rPr>
        <w:t>28.09.2022</w:t>
      </w:r>
      <w:r w:rsidR="00F04764" w:rsidRPr="00B8386F">
        <w:rPr>
          <w:b/>
        </w:rPr>
        <w:t>r</w:t>
      </w:r>
      <w:r w:rsidR="002845C1">
        <w:t>.</w:t>
      </w:r>
      <w:r w:rsidR="002845C1" w:rsidRPr="0024634D">
        <w:t xml:space="preserve"> </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p>
    <w:p w:rsidR="009F12D7" w:rsidRDefault="0024634D" w:rsidP="005A0EF9">
      <w:pPr>
        <w:spacing w:after="0" w:line="240" w:lineRule="auto"/>
        <w:jc w:val="both"/>
        <w:rPr>
          <w:b/>
          <w:sz w:val="24"/>
        </w:rPr>
      </w:pPr>
      <w:r w:rsidRPr="00BF755F">
        <w:rPr>
          <w:b/>
          <w:sz w:val="24"/>
        </w:rPr>
        <w:t>XIII. Opis sposobu obliczenia ceny</w:t>
      </w:r>
      <w:r w:rsidR="009F12D7" w:rsidRPr="00BF755F">
        <w:rPr>
          <w:b/>
          <w:sz w:val="24"/>
        </w:rPr>
        <w:t>.</w:t>
      </w:r>
    </w:p>
    <w:p w:rsidR="00BF755F" w:rsidRDefault="00BF755F" w:rsidP="005A0EF9">
      <w:pPr>
        <w:spacing w:after="0" w:line="240" w:lineRule="auto"/>
        <w:jc w:val="both"/>
        <w:rPr>
          <w:b/>
        </w:rPr>
      </w:pP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 xml:space="preserve">Cenę za wykonanie przedmiotu zamówienia należy wyliczyć w "Formularzu cenowym" stanowiącym </w:t>
      </w:r>
      <w:r w:rsidRPr="0024634D">
        <w:lastRenderedPageBreak/>
        <w:t>załącznik do niniejszej specyfikacji istotnych warunków zamówienia, a następnie tak obliczoną cenę przenieść do "Formularza ofertowego"</w:t>
      </w:r>
      <w:r w:rsidR="00BF755F">
        <w:cr/>
      </w:r>
    </w:p>
    <w:p w:rsidR="00BF755F" w:rsidRDefault="00BF755F" w:rsidP="00F70E42">
      <w:pPr>
        <w:spacing w:after="0" w:line="240" w:lineRule="auto"/>
        <w:jc w:val="both"/>
      </w:pPr>
    </w:p>
    <w:p w:rsidR="00BF755F"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24634D">
        <w:t>1. Kryteria oceny ofert - zamawiający uzna oferty za spełniające wymagania i przyjmie do szczeg</w:t>
      </w:r>
      <w:r w:rsidR="00BF755F">
        <w:t>ółowego rozpatrywania, jeżeli:</w:t>
      </w:r>
      <w:r w:rsidR="00BF755F">
        <w:cr/>
      </w:r>
      <w:r w:rsidRPr="0024634D">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w:t>
      </w:r>
      <w:r w:rsidR="00BF755F">
        <w:t>i z wymaganiami zamawiającego.</w:t>
      </w:r>
      <w:r w:rsidR="00BF755F">
        <w:cr/>
      </w:r>
      <w:r w:rsidRPr="0024634D">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w:t>
      </w:r>
      <w:r w:rsidR="00BF755F">
        <w:t>punktacja 0-100 (100%=100pkt).</w:t>
      </w:r>
      <w:r w:rsidR="00BF755F">
        <w:cr/>
      </w:r>
      <w:r w:rsidR="00D26BD9" w:rsidRPr="00D26BD9">
        <w:t>4. Wybór oferty w za</w:t>
      </w:r>
      <w:r w:rsidR="00791517">
        <w:t xml:space="preserve">kresie każdego </w:t>
      </w:r>
      <w:r w:rsidR="00F04764">
        <w:t xml:space="preserve">z  zadań - obszarów </w:t>
      </w:r>
      <w:r w:rsidR="00791517">
        <w:t xml:space="preserve">od 1 do </w:t>
      </w:r>
      <w:r w:rsidR="00094982">
        <w:t>3</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Lp</w:t>
      </w:r>
      <w:r w:rsidR="00B4554A">
        <w:t>.</w:t>
      </w:r>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w:t>
      </w:r>
      <w:r w:rsidR="00F04764">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r>
      <w:r w:rsidR="00F04764">
        <w:t>term</w:t>
      </w:r>
      <w:r w:rsidR="00492F6C">
        <w:t>i</w:t>
      </w:r>
      <w:r w:rsidR="00F04764">
        <w:t xml:space="preserve">n płatności  od daty dostarczania faktury </w:t>
      </w:r>
      <w:r w:rsidRPr="00D26BD9">
        <w:tab/>
      </w:r>
      <w:r w:rsidR="00F04764">
        <w:t xml:space="preserve">      1</w:t>
      </w:r>
      <w:r w:rsidRPr="00D26BD9">
        <w:t>0%</w:t>
      </w:r>
      <w:r w:rsidRPr="00D26BD9">
        <w:tab/>
      </w:r>
      <w:r w:rsidRPr="00D26BD9">
        <w:tab/>
      </w:r>
      <w:r w:rsidRPr="00D26BD9">
        <w:tab/>
        <w:t xml:space="preserve"> </w:t>
      </w:r>
    </w:p>
    <w:p w:rsidR="00D26BD9" w:rsidRPr="00D26BD9" w:rsidRDefault="00F04764" w:rsidP="00D26BD9">
      <w:pPr>
        <w:widowControl w:val="0"/>
        <w:tabs>
          <w:tab w:val="left" w:pos="426"/>
        </w:tabs>
        <w:autoSpaceDE w:val="0"/>
        <w:autoSpaceDN w:val="0"/>
        <w:adjustRightInd w:val="0"/>
        <w:spacing w:after="0" w:line="240" w:lineRule="auto"/>
        <w:ind w:right="57"/>
        <w:jc w:val="both"/>
      </w:pPr>
      <w:r>
        <w:t>3)    termin realizacji</w:t>
      </w:r>
      <w:r w:rsidR="008A4152">
        <w:t xml:space="preserve">                                                              </w:t>
      </w:r>
      <w:r>
        <w:t xml:space="preserve"> </w:t>
      </w:r>
      <w:r w:rsidR="008A4152">
        <w:t>30</w:t>
      </w:r>
      <w:r w:rsidRPr="00D26BD9">
        <w:t>%</w:t>
      </w:r>
    </w:p>
    <w:p w:rsidR="00E8227B" w:rsidRDefault="00E8227B" w:rsidP="00D26BD9">
      <w:pPr>
        <w:widowControl w:val="0"/>
        <w:tabs>
          <w:tab w:val="left" w:pos="426"/>
        </w:tabs>
        <w:autoSpaceDE w:val="0"/>
        <w:autoSpaceDN w:val="0"/>
        <w:adjustRightInd w:val="0"/>
        <w:spacing w:after="0" w:line="240" w:lineRule="auto"/>
        <w:ind w:right="57"/>
        <w:jc w:val="both"/>
      </w:pPr>
      <w:r>
        <w:t xml:space="preserve"> </w:t>
      </w:r>
    </w:p>
    <w:p w:rsidR="00F04764" w:rsidRDefault="008A4152" w:rsidP="00D26BD9">
      <w:pPr>
        <w:widowControl w:val="0"/>
        <w:tabs>
          <w:tab w:val="left" w:pos="426"/>
        </w:tabs>
        <w:autoSpaceDE w:val="0"/>
        <w:autoSpaceDN w:val="0"/>
        <w:adjustRightInd w:val="0"/>
        <w:spacing w:after="0" w:line="240" w:lineRule="auto"/>
        <w:ind w:right="57"/>
        <w:jc w:val="both"/>
      </w:pPr>
      <w:r>
        <w:t xml:space="preserve"> W tym :</w:t>
      </w:r>
      <w:r w:rsidR="00E8227B">
        <w:t xml:space="preserve"> 3) a</w:t>
      </w:r>
      <w:r>
        <w:t xml:space="preserve"> </w:t>
      </w:r>
      <w:r w:rsidR="00E8227B">
        <w:t>-</w:t>
      </w:r>
      <w:r>
        <w:t xml:space="preserve"> termin realizacji dla zad 1 obszar 1 –1</w:t>
      </w:r>
      <w:r w:rsidRPr="00D26BD9">
        <w:t>0%</w:t>
      </w:r>
    </w:p>
    <w:p w:rsidR="00F04764" w:rsidRDefault="00E8227B" w:rsidP="00D26BD9">
      <w:pPr>
        <w:widowControl w:val="0"/>
        <w:tabs>
          <w:tab w:val="left" w:pos="426"/>
        </w:tabs>
        <w:autoSpaceDE w:val="0"/>
        <w:autoSpaceDN w:val="0"/>
        <w:adjustRightInd w:val="0"/>
        <w:spacing w:after="0" w:line="240" w:lineRule="auto"/>
        <w:ind w:right="57"/>
        <w:jc w:val="both"/>
      </w:pPr>
      <w:r>
        <w:t xml:space="preserve">               3) b - termin realizacji dla zad 2 obszar 3 –1</w:t>
      </w:r>
      <w:r w:rsidRPr="00D26BD9">
        <w:t>0%</w:t>
      </w:r>
    </w:p>
    <w:p w:rsidR="00E8227B" w:rsidRDefault="00E8227B" w:rsidP="00D26BD9">
      <w:pPr>
        <w:widowControl w:val="0"/>
        <w:tabs>
          <w:tab w:val="left" w:pos="426"/>
        </w:tabs>
        <w:autoSpaceDE w:val="0"/>
        <w:autoSpaceDN w:val="0"/>
        <w:adjustRightInd w:val="0"/>
        <w:spacing w:after="0" w:line="240" w:lineRule="auto"/>
        <w:ind w:right="57"/>
        <w:jc w:val="both"/>
      </w:pPr>
      <w:r>
        <w:t xml:space="preserve">               3) c - termin realizacji dla zad 3 obszar 3 –1</w:t>
      </w:r>
      <w:r w:rsidRPr="00D26BD9">
        <w:t>0%</w:t>
      </w:r>
    </w:p>
    <w:p w:rsidR="00E8227B" w:rsidRDefault="00E8227B"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Wartość punktowa ceny =</w:t>
      </w:r>
      <w:r w:rsidR="00E8227B">
        <w:rPr>
          <w:b/>
        </w:rPr>
        <w:t xml:space="preserve">  </w:t>
      </w:r>
      <w:r w:rsidRPr="00D26BD9">
        <w:rPr>
          <w:b/>
        </w:rPr>
        <w:t xml:space="preserve">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00E8227B">
        <w:t xml:space="preserve">   </w:t>
      </w:r>
      <w:r w:rsidRPr="00D26BD9">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 xml:space="preserve">B. Sposób liczenia punktów za poszczególne </w:t>
      </w:r>
      <w:r w:rsidR="00E8227B">
        <w:rPr>
          <w:b/>
        </w:rPr>
        <w:t xml:space="preserve">terminy realizacji </w:t>
      </w:r>
      <w:r w:rsidR="00D317CE">
        <w:rPr>
          <w:b/>
        </w:rPr>
        <w:t xml:space="preserve"> (1% = 1pkt)</w:t>
      </w:r>
    </w:p>
    <w:p w:rsidR="00D317CE" w:rsidRPr="00D317CE" w:rsidRDefault="00D317CE" w:rsidP="00D317CE">
      <w:pPr>
        <w:spacing w:after="0" w:line="240" w:lineRule="auto"/>
        <w:jc w:val="both"/>
        <w:rPr>
          <w:b/>
          <w:sz w:val="20"/>
          <w:szCs w:val="20"/>
        </w:rPr>
      </w:pPr>
      <w:r>
        <w:rPr>
          <w:b/>
        </w:rPr>
        <w:t xml:space="preserve">    </w:t>
      </w:r>
      <w:r w:rsidRPr="00D317CE">
        <w:rPr>
          <w:b/>
        </w:rPr>
        <w:t xml:space="preserve">Skrócenie terminy  –  odpowiednia liczba punktów, NIE  – 0 pkt.  </w:t>
      </w:r>
    </w:p>
    <w:p w:rsidR="00CE5658" w:rsidRDefault="00CE5658" w:rsidP="00CE5658">
      <w:pPr>
        <w:autoSpaceDE w:val="0"/>
        <w:autoSpaceDN w:val="0"/>
        <w:adjustRightInd w:val="0"/>
        <w:spacing w:after="0" w:line="240" w:lineRule="auto"/>
        <w:jc w:val="both"/>
      </w:pPr>
    </w:p>
    <w:p w:rsidR="00CE5658" w:rsidRDefault="00D26BD9" w:rsidP="00CE5658">
      <w:pPr>
        <w:autoSpaceDE w:val="0"/>
        <w:autoSpaceDN w:val="0"/>
        <w:adjustRightInd w:val="0"/>
        <w:spacing w:after="0" w:line="240" w:lineRule="auto"/>
        <w:jc w:val="both"/>
      </w:pPr>
      <w:r w:rsidRPr="00D26BD9">
        <w:t xml:space="preserve">Punkty zostaną wyliczone w oparciu o </w:t>
      </w:r>
      <w:r w:rsidR="00E8227B">
        <w:t>deklarowany  termin realizacji</w:t>
      </w:r>
      <w:r w:rsidR="00CE5658">
        <w:t xml:space="preserve"> </w:t>
      </w:r>
      <w:r w:rsidR="00E8227B">
        <w:t xml:space="preserve">W tym : </w:t>
      </w:r>
    </w:p>
    <w:p w:rsidR="00E8227B" w:rsidRDefault="00E8227B" w:rsidP="00E8227B">
      <w:pPr>
        <w:widowControl w:val="0"/>
        <w:tabs>
          <w:tab w:val="left" w:pos="426"/>
        </w:tabs>
        <w:autoSpaceDE w:val="0"/>
        <w:autoSpaceDN w:val="0"/>
        <w:adjustRightInd w:val="0"/>
        <w:spacing w:after="0" w:line="240" w:lineRule="auto"/>
        <w:ind w:right="57"/>
        <w:jc w:val="both"/>
      </w:pPr>
      <w:r>
        <w:t>3) a</w:t>
      </w:r>
      <w:r w:rsidR="00CE5658">
        <w:t xml:space="preserve"> </w:t>
      </w:r>
      <w:r>
        <w:t>-</w:t>
      </w:r>
      <w:r w:rsidR="00CE5658">
        <w:t xml:space="preserve"> </w:t>
      </w:r>
      <w:r>
        <w:t>ter</w:t>
      </w:r>
      <w:r w:rsidR="00CE5658">
        <w:t xml:space="preserve">. </w:t>
      </w:r>
      <w:r>
        <w:t xml:space="preserve">realizacji dla zad 1 obszar </w:t>
      </w:r>
      <w:r w:rsidR="00CE5658">
        <w:t>1</w:t>
      </w:r>
      <w:r>
        <w:t xml:space="preserve"> </w:t>
      </w:r>
      <w:r w:rsidR="00CE5658">
        <w:t xml:space="preserve"> </w:t>
      </w:r>
      <w:r>
        <w:t>do 12</w:t>
      </w:r>
      <w:r w:rsidR="00CE5658">
        <w:t>-12-</w:t>
      </w:r>
      <w:r>
        <w:t>2022</w:t>
      </w:r>
      <w:r w:rsidRPr="00E8227B">
        <w:t>r</w:t>
      </w:r>
      <w:r>
        <w:t xml:space="preserve"> =</w:t>
      </w:r>
      <w:r w:rsidR="00CE5658">
        <w:t xml:space="preserve"> </w:t>
      </w:r>
      <w:r>
        <w:t xml:space="preserve">0 pkt </w:t>
      </w:r>
      <w:r w:rsidR="00CE5658">
        <w:t>….skrócenie terminu o 10 dni -10 %</w:t>
      </w:r>
    </w:p>
    <w:p w:rsidR="00E8227B" w:rsidRDefault="00E8227B" w:rsidP="00E8227B">
      <w:pPr>
        <w:widowControl w:val="0"/>
        <w:tabs>
          <w:tab w:val="left" w:pos="426"/>
        </w:tabs>
        <w:autoSpaceDE w:val="0"/>
        <w:autoSpaceDN w:val="0"/>
        <w:adjustRightInd w:val="0"/>
        <w:spacing w:after="0" w:line="240" w:lineRule="auto"/>
        <w:ind w:right="57"/>
        <w:jc w:val="both"/>
      </w:pPr>
      <w:r>
        <w:t xml:space="preserve">3) b </w:t>
      </w:r>
      <w:r w:rsidR="00CE5658">
        <w:t xml:space="preserve">- </w:t>
      </w:r>
      <w:r>
        <w:t>ter</w:t>
      </w:r>
      <w:r w:rsidR="00CE5658">
        <w:t>.</w:t>
      </w:r>
      <w:r>
        <w:t xml:space="preserve"> realizacji dla zad 2 obszar </w:t>
      </w:r>
      <w:r w:rsidR="00CE5658">
        <w:t>2</w:t>
      </w:r>
      <w:r>
        <w:t xml:space="preserve">  do 12</w:t>
      </w:r>
      <w:r w:rsidR="00CE5658">
        <w:t>-12-</w:t>
      </w:r>
      <w:r>
        <w:t>2022</w:t>
      </w:r>
      <w:r w:rsidRPr="00E8227B">
        <w:t>r</w:t>
      </w:r>
      <w:r>
        <w:t xml:space="preserve"> = 0 pkt</w:t>
      </w:r>
      <w:r w:rsidR="00CE5658">
        <w:t xml:space="preserve"> ….skrócenie terminu o 10 dni -10 %</w:t>
      </w:r>
    </w:p>
    <w:p w:rsidR="00E8227B" w:rsidRDefault="00E8227B" w:rsidP="00CE5658">
      <w:pPr>
        <w:spacing w:after="0" w:line="288" w:lineRule="auto"/>
        <w:ind w:left="426" w:hanging="426"/>
        <w:jc w:val="both"/>
      </w:pPr>
      <w:r>
        <w:t xml:space="preserve">3) c </w:t>
      </w:r>
      <w:r w:rsidR="00CE5658">
        <w:t>-</w:t>
      </w:r>
      <w:r w:rsidR="00492F6C">
        <w:t xml:space="preserve"> </w:t>
      </w:r>
      <w:r>
        <w:t>ter</w:t>
      </w:r>
      <w:r w:rsidR="00CE5658">
        <w:t>.</w:t>
      </w:r>
      <w:r>
        <w:t xml:space="preserve"> realizacji dla zad 3 obszar</w:t>
      </w:r>
      <w:r w:rsidR="00D317CE">
        <w:t xml:space="preserve"> </w:t>
      </w:r>
      <w:r>
        <w:t>3</w:t>
      </w:r>
      <w:r w:rsidR="00492F6C">
        <w:t xml:space="preserve"> </w:t>
      </w:r>
      <w:r w:rsidR="00CE5658">
        <w:t xml:space="preserve"> </w:t>
      </w:r>
      <w:r w:rsidRPr="00E8227B">
        <w:t xml:space="preserve">do </w:t>
      </w:r>
      <w:r w:rsidR="00CE5658" w:rsidRPr="00CE5658">
        <w:t>12</w:t>
      </w:r>
      <w:r w:rsidR="00CE5658">
        <w:t>-06-</w:t>
      </w:r>
      <w:r w:rsidR="00CE5658" w:rsidRPr="00CE5658">
        <w:t>2023r</w:t>
      </w:r>
      <w:r w:rsidR="00492F6C">
        <w:t xml:space="preserve"> </w:t>
      </w:r>
      <w:r w:rsidR="00CE5658">
        <w:t>= 0 pkt ….skrócenie terminu o 10 dni -10 %</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BF755F" w:rsidRDefault="00D26BD9" w:rsidP="00D26BD9">
      <w:pPr>
        <w:spacing w:after="0" w:line="240" w:lineRule="auto"/>
        <w:jc w:val="both"/>
      </w:pPr>
      <w:r>
        <w:lastRenderedPageBreak/>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rsidR="00BF755F">
        <w:t xml:space="preserve">yska najwyższą ilość punktów </w:t>
      </w:r>
      <w:r w:rsidR="00BF755F">
        <w:cr/>
      </w:r>
      <w: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BF755F">
        <w:t>yć zgodnie z tymi przepisami.</w:t>
      </w:r>
      <w:r w:rsidR="00BF755F">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p>
    <w:p w:rsidR="00BF755F" w:rsidRDefault="0024634D" w:rsidP="00D26BD9">
      <w:pPr>
        <w:spacing w:after="0" w:line="240" w:lineRule="auto"/>
        <w:jc w:val="both"/>
      </w:pPr>
      <w:r w:rsidRPr="009F12D7">
        <w:rPr>
          <w:b/>
          <w:sz w:val="24"/>
        </w:rPr>
        <w:t>XV. Informacja o formalnościach, jakie powinny zostać dopełnione po wyborze oferty w celu zawarcia umowy w sprawie zamówienia publicznego</w:t>
      </w:r>
      <w:r w:rsidRPr="009F12D7">
        <w:rPr>
          <w:b/>
          <w:sz w:val="24"/>
        </w:rPr>
        <w:cr/>
      </w:r>
      <w:r w:rsidRPr="0024634D">
        <w:cr/>
      </w:r>
    </w:p>
    <w:p w:rsidR="009F12D7" w:rsidRDefault="0024634D" w:rsidP="00D26BD9">
      <w:pPr>
        <w:spacing w:after="0" w:line="240" w:lineRule="auto"/>
        <w:jc w:val="both"/>
      </w:pP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005554C6">
        <w:cr/>
      </w:r>
      <w:r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A2487F" w:rsidRDefault="0024634D" w:rsidP="00C0431B">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t>Zamawiający nie przewiduje wniesienia zabezpieczeni</w:t>
      </w:r>
      <w:r w:rsidR="00BA2C9C">
        <w:t xml:space="preserve">a należytego wykonania umowy </w:t>
      </w:r>
      <w:r w:rsidR="00BA2C9C">
        <w:cr/>
      </w:r>
    </w:p>
    <w:p w:rsidR="00A2487F" w:rsidRPr="00A2487F" w:rsidRDefault="00A2487F" w:rsidP="00A2487F">
      <w:pPr>
        <w:spacing w:after="0" w:line="240" w:lineRule="auto"/>
        <w:ind w:right="57"/>
        <w:jc w:val="both"/>
        <w:rPr>
          <w:b/>
          <w:bCs/>
          <w:sz w:val="24"/>
          <w:szCs w:val="20"/>
        </w:rPr>
      </w:pPr>
      <w:r w:rsidRPr="00A2487F">
        <w:rPr>
          <w:b/>
          <w:bCs/>
          <w:sz w:val="24"/>
          <w:szCs w:val="20"/>
        </w:rPr>
        <w:lastRenderedPageBreak/>
        <w:t>XVII. Istotne dla stron postanowienia, które zostaną wprowadzone do treści zawieranej umowy</w:t>
      </w:r>
    </w:p>
    <w:p w:rsidR="00A2487F" w:rsidRPr="00FD71EE" w:rsidRDefault="00A2487F" w:rsidP="00A2487F">
      <w:pPr>
        <w:spacing w:after="0" w:line="240" w:lineRule="auto"/>
        <w:ind w:right="57"/>
        <w:jc w:val="both"/>
      </w:pPr>
      <w:r w:rsidRPr="00FD71EE">
        <w:t>1. Umowa w sprawie realizacji zamówienia publicznego zawarta zostanie z uwzględnieniem postanowień wynikających z treści niniejszej specyfikacji istotnych warunków zamówienia oraz danych zawartych w ofercie.</w:t>
      </w:r>
    </w:p>
    <w:p w:rsidR="00A2487F" w:rsidRPr="00FD71EE" w:rsidRDefault="00A2487F" w:rsidP="00A2487F">
      <w:pPr>
        <w:spacing w:after="0" w:line="240" w:lineRule="auto"/>
        <w:ind w:right="57"/>
        <w:jc w:val="both"/>
      </w:pPr>
      <w:r w:rsidRPr="00FD71EE">
        <w:t xml:space="preserve">2. Postanowienia umowy zawarto w: </w:t>
      </w:r>
    </w:p>
    <w:p w:rsidR="00BF755F" w:rsidRPr="00FD71EE" w:rsidRDefault="00A2487F" w:rsidP="00A2487F">
      <w:pPr>
        <w:spacing w:after="0" w:line="240" w:lineRule="auto"/>
        <w:ind w:right="57"/>
        <w:jc w:val="both"/>
      </w:pPr>
      <w:r w:rsidRPr="00FD71EE">
        <w:t>- istotnych postanowieniach warunków umowy - załącznik nr 4</w:t>
      </w:r>
      <w:r w:rsidR="00D317CE">
        <w:t xml:space="preserve">  i </w:t>
      </w:r>
      <w:r w:rsidR="00800F86">
        <w:t>2</w:t>
      </w:r>
      <w:r w:rsidR="00BA2C9C" w:rsidRPr="00FD71EE">
        <w:cr/>
      </w:r>
    </w:p>
    <w:p w:rsidR="005554C6" w:rsidRDefault="0024634D" w:rsidP="005A0EF9">
      <w:pPr>
        <w:spacing w:after="0" w:line="240" w:lineRule="auto"/>
        <w:ind w:right="57"/>
        <w:jc w:val="both"/>
      </w:pPr>
      <w:r w:rsidRPr="00DD46F6">
        <w:rPr>
          <w:b/>
          <w:sz w:val="24"/>
        </w:rPr>
        <w:t>XVIII. Pouczenie o środkach ochrony prawnej</w:t>
      </w:r>
      <w:r w:rsidRPr="00A74DCC">
        <w:rPr>
          <w:b/>
        </w:rPr>
        <w:t>.</w:t>
      </w:r>
      <w:r w:rsidRPr="00A74DCC">
        <w:rPr>
          <w:b/>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00FD71EE">
        <w:t>–</w:t>
      </w:r>
      <w:r w:rsidRPr="0024634D">
        <w:t xml:space="preserve"> Strona</w:t>
      </w:r>
      <w:r w:rsidR="00FD71EE">
        <w:t xml:space="preserve">  ( </w:t>
      </w:r>
      <w:proofErr w:type="spellStart"/>
      <w:r w:rsidR="00FD71EE">
        <w:t>bip</w:t>
      </w:r>
      <w:proofErr w:type="spellEnd"/>
      <w:r w:rsidR="00FD71EE">
        <w:t xml:space="preserve">) </w:t>
      </w:r>
      <w:r w:rsidRPr="0024634D">
        <w:t xml:space="preserve"> </w:t>
      </w:r>
      <w:hyperlink r:id="rId11" w:history="1">
        <w:r w:rsidR="00FD71EE" w:rsidRPr="00034462">
          <w:rPr>
            <w:rStyle w:val="Hipercze"/>
          </w:rPr>
          <w:t>www.zoz.konskie</w:t>
        </w:r>
      </w:hyperlink>
      <w:r w:rsidR="00FD71EE" w:rsidRPr="00FD71EE">
        <w:rPr>
          <w:rStyle w:val="Hipercze"/>
        </w:rPr>
        <w:t>.pl</w:t>
      </w:r>
      <w:r w:rsidRPr="00FD71EE">
        <w:rPr>
          <w:rStyle w:val="Hipercze"/>
        </w:rPr>
        <w:cr/>
      </w:r>
      <w:r w:rsidRPr="0024634D">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BF755F" w:rsidRDefault="00BF755F" w:rsidP="005A0EF9">
      <w:pPr>
        <w:spacing w:after="0" w:line="240" w:lineRule="auto"/>
        <w:ind w:right="57"/>
        <w:jc w:val="both"/>
      </w:pPr>
    </w:p>
    <w:p w:rsidR="00757C34" w:rsidRDefault="0024634D" w:rsidP="005A0EF9">
      <w:pPr>
        <w:spacing w:after="0" w:line="240" w:lineRule="auto"/>
        <w:ind w:right="57"/>
        <w:jc w:val="both"/>
      </w:pPr>
      <w:r w:rsidRPr="00DD46F6">
        <w:rPr>
          <w:b/>
          <w:sz w:val="24"/>
        </w:rPr>
        <w:lastRenderedPageBreak/>
        <w:t>XIX. Postanowienia końcowe</w:t>
      </w:r>
      <w:r w:rsidRPr="00DD46F6">
        <w:rPr>
          <w:b/>
          <w:sz w:val="24"/>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w:t>
      </w:r>
      <w:r w:rsidR="00BF755F">
        <w:t>ów komunikacji elektronicznej.</w:t>
      </w:r>
      <w:r w:rsidR="00BF755F">
        <w:cr/>
      </w:r>
      <w:r w:rsidRPr="0024634D">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BF755F" w:rsidRDefault="00BF755F" w:rsidP="005A0EF9">
      <w:pPr>
        <w:spacing w:after="0" w:line="240" w:lineRule="auto"/>
        <w:ind w:right="57"/>
        <w:jc w:val="both"/>
      </w:pPr>
    </w:p>
    <w:p w:rsidR="00D317CE" w:rsidRPr="00D317CE" w:rsidRDefault="0024634D" w:rsidP="00D317CE">
      <w:pPr>
        <w:spacing w:after="0" w:line="288" w:lineRule="auto"/>
      </w:pPr>
      <w:r w:rsidRPr="00DD46F6">
        <w:rPr>
          <w:b/>
          <w:sz w:val="24"/>
        </w:rPr>
        <w:t>XX. Załączniki</w:t>
      </w:r>
      <w:r w:rsidRPr="00DD46F6">
        <w:rPr>
          <w:b/>
          <w:sz w:val="24"/>
        </w:rPr>
        <w:cr/>
      </w:r>
      <w:r w:rsidRPr="0024634D">
        <w:t>Załączniki składające się na integralną cześć specyfikacji:</w:t>
      </w:r>
      <w:r w:rsidRPr="0024634D">
        <w:cr/>
      </w:r>
      <w:r w:rsidR="00DD46F6">
        <w:t xml:space="preserve"> </w:t>
      </w:r>
      <w:r w:rsidRPr="0024634D">
        <w:cr/>
      </w:r>
      <w:r w:rsidR="00DD46F6">
        <w:t xml:space="preserve">1.  </w:t>
      </w:r>
      <w:r w:rsidR="00D317CE" w:rsidRPr="00D317CE">
        <w:t>Zestawienie  wymaganych warunków – czynności i usług</w:t>
      </w:r>
      <w:r w:rsidR="00D317CE">
        <w:t xml:space="preserve"> Zał. Nr 1.</w:t>
      </w:r>
    </w:p>
    <w:p w:rsidR="00DD46F6" w:rsidRDefault="00D317CE" w:rsidP="005A0EF9">
      <w:pPr>
        <w:spacing w:after="0" w:line="240" w:lineRule="auto"/>
        <w:ind w:right="57"/>
        <w:jc w:val="both"/>
      </w:pPr>
      <w:r>
        <w:t xml:space="preserve">2.  </w:t>
      </w:r>
      <w:r w:rsidR="00DD46F6">
        <w:t>Wzór Formularza ofertowego - Zał. Nr 1</w:t>
      </w:r>
      <w:r>
        <w:t xml:space="preserve"> A</w:t>
      </w:r>
      <w:r w:rsidR="00DD46F6">
        <w:t>.</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w:t>
      </w:r>
      <w:r w:rsidR="00492F6C">
        <w:t xml:space="preserve"> </w:t>
      </w:r>
      <w:r>
        <w:t>Istotne postanowienia warunków umowy - Zał. Nr 4</w:t>
      </w:r>
      <w:r w:rsidR="00D317CE">
        <w:t xml:space="preserve"> i </w:t>
      </w:r>
      <w:r w:rsidR="00800F86">
        <w:t xml:space="preserve">2 </w:t>
      </w:r>
      <w:r>
        <w:t xml:space="preserve"> </w:t>
      </w:r>
      <w:r w:rsidR="00D317CE">
        <w:t xml:space="preserve">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FD71EE" w:rsidP="00D906DE">
      <w:pPr>
        <w:spacing w:after="0" w:line="240" w:lineRule="auto"/>
      </w:pPr>
      <w:r>
        <w:t xml:space="preserve">Tomasz </w:t>
      </w:r>
      <w:proofErr w:type="spellStart"/>
      <w:r>
        <w:t>Milcarz</w:t>
      </w:r>
      <w:proofErr w:type="spellEnd"/>
    </w:p>
    <w:p w:rsidR="00681E12" w:rsidRDefault="0024634D" w:rsidP="00681E12">
      <w:pPr>
        <w:widowControl w:val="0"/>
        <w:autoSpaceDE w:val="0"/>
        <w:autoSpaceDN w:val="0"/>
        <w:adjustRightInd w:val="0"/>
        <w:spacing w:after="0" w:line="240" w:lineRule="auto"/>
        <w:rPr>
          <w:i/>
          <w:color w:val="000000"/>
        </w:rPr>
      </w:pPr>
      <w:r w:rsidRPr="0024634D">
        <w:cr/>
      </w:r>
      <w:r w:rsidRPr="0024634D">
        <w:cr/>
      </w:r>
      <w:r w:rsidR="00681E12">
        <w:t xml:space="preserve">                                                                                                                                     </w:t>
      </w:r>
      <w:r w:rsidR="00681E12">
        <w:rPr>
          <w:i/>
          <w:color w:val="000000"/>
        </w:rPr>
        <w:t xml:space="preserve">Dyrektor </w:t>
      </w:r>
    </w:p>
    <w:p w:rsidR="00681E12" w:rsidRDefault="00681E12" w:rsidP="00681E12">
      <w:pPr>
        <w:widowControl w:val="0"/>
        <w:autoSpaceDE w:val="0"/>
        <w:autoSpaceDN w:val="0"/>
        <w:adjustRightInd w:val="0"/>
        <w:spacing w:after="0" w:line="240" w:lineRule="auto"/>
        <w:rPr>
          <w:i/>
          <w:color w:val="000000"/>
        </w:rPr>
      </w:pPr>
      <w:r>
        <w:rPr>
          <w:i/>
          <w:color w:val="000000"/>
        </w:rPr>
        <w:t xml:space="preserve">                                                                                                            Zespołu Opieki Zdrowotnej w Końskich</w:t>
      </w:r>
    </w:p>
    <w:p w:rsidR="00681E12" w:rsidRDefault="00681E12" w:rsidP="00681E12">
      <w:pPr>
        <w:widowControl w:val="0"/>
        <w:autoSpaceDE w:val="0"/>
        <w:autoSpaceDN w:val="0"/>
        <w:adjustRightInd w:val="0"/>
        <w:spacing w:after="0" w:line="240" w:lineRule="auto"/>
        <w:rPr>
          <w:i/>
          <w:color w:val="000000"/>
        </w:rPr>
      </w:pPr>
    </w:p>
    <w:p w:rsidR="00681E12" w:rsidRDefault="00681E12" w:rsidP="00681E12">
      <w:pPr>
        <w:widowControl w:val="0"/>
        <w:autoSpaceDE w:val="0"/>
        <w:autoSpaceDN w:val="0"/>
        <w:adjustRightInd w:val="0"/>
        <w:spacing w:after="0" w:line="240" w:lineRule="auto"/>
        <w:rPr>
          <w:i/>
          <w:color w:val="000000"/>
        </w:rPr>
      </w:pPr>
    </w:p>
    <w:p w:rsidR="00681E12" w:rsidRDefault="00681E12" w:rsidP="00681E12">
      <w:pPr>
        <w:widowControl w:val="0"/>
        <w:autoSpaceDE w:val="0"/>
        <w:autoSpaceDN w:val="0"/>
        <w:adjustRightInd w:val="0"/>
        <w:spacing w:after="0" w:line="240" w:lineRule="auto"/>
      </w:pPr>
      <w:r>
        <w:rPr>
          <w:i/>
          <w:color w:val="000000"/>
        </w:rPr>
        <w:t xml:space="preserve">                                                                                                                      </w:t>
      </w:r>
      <w:r>
        <w:rPr>
          <w:rFonts w:ascii="Calibri" w:hAnsi="Calibri" w:cs="Calibri"/>
        </w:rPr>
        <w:t xml:space="preserve"> </w:t>
      </w:r>
      <w:r>
        <w:rPr>
          <w:i/>
          <w:color w:val="000000"/>
        </w:rPr>
        <w:t xml:space="preserve"> lek. Andrzej </w:t>
      </w:r>
      <w:proofErr w:type="spellStart"/>
      <w:r>
        <w:rPr>
          <w:i/>
          <w:color w:val="000000"/>
        </w:rPr>
        <w:t>Trofimiuk</w:t>
      </w:r>
      <w:proofErr w:type="spellEnd"/>
    </w:p>
    <w:p w:rsidR="00570BCD" w:rsidRDefault="00570BCD" w:rsidP="00681E12">
      <w:pPr>
        <w:widowControl w:val="0"/>
        <w:autoSpaceDE w:val="0"/>
        <w:autoSpaceDN w:val="0"/>
        <w:adjustRightInd w:val="0"/>
        <w:ind w:left="4956" w:right="-517"/>
        <w:jc w:val="center"/>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492F6C" w:rsidRDefault="00492F6C" w:rsidP="005A0EF9">
      <w:pPr>
        <w:spacing w:after="0" w:line="240" w:lineRule="auto"/>
        <w:jc w:val="both"/>
      </w:pPr>
    </w:p>
    <w:p w:rsidR="00492F6C" w:rsidRDefault="00492F6C" w:rsidP="005A0EF9">
      <w:pPr>
        <w:spacing w:after="0" w:line="240" w:lineRule="auto"/>
        <w:jc w:val="both"/>
      </w:pPr>
    </w:p>
    <w:p w:rsidR="00492F6C" w:rsidRDefault="00492F6C" w:rsidP="005A0EF9">
      <w:pPr>
        <w:spacing w:after="0" w:line="240" w:lineRule="auto"/>
        <w:jc w:val="both"/>
      </w:pPr>
    </w:p>
    <w:p w:rsidR="00492F6C" w:rsidRDefault="00492F6C" w:rsidP="005A0EF9">
      <w:pPr>
        <w:spacing w:after="0" w:line="240" w:lineRule="auto"/>
        <w:jc w:val="both"/>
      </w:pPr>
    </w:p>
    <w:p w:rsidR="00492F6C" w:rsidRDefault="00492F6C" w:rsidP="005A0EF9">
      <w:pPr>
        <w:spacing w:after="0" w:line="240" w:lineRule="auto"/>
        <w:jc w:val="both"/>
      </w:pPr>
    </w:p>
    <w:p w:rsidR="00492F6C" w:rsidRDefault="00492F6C" w:rsidP="005A0EF9">
      <w:pPr>
        <w:spacing w:after="0" w:line="240" w:lineRule="auto"/>
        <w:jc w:val="both"/>
      </w:pPr>
    </w:p>
    <w:p w:rsidR="00D317CE" w:rsidRDefault="00D317CE" w:rsidP="005A0EF9">
      <w:pPr>
        <w:spacing w:after="0" w:line="240" w:lineRule="auto"/>
        <w:jc w:val="both"/>
      </w:pPr>
    </w:p>
    <w:p w:rsidR="00D317CE" w:rsidRPr="005C2FA3" w:rsidRDefault="00D317CE" w:rsidP="00D317CE">
      <w:pPr>
        <w:spacing w:after="0" w:line="288" w:lineRule="auto"/>
        <w:jc w:val="both"/>
        <w:rPr>
          <w:rFonts w:cs="Calibri"/>
        </w:rPr>
      </w:pPr>
      <w:r>
        <w:t xml:space="preserve">Numer sprawy   </w:t>
      </w:r>
      <w:proofErr w:type="spellStart"/>
      <w:r>
        <w:t>DSUiZP</w:t>
      </w:r>
      <w:proofErr w:type="spellEnd"/>
      <w:r>
        <w:t xml:space="preserve"> 252/MT/ 3</w:t>
      </w:r>
      <w:r w:rsidR="00492F6C">
        <w:t>0</w:t>
      </w:r>
      <w:r>
        <w:t xml:space="preserve"> /2022</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2022-09-20</w:t>
      </w:r>
    </w:p>
    <w:p w:rsidR="00D317CE" w:rsidRDefault="00D317CE" w:rsidP="00D317CE">
      <w:pPr>
        <w:spacing w:after="0" w:line="288" w:lineRule="auto"/>
        <w:jc w:val="both"/>
        <w:rPr>
          <w:rFonts w:cs="Calibri"/>
        </w:rPr>
      </w:pPr>
    </w:p>
    <w:p w:rsidR="00D317CE" w:rsidRPr="00472812" w:rsidRDefault="00D317CE" w:rsidP="00D317CE">
      <w:pPr>
        <w:spacing w:after="0" w:line="288" w:lineRule="auto"/>
        <w:jc w:val="center"/>
        <w:rPr>
          <w:b/>
        </w:rPr>
      </w:pPr>
      <w:r>
        <w:rPr>
          <w:rFonts w:cs="Calibri"/>
          <w:b/>
        </w:rPr>
        <w:t>Załą</w:t>
      </w:r>
      <w:r w:rsidRPr="00472812">
        <w:rPr>
          <w:rFonts w:cs="Calibri"/>
          <w:b/>
        </w:rPr>
        <w:t>cznik nr 1 do SWZ</w:t>
      </w:r>
    </w:p>
    <w:p w:rsidR="00D317CE" w:rsidRPr="00472812" w:rsidRDefault="00D317CE" w:rsidP="00D317CE">
      <w:pPr>
        <w:spacing w:after="0" w:line="288" w:lineRule="auto"/>
        <w:jc w:val="center"/>
        <w:rPr>
          <w:rFonts w:cs="Calibri"/>
          <w:b/>
          <w:i/>
          <w:sz w:val="32"/>
        </w:rPr>
      </w:pPr>
      <w:r w:rsidRPr="00472812">
        <w:rPr>
          <w:rFonts w:cs="Calibri"/>
          <w:b/>
          <w:i/>
          <w:sz w:val="32"/>
        </w:rPr>
        <w:t>Zestawienie  w</w:t>
      </w:r>
      <w:r>
        <w:rPr>
          <w:rFonts w:cs="Calibri"/>
          <w:b/>
          <w:i/>
          <w:sz w:val="32"/>
        </w:rPr>
        <w:t>y</w:t>
      </w:r>
      <w:r w:rsidRPr="00472812">
        <w:rPr>
          <w:rFonts w:cs="Calibri"/>
          <w:b/>
          <w:i/>
          <w:sz w:val="32"/>
        </w:rPr>
        <w:t>maganych warunków – czynności i usług</w:t>
      </w:r>
    </w:p>
    <w:p w:rsidR="00D317CE" w:rsidRDefault="00D317CE" w:rsidP="00D317CE">
      <w:pPr>
        <w:spacing w:after="0" w:line="288" w:lineRule="auto"/>
        <w:jc w:val="both"/>
        <w:rPr>
          <w:rFonts w:cs="Calibri"/>
          <w:b/>
          <w:i/>
          <w:sz w:val="28"/>
          <w:szCs w:val="28"/>
        </w:rPr>
      </w:pPr>
    </w:p>
    <w:p w:rsidR="00D317CE" w:rsidRPr="005C2FA3" w:rsidRDefault="00D317CE" w:rsidP="00D317CE">
      <w:pPr>
        <w:spacing w:after="0" w:line="288" w:lineRule="auto"/>
        <w:jc w:val="both"/>
        <w:rPr>
          <w:rFonts w:cs="Calibri"/>
        </w:rPr>
      </w:pPr>
      <w:r>
        <w:rPr>
          <w:rFonts w:cs="Calibri"/>
          <w:b/>
          <w:i/>
          <w:sz w:val="28"/>
          <w:szCs w:val="28"/>
        </w:rPr>
        <w:t xml:space="preserve"> Zadani 1 - </w:t>
      </w:r>
      <w:r w:rsidRPr="005C2FA3">
        <w:rPr>
          <w:rFonts w:cs="Calibri"/>
          <w:b/>
          <w:i/>
          <w:sz w:val="28"/>
          <w:szCs w:val="28"/>
        </w:rPr>
        <w:t>Obszar 1</w:t>
      </w:r>
    </w:p>
    <w:p w:rsidR="00D317CE" w:rsidRPr="005C2FA3" w:rsidRDefault="00D317CE" w:rsidP="00D317CE">
      <w:pPr>
        <w:pStyle w:val="Akapitzlist"/>
        <w:numPr>
          <w:ilvl w:val="1"/>
          <w:numId w:val="19"/>
        </w:numPr>
        <w:spacing w:after="0" w:line="288" w:lineRule="auto"/>
        <w:ind w:left="426" w:hanging="426"/>
        <w:jc w:val="both"/>
      </w:pPr>
      <w:r w:rsidRPr="005C2FA3">
        <w:rPr>
          <w:rFonts w:cs="Calibri"/>
        </w:rPr>
        <w:t>Opracowanie polityki i procedury systemu zarządzania ryzykiem w tym:</w:t>
      </w:r>
      <w:bookmarkStart w:id="1" w:name="_Hlk110849391"/>
      <w:bookmarkEnd w:id="1"/>
    </w:p>
    <w:p w:rsidR="00D317CE" w:rsidRPr="005C2FA3" w:rsidRDefault="00D317CE" w:rsidP="00D317CE">
      <w:pPr>
        <w:pStyle w:val="Akapitzlist"/>
        <w:numPr>
          <w:ilvl w:val="0"/>
          <w:numId w:val="12"/>
        </w:numPr>
        <w:spacing w:after="0" w:line="288" w:lineRule="auto"/>
        <w:ind w:hanging="294"/>
        <w:jc w:val="both"/>
      </w:pPr>
      <w:r w:rsidRPr="005C2FA3">
        <w:rPr>
          <w:rFonts w:cs="Calibri"/>
        </w:rPr>
        <w:t>opracowanie polityki i procedury systemu zarządzania ryzykiem;</w:t>
      </w:r>
    </w:p>
    <w:p w:rsidR="00D317CE" w:rsidRPr="005C2FA3" w:rsidRDefault="00D317CE" w:rsidP="00D317CE">
      <w:pPr>
        <w:pStyle w:val="Akapitzlist"/>
        <w:numPr>
          <w:ilvl w:val="0"/>
          <w:numId w:val="12"/>
        </w:numPr>
        <w:spacing w:after="0" w:line="288" w:lineRule="auto"/>
        <w:ind w:hanging="294"/>
        <w:jc w:val="both"/>
      </w:pPr>
      <w:r w:rsidRPr="005C2FA3">
        <w:rPr>
          <w:rFonts w:cs="Calibri"/>
        </w:rPr>
        <w:t>identyfikacja kluczowych procesów biznesowych oraz wspierających je zasobów informacyjnych, teleinformatycznych, organizacyjno-prawnych, osobowych i łańcucha dostaw wypracowanych wspólnie przez Wykonawcę z czynnym udziałem pracowników Zamawiającego;</w:t>
      </w:r>
    </w:p>
    <w:p w:rsidR="00D317CE" w:rsidRPr="005C2FA3" w:rsidRDefault="00D317CE" w:rsidP="00D317CE">
      <w:pPr>
        <w:pStyle w:val="Akapitzlist"/>
        <w:numPr>
          <w:ilvl w:val="0"/>
          <w:numId w:val="12"/>
        </w:numPr>
        <w:spacing w:after="0" w:line="288" w:lineRule="auto"/>
        <w:ind w:hanging="294"/>
        <w:jc w:val="both"/>
      </w:pPr>
      <w:r w:rsidRPr="005C2FA3">
        <w:rPr>
          <w:rFonts w:cs="Calibri"/>
        </w:rPr>
        <w:t xml:space="preserve">identyfikacja  </w:t>
      </w:r>
      <w:proofErr w:type="spellStart"/>
      <w:r w:rsidRPr="005C2FA3">
        <w:rPr>
          <w:rFonts w:cs="Calibri"/>
        </w:rPr>
        <w:t>ryzyk</w:t>
      </w:r>
      <w:proofErr w:type="spellEnd"/>
      <w:r w:rsidRPr="005C2FA3">
        <w:rPr>
          <w:rFonts w:cs="Calibri"/>
        </w:rPr>
        <w:t xml:space="preserve"> usług kluczowych (udzielenie świadczeń zdrowotnych i gospodarka produktami leczniczymi i wyrobami medycznymi) w kontekście ustawy o krajowym systemie </w:t>
      </w:r>
      <w:proofErr w:type="spellStart"/>
      <w:r w:rsidRPr="005C2FA3">
        <w:rPr>
          <w:rFonts w:cs="Calibri"/>
        </w:rPr>
        <w:t>cyberbezpieczeństwa</w:t>
      </w:r>
      <w:proofErr w:type="spellEnd"/>
      <w:r w:rsidRPr="005C2FA3">
        <w:rPr>
          <w:rFonts w:cs="Calibri"/>
        </w:rPr>
        <w:t xml:space="preserve"> (KSC) we współpracy z Zamawiającym;</w:t>
      </w:r>
    </w:p>
    <w:p w:rsidR="00D317CE" w:rsidRPr="005C2FA3" w:rsidRDefault="00D317CE" w:rsidP="00D317CE">
      <w:pPr>
        <w:pStyle w:val="Akapitzlist"/>
        <w:numPr>
          <w:ilvl w:val="0"/>
          <w:numId w:val="12"/>
        </w:numPr>
        <w:spacing w:after="0" w:line="288" w:lineRule="auto"/>
        <w:ind w:hanging="294"/>
        <w:jc w:val="both"/>
      </w:pPr>
      <w:r w:rsidRPr="005C2FA3">
        <w:rPr>
          <w:rFonts w:cs="Calibri"/>
        </w:rPr>
        <w:t>opracowanie przez Wykonawcę metodyki szacowania ryzyka;</w:t>
      </w:r>
    </w:p>
    <w:p w:rsidR="00D317CE" w:rsidRPr="005C2FA3" w:rsidRDefault="00D317CE" w:rsidP="00D317CE">
      <w:pPr>
        <w:pStyle w:val="Akapitzlist"/>
        <w:numPr>
          <w:ilvl w:val="0"/>
          <w:numId w:val="12"/>
        </w:numPr>
        <w:spacing w:after="0" w:line="288" w:lineRule="auto"/>
        <w:ind w:hanging="294"/>
        <w:jc w:val="both"/>
      </w:pPr>
      <w:r w:rsidRPr="005C2FA3">
        <w:rPr>
          <w:rFonts w:cs="Calibri"/>
        </w:rPr>
        <w:t>nadzór Wykonawcy nad przeprowadzeniem przez pracowników Zamawiającego pierwszego oszacowania prawdopodobieństwa materializacji wystąpienia ryzyka oraz jego wpływu na prowadzenie biznesu;</w:t>
      </w:r>
    </w:p>
    <w:p w:rsidR="00D317CE" w:rsidRPr="005C2FA3" w:rsidRDefault="00D317CE" w:rsidP="00D317CE">
      <w:pPr>
        <w:pStyle w:val="Akapitzlist"/>
        <w:numPr>
          <w:ilvl w:val="0"/>
          <w:numId w:val="12"/>
        </w:numPr>
        <w:spacing w:after="0" w:line="288" w:lineRule="auto"/>
        <w:ind w:hanging="294"/>
        <w:jc w:val="both"/>
      </w:pPr>
      <w:r w:rsidRPr="005C2FA3">
        <w:rPr>
          <w:rFonts w:cs="Calibri"/>
        </w:rPr>
        <w:t>nadzór Wykonawcy nad przeprowadzaniem przez pracowników Zamawiającego analizy ryzyka, mającej na celu przygotowanie wniosków, które zawierają plany ograniczenia ryzyka wraz z propozycją konkretnych działań minimalizujących skutki wystąpienia ryzyka.</w:t>
      </w:r>
    </w:p>
    <w:p w:rsidR="00D317CE" w:rsidRPr="005C2FA3" w:rsidRDefault="00D317CE" w:rsidP="00D317CE">
      <w:pPr>
        <w:pStyle w:val="Akapitzlist"/>
        <w:numPr>
          <w:ilvl w:val="1"/>
          <w:numId w:val="19"/>
        </w:numPr>
        <w:spacing w:after="0" w:line="288" w:lineRule="auto"/>
        <w:ind w:left="426" w:hanging="426"/>
        <w:jc w:val="both"/>
      </w:pPr>
      <w:bookmarkStart w:id="2" w:name="_Hlk110850071"/>
      <w:r w:rsidRPr="005C2FA3">
        <w:rPr>
          <w:rFonts w:cs="Calibri"/>
        </w:rPr>
        <w:t>Opracowanie procedury monitorowania i obsługi incydentów w kontekście wymagań ustawy o KSC.</w:t>
      </w:r>
      <w:bookmarkEnd w:id="2"/>
    </w:p>
    <w:p w:rsidR="00D317CE" w:rsidRPr="005C2FA3" w:rsidRDefault="00D317CE" w:rsidP="00D317CE">
      <w:pPr>
        <w:spacing w:after="0" w:line="288" w:lineRule="auto"/>
        <w:jc w:val="both"/>
        <w:rPr>
          <w:rFonts w:cs="Calibri"/>
        </w:rPr>
      </w:pPr>
    </w:p>
    <w:p w:rsidR="00D317CE" w:rsidRPr="005C2FA3" w:rsidRDefault="00D317CE" w:rsidP="00D317CE">
      <w:pPr>
        <w:pStyle w:val="Akapitzlist"/>
        <w:numPr>
          <w:ilvl w:val="1"/>
          <w:numId w:val="19"/>
        </w:numPr>
        <w:spacing w:after="0" w:line="288" w:lineRule="auto"/>
        <w:ind w:left="426" w:hanging="426"/>
        <w:jc w:val="both"/>
      </w:pPr>
      <w:bookmarkStart w:id="3" w:name="_Hlk110851317"/>
      <w:r w:rsidRPr="005C2FA3">
        <w:rPr>
          <w:rFonts w:cs="Calibri"/>
        </w:rPr>
        <w:t>Opracowanie wraz z przekazaniem praw autorskich dokumentacji systemu zarządzania bezpieczeństwem informacji (SZBI)</w:t>
      </w:r>
      <w:bookmarkEnd w:id="3"/>
      <w:r w:rsidRPr="005C2FA3">
        <w:rPr>
          <w:rFonts w:cs="Calibri"/>
        </w:rPr>
        <w:t xml:space="preserve"> zgodnie z wymaganiami ustawy z dnia 17 lutego 2005 r. o informatyzacji działalności podmiotów realizujących zadania publiczne (Dz. U. z 2021 r. poz. 2070),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w:t>
      </w:r>
      <w:bookmarkStart w:id="4" w:name="_Hlk110850283"/>
      <w:r w:rsidRPr="005C2FA3">
        <w:rPr>
          <w:rFonts w:cs="Calibri"/>
        </w:rPr>
        <w:t xml:space="preserve">oraz ustawy z dnia 5 lipca 2018 r. o Krajowym Systemie </w:t>
      </w:r>
      <w:proofErr w:type="spellStart"/>
      <w:r w:rsidRPr="005C2FA3">
        <w:rPr>
          <w:rFonts w:cs="Calibri"/>
        </w:rPr>
        <w:t>Cyberbezpieczeństwa</w:t>
      </w:r>
      <w:proofErr w:type="spellEnd"/>
      <w:r w:rsidRPr="005C2FA3">
        <w:rPr>
          <w:rFonts w:cs="Calibri"/>
        </w:rPr>
        <w:t xml:space="preserve"> (Dz. U. z 2020 r. poz. 1369, z 2021 r. poz. 2333 i 2445 oraz z 2022 r. poz. 655)</w:t>
      </w:r>
      <w:bookmarkEnd w:id="4"/>
      <w:r w:rsidRPr="005C2FA3">
        <w:rPr>
          <w:rFonts w:cs="Calibri"/>
        </w:rPr>
        <w:t>, o którym mowa w art. 5 tej ustawy, w tym planu odtworzenia po awarii wraz z asystą wdrożeniową w procesie wprowadzenia tej dokumentacji do stosowania.</w:t>
      </w:r>
    </w:p>
    <w:p w:rsidR="00D317CE" w:rsidRPr="005C2FA3" w:rsidRDefault="00D317CE" w:rsidP="00D317CE">
      <w:pPr>
        <w:spacing w:after="0" w:line="288" w:lineRule="auto"/>
        <w:ind w:left="426"/>
        <w:jc w:val="both"/>
      </w:pPr>
      <w:r w:rsidRPr="005C2FA3">
        <w:rPr>
          <w:rFonts w:cs="Calibri"/>
        </w:rPr>
        <w:t>Opracowanie dokumentacji SZBI obejmuje następujące dokumenty:</w:t>
      </w:r>
    </w:p>
    <w:p w:rsidR="00D317CE" w:rsidRPr="005C2FA3" w:rsidRDefault="00D317CE" w:rsidP="00D317CE">
      <w:pPr>
        <w:pStyle w:val="Akapitzlist"/>
        <w:numPr>
          <w:ilvl w:val="1"/>
          <w:numId w:val="23"/>
        </w:numPr>
        <w:spacing w:after="0" w:line="288" w:lineRule="auto"/>
        <w:jc w:val="both"/>
      </w:pPr>
      <w:r w:rsidRPr="005C2FA3">
        <w:rPr>
          <w:rFonts w:cs="Calibri"/>
        </w:rPr>
        <w:t>PBI – polityka zintegrowanego systemu zarzadzania;</w:t>
      </w:r>
    </w:p>
    <w:p w:rsidR="00D317CE" w:rsidRPr="005C2FA3" w:rsidRDefault="00D317CE" w:rsidP="00D317CE">
      <w:pPr>
        <w:pStyle w:val="Akapitzlist"/>
        <w:numPr>
          <w:ilvl w:val="1"/>
          <w:numId w:val="23"/>
        </w:numPr>
        <w:spacing w:after="0" w:line="288" w:lineRule="auto"/>
        <w:jc w:val="both"/>
      </w:pPr>
      <w:r w:rsidRPr="005C2FA3">
        <w:rPr>
          <w:rFonts w:cs="Calibri"/>
        </w:rPr>
        <w:t>PBI - księga zintegrowanego systemu zarzadzania;</w:t>
      </w:r>
    </w:p>
    <w:p w:rsidR="00D317CE" w:rsidRPr="005C2FA3" w:rsidRDefault="00D317CE" w:rsidP="00D317CE">
      <w:pPr>
        <w:pStyle w:val="Akapitzlist"/>
        <w:numPr>
          <w:ilvl w:val="1"/>
          <w:numId w:val="23"/>
        </w:numPr>
        <w:spacing w:after="0" w:line="288" w:lineRule="auto"/>
        <w:jc w:val="both"/>
      </w:pPr>
      <w:r w:rsidRPr="005C2FA3">
        <w:rPr>
          <w:rFonts w:cs="Calibri"/>
        </w:rPr>
        <w:t>Deklaracja stosowania;</w:t>
      </w:r>
    </w:p>
    <w:p w:rsidR="00D317CE" w:rsidRPr="005C2FA3" w:rsidRDefault="00D317CE" w:rsidP="00D317CE">
      <w:pPr>
        <w:pStyle w:val="Akapitzlist"/>
        <w:numPr>
          <w:ilvl w:val="1"/>
          <w:numId w:val="23"/>
        </w:numPr>
        <w:spacing w:after="0" w:line="288" w:lineRule="auto"/>
        <w:jc w:val="both"/>
      </w:pPr>
      <w:r w:rsidRPr="005C2FA3">
        <w:rPr>
          <w:rFonts w:cs="Calibri"/>
        </w:rPr>
        <w:t>Procedura - nadzór nad udokumentowanymi informacjami;</w:t>
      </w:r>
    </w:p>
    <w:p w:rsidR="00D317CE" w:rsidRPr="005C2FA3" w:rsidRDefault="00D317CE" w:rsidP="00D317CE">
      <w:pPr>
        <w:pStyle w:val="Akapitzlist"/>
        <w:numPr>
          <w:ilvl w:val="1"/>
          <w:numId w:val="23"/>
        </w:numPr>
        <w:spacing w:after="0" w:line="288" w:lineRule="auto"/>
        <w:jc w:val="both"/>
      </w:pPr>
      <w:r w:rsidRPr="005C2FA3">
        <w:rPr>
          <w:rFonts w:cs="Calibri"/>
        </w:rPr>
        <w:t>Procedura - audyt wewnętrzny;</w:t>
      </w:r>
    </w:p>
    <w:p w:rsidR="00D317CE" w:rsidRPr="005C2FA3" w:rsidRDefault="00D317CE" w:rsidP="00D317CE">
      <w:pPr>
        <w:pStyle w:val="Akapitzlist"/>
        <w:numPr>
          <w:ilvl w:val="1"/>
          <w:numId w:val="23"/>
        </w:numPr>
        <w:spacing w:after="0" w:line="288" w:lineRule="auto"/>
        <w:jc w:val="both"/>
      </w:pPr>
      <w:r w:rsidRPr="005C2FA3">
        <w:rPr>
          <w:rFonts w:cs="Calibri"/>
        </w:rPr>
        <w:t>Procedura - przegląd zarządzania;</w:t>
      </w:r>
    </w:p>
    <w:p w:rsidR="00D317CE" w:rsidRPr="005C2FA3" w:rsidRDefault="00D317CE" w:rsidP="00D317CE">
      <w:pPr>
        <w:pStyle w:val="Akapitzlist"/>
        <w:numPr>
          <w:ilvl w:val="1"/>
          <w:numId w:val="23"/>
        </w:numPr>
        <w:spacing w:after="0" w:line="288" w:lineRule="auto"/>
        <w:jc w:val="both"/>
      </w:pPr>
      <w:r w:rsidRPr="005C2FA3">
        <w:rPr>
          <w:rFonts w:cs="Calibri"/>
        </w:rPr>
        <w:t>Procedura - zarządzanie podatnościami;</w:t>
      </w:r>
    </w:p>
    <w:p w:rsidR="00D317CE" w:rsidRPr="005C2FA3" w:rsidRDefault="00D317CE" w:rsidP="00D317CE">
      <w:pPr>
        <w:pStyle w:val="Akapitzlist"/>
        <w:numPr>
          <w:ilvl w:val="1"/>
          <w:numId w:val="23"/>
        </w:numPr>
        <w:spacing w:after="0" w:line="288" w:lineRule="auto"/>
        <w:jc w:val="both"/>
      </w:pPr>
      <w:r w:rsidRPr="005C2FA3">
        <w:rPr>
          <w:rFonts w:cs="Calibri"/>
        </w:rPr>
        <w:t>Instrukcja - instrukcja zabezpieczania materiału dowodowego;</w:t>
      </w:r>
    </w:p>
    <w:p w:rsidR="00D317CE" w:rsidRPr="005C2FA3" w:rsidRDefault="00D317CE" w:rsidP="00D317CE">
      <w:pPr>
        <w:pStyle w:val="Akapitzlist"/>
        <w:numPr>
          <w:ilvl w:val="1"/>
          <w:numId w:val="23"/>
        </w:numPr>
        <w:spacing w:after="0" w:line="288" w:lineRule="auto"/>
        <w:jc w:val="both"/>
      </w:pPr>
      <w:r w:rsidRPr="005C2FA3">
        <w:rPr>
          <w:rFonts w:cs="Calibri"/>
        </w:rPr>
        <w:lastRenderedPageBreak/>
        <w:t>Rejestr - rejestr zdarzeń i incydentów (wzór);</w:t>
      </w:r>
    </w:p>
    <w:p w:rsidR="00D317CE" w:rsidRPr="005C2FA3" w:rsidRDefault="00D317CE" w:rsidP="00D317CE">
      <w:pPr>
        <w:pStyle w:val="Akapitzlist"/>
        <w:numPr>
          <w:ilvl w:val="1"/>
          <w:numId w:val="23"/>
        </w:numPr>
        <w:spacing w:after="0" w:line="288" w:lineRule="auto"/>
        <w:jc w:val="both"/>
      </w:pPr>
      <w:r w:rsidRPr="005C2FA3">
        <w:rPr>
          <w:rFonts w:cs="Calibri"/>
        </w:rPr>
        <w:t>Procedura - zarządzanie incydentami bezpieczeństwa;</w:t>
      </w:r>
    </w:p>
    <w:p w:rsidR="00D317CE" w:rsidRPr="005C2FA3" w:rsidRDefault="00D317CE" w:rsidP="00D317CE">
      <w:pPr>
        <w:pStyle w:val="Akapitzlist"/>
        <w:numPr>
          <w:ilvl w:val="1"/>
          <w:numId w:val="23"/>
        </w:numPr>
        <w:spacing w:after="0" w:line="288" w:lineRule="auto"/>
        <w:jc w:val="both"/>
      </w:pPr>
      <w:r w:rsidRPr="005C2FA3">
        <w:rPr>
          <w:rFonts w:cs="Calibri"/>
        </w:rPr>
        <w:t>Procedura - zarządzanie nośnikami informacji;</w:t>
      </w:r>
    </w:p>
    <w:p w:rsidR="00D317CE" w:rsidRPr="005C2FA3" w:rsidRDefault="00D317CE" w:rsidP="00D317CE">
      <w:pPr>
        <w:pStyle w:val="Akapitzlist"/>
        <w:numPr>
          <w:ilvl w:val="1"/>
          <w:numId w:val="23"/>
        </w:numPr>
        <w:spacing w:after="0" w:line="288" w:lineRule="auto"/>
        <w:jc w:val="both"/>
      </w:pPr>
      <w:r w:rsidRPr="005C2FA3">
        <w:rPr>
          <w:rFonts w:cs="Calibri"/>
        </w:rPr>
        <w:t>Procedura - zarządzanie bezpieczeństwem zasobów ludzkich;</w:t>
      </w:r>
    </w:p>
    <w:p w:rsidR="00D317CE" w:rsidRPr="005C2FA3" w:rsidRDefault="00D317CE" w:rsidP="00D317CE">
      <w:pPr>
        <w:pStyle w:val="Akapitzlist"/>
        <w:numPr>
          <w:ilvl w:val="1"/>
          <w:numId w:val="23"/>
        </w:numPr>
        <w:spacing w:after="0" w:line="288" w:lineRule="auto"/>
        <w:jc w:val="both"/>
      </w:pPr>
      <w:r w:rsidRPr="005C2FA3">
        <w:rPr>
          <w:rFonts w:cs="Calibri"/>
        </w:rPr>
        <w:t>Polityka dostępu do środowiska teleinformatycznego;</w:t>
      </w:r>
    </w:p>
    <w:p w:rsidR="00D317CE" w:rsidRPr="005C2FA3" w:rsidRDefault="00D317CE" w:rsidP="00D317CE">
      <w:pPr>
        <w:pStyle w:val="Akapitzlist"/>
        <w:numPr>
          <w:ilvl w:val="1"/>
          <w:numId w:val="23"/>
        </w:numPr>
        <w:spacing w:after="0" w:line="288" w:lineRule="auto"/>
        <w:jc w:val="both"/>
      </w:pPr>
      <w:r w:rsidRPr="005C2FA3">
        <w:rPr>
          <w:rFonts w:cs="Calibri"/>
        </w:rPr>
        <w:t>Polityka bezpieczeństwa informacji dla wykonawców zewnętrznych;</w:t>
      </w:r>
    </w:p>
    <w:p w:rsidR="00D317CE" w:rsidRPr="005C2FA3" w:rsidRDefault="00D317CE" w:rsidP="00D317CE">
      <w:pPr>
        <w:pStyle w:val="Akapitzlist"/>
        <w:numPr>
          <w:ilvl w:val="1"/>
          <w:numId w:val="23"/>
        </w:numPr>
        <w:spacing w:after="0" w:line="288" w:lineRule="auto"/>
        <w:jc w:val="both"/>
      </w:pPr>
      <w:r w:rsidRPr="005C2FA3">
        <w:rPr>
          <w:rFonts w:cs="Calibri"/>
        </w:rPr>
        <w:t>Procedura - działania korygujące;</w:t>
      </w:r>
    </w:p>
    <w:p w:rsidR="00D317CE" w:rsidRPr="005C2FA3" w:rsidRDefault="00D317CE" w:rsidP="00D317CE">
      <w:pPr>
        <w:pStyle w:val="Akapitzlist"/>
        <w:numPr>
          <w:ilvl w:val="1"/>
          <w:numId w:val="23"/>
        </w:numPr>
        <w:spacing w:after="0" w:line="288" w:lineRule="auto"/>
        <w:jc w:val="both"/>
      </w:pPr>
      <w:r w:rsidRPr="005C2FA3">
        <w:rPr>
          <w:rFonts w:cs="Calibri"/>
        </w:rPr>
        <w:t>Polityka pozyskiwania rozwoju i utrzymania systemów;</w:t>
      </w:r>
    </w:p>
    <w:p w:rsidR="00D317CE" w:rsidRPr="005C2FA3" w:rsidRDefault="00D317CE" w:rsidP="00D317CE">
      <w:pPr>
        <w:pStyle w:val="Akapitzlist"/>
        <w:numPr>
          <w:ilvl w:val="1"/>
          <w:numId w:val="23"/>
        </w:numPr>
        <w:spacing w:after="0" w:line="288" w:lineRule="auto"/>
        <w:jc w:val="both"/>
      </w:pPr>
      <w:r w:rsidRPr="005C2FA3">
        <w:rPr>
          <w:rFonts w:cs="Calibri"/>
        </w:rPr>
        <w:t>Procedura - monitorowanie skuteczności zintegrowanego systemu zarządzania;</w:t>
      </w:r>
    </w:p>
    <w:p w:rsidR="00D317CE" w:rsidRPr="005C2FA3" w:rsidRDefault="00D317CE" w:rsidP="00D317CE">
      <w:pPr>
        <w:pStyle w:val="Akapitzlist"/>
        <w:numPr>
          <w:ilvl w:val="1"/>
          <w:numId w:val="23"/>
        </w:numPr>
        <w:spacing w:after="0" w:line="288" w:lineRule="auto"/>
        <w:jc w:val="both"/>
      </w:pPr>
      <w:r w:rsidRPr="005C2FA3">
        <w:rPr>
          <w:rFonts w:cs="Calibri"/>
        </w:rPr>
        <w:t>Procedura - zarządzanie wyjątkami bezpieczeństwa informacji;</w:t>
      </w:r>
    </w:p>
    <w:p w:rsidR="00D317CE" w:rsidRPr="005C2FA3" w:rsidRDefault="00D317CE" w:rsidP="00D317CE">
      <w:pPr>
        <w:pStyle w:val="Akapitzlist"/>
        <w:numPr>
          <w:ilvl w:val="1"/>
          <w:numId w:val="23"/>
        </w:numPr>
        <w:spacing w:after="0" w:line="288" w:lineRule="auto"/>
        <w:jc w:val="both"/>
      </w:pPr>
      <w:r w:rsidRPr="005C2FA3">
        <w:rPr>
          <w:rFonts w:cs="Calibri"/>
        </w:rPr>
        <w:t>Słownik - słownik definicji i skrótów;</w:t>
      </w:r>
    </w:p>
    <w:p w:rsidR="00D317CE" w:rsidRPr="005C2FA3" w:rsidRDefault="00D317CE" w:rsidP="00D317CE">
      <w:pPr>
        <w:pStyle w:val="Akapitzlist"/>
        <w:numPr>
          <w:ilvl w:val="1"/>
          <w:numId w:val="23"/>
        </w:numPr>
        <w:spacing w:after="0" w:line="288" w:lineRule="auto"/>
        <w:jc w:val="both"/>
      </w:pPr>
      <w:r w:rsidRPr="005C2FA3">
        <w:rPr>
          <w:rFonts w:cs="Calibri"/>
        </w:rPr>
        <w:t>Procedura - zasady postepowania z informacjami – zmiany;</w:t>
      </w:r>
    </w:p>
    <w:p w:rsidR="00D317CE" w:rsidRPr="005C2FA3" w:rsidRDefault="00D317CE" w:rsidP="00D317CE">
      <w:pPr>
        <w:pStyle w:val="Akapitzlist"/>
        <w:numPr>
          <w:ilvl w:val="1"/>
          <w:numId w:val="23"/>
        </w:numPr>
        <w:spacing w:after="0" w:line="288" w:lineRule="auto"/>
        <w:jc w:val="both"/>
      </w:pPr>
      <w:r w:rsidRPr="005C2FA3">
        <w:rPr>
          <w:rFonts w:cs="Calibri"/>
        </w:rPr>
        <w:t>Polityka i metodyka zarządzania ryzykiem;</w:t>
      </w:r>
    </w:p>
    <w:p w:rsidR="00D317CE" w:rsidRPr="005C2FA3" w:rsidRDefault="00D317CE" w:rsidP="00D317CE">
      <w:pPr>
        <w:pStyle w:val="Akapitzlist"/>
        <w:numPr>
          <w:ilvl w:val="1"/>
          <w:numId w:val="23"/>
        </w:numPr>
        <w:spacing w:after="0" w:line="288" w:lineRule="auto"/>
        <w:jc w:val="both"/>
      </w:pPr>
      <w:r w:rsidRPr="005C2FA3">
        <w:rPr>
          <w:rFonts w:cs="Calibri"/>
        </w:rPr>
        <w:t>Polityka nadawania, odbierania, modyfikacji uprawnień;</w:t>
      </w:r>
    </w:p>
    <w:p w:rsidR="00D317CE" w:rsidRPr="005C2FA3" w:rsidRDefault="00D317CE" w:rsidP="00D317CE">
      <w:pPr>
        <w:pStyle w:val="Akapitzlist"/>
        <w:numPr>
          <w:ilvl w:val="1"/>
          <w:numId w:val="23"/>
        </w:numPr>
        <w:spacing w:after="0" w:line="288" w:lineRule="auto"/>
        <w:jc w:val="both"/>
      </w:pPr>
      <w:r w:rsidRPr="005C2FA3">
        <w:rPr>
          <w:rFonts w:cs="Calibri"/>
        </w:rPr>
        <w:t>Plan odtwarzania po awarii;</w:t>
      </w:r>
    </w:p>
    <w:p w:rsidR="00D317CE" w:rsidRPr="005C2FA3" w:rsidRDefault="00D317CE" w:rsidP="00D317CE">
      <w:pPr>
        <w:pStyle w:val="Akapitzlist"/>
        <w:numPr>
          <w:ilvl w:val="1"/>
          <w:numId w:val="23"/>
        </w:numPr>
        <w:spacing w:after="0" w:line="288" w:lineRule="auto"/>
        <w:jc w:val="both"/>
      </w:pPr>
      <w:r w:rsidRPr="005C2FA3">
        <w:rPr>
          <w:rFonts w:cs="Calibri"/>
        </w:rPr>
        <w:t>Opracowanie wzorów formularzy i rejestrów będących integralną częścią w/w dokumentów.</w:t>
      </w:r>
    </w:p>
    <w:p w:rsidR="00D317CE" w:rsidRPr="005C2FA3" w:rsidRDefault="00D317CE" w:rsidP="00D317CE">
      <w:pPr>
        <w:pStyle w:val="Akapitzlist"/>
        <w:numPr>
          <w:ilvl w:val="1"/>
          <w:numId w:val="19"/>
        </w:numPr>
        <w:spacing w:after="0" w:line="288" w:lineRule="auto"/>
        <w:ind w:left="426" w:hanging="426"/>
        <w:jc w:val="both"/>
      </w:pPr>
      <w:r w:rsidRPr="005C2FA3">
        <w:rPr>
          <w:rFonts w:cs="Calibri"/>
        </w:rPr>
        <w:t>Asysta wdrożeniowa obejmuje:</w:t>
      </w:r>
      <w:bookmarkStart w:id="5" w:name="_Hlk110851363"/>
      <w:bookmarkEnd w:id="5"/>
    </w:p>
    <w:p w:rsidR="00D317CE" w:rsidRPr="005C2FA3" w:rsidRDefault="00D317CE" w:rsidP="00D317CE">
      <w:pPr>
        <w:pStyle w:val="Akapitzlist"/>
        <w:numPr>
          <w:ilvl w:val="0"/>
          <w:numId w:val="13"/>
        </w:numPr>
        <w:spacing w:after="0" w:line="288" w:lineRule="auto"/>
        <w:ind w:left="1418"/>
        <w:jc w:val="both"/>
      </w:pPr>
      <w:r w:rsidRPr="005C2FA3">
        <w:rPr>
          <w:rFonts w:cs="Calibri"/>
        </w:rPr>
        <w:t>5 bloków szkoleniowych po 4 godziny lekcyjne (45 min) realizowanych w trybie on-line;</w:t>
      </w:r>
    </w:p>
    <w:p w:rsidR="00D317CE" w:rsidRPr="005C2FA3" w:rsidRDefault="00D317CE" w:rsidP="00D317CE">
      <w:pPr>
        <w:pStyle w:val="Akapitzlist"/>
        <w:numPr>
          <w:ilvl w:val="0"/>
          <w:numId w:val="13"/>
        </w:numPr>
        <w:spacing w:after="0" w:line="288" w:lineRule="auto"/>
        <w:ind w:left="1418"/>
        <w:jc w:val="both"/>
      </w:pPr>
      <w:r w:rsidRPr="005C2FA3">
        <w:rPr>
          <w:rFonts w:cs="Calibri"/>
        </w:rPr>
        <w:t>60 godzin pracy certyfikowanych audytorów systemu zarządzania bezpieczeństwem informacji (zgodnie z ISO 27001 i 27799). Podstawową formą asysty wdrożeniowej jest praca zdalna (on-line).</w:t>
      </w:r>
    </w:p>
    <w:p w:rsidR="00D317CE" w:rsidRPr="005C2FA3" w:rsidRDefault="00D317CE" w:rsidP="00D317CE">
      <w:pPr>
        <w:pStyle w:val="Akapitzlist"/>
        <w:numPr>
          <w:ilvl w:val="1"/>
          <w:numId w:val="19"/>
        </w:numPr>
        <w:spacing w:after="0" w:line="288" w:lineRule="auto"/>
        <w:ind w:left="426" w:hanging="426"/>
        <w:jc w:val="both"/>
      </w:pPr>
      <w:r w:rsidRPr="005C2FA3">
        <w:rPr>
          <w:rFonts w:cs="Calibri"/>
        </w:rPr>
        <w:t xml:space="preserve">Przeprowadzenie szkoleń dla kadry zarządzającej oraz osób zatrudnionych u Zamawiającego w zakresie podstawowej świadomości bezpieczeństwa informacji oraz </w:t>
      </w:r>
      <w:proofErr w:type="spellStart"/>
      <w:r w:rsidRPr="005C2FA3">
        <w:rPr>
          <w:rFonts w:cs="Calibri"/>
        </w:rPr>
        <w:t>cyberbezpieczeństwa</w:t>
      </w:r>
      <w:proofErr w:type="spellEnd"/>
      <w:r w:rsidRPr="005C2FA3">
        <w:rPr>
          <w:rFonts w:cs="Calibri"/>
        </w:rPr>
        <w:t xml:space="preserve"> , w tym:</w:t>
      </w:r>
      <w:bookmarkStart w:id="6" w:name="_Hlk110851959"/>
      <w:bookmarkEnd w:id="6"/>
    </w:p>
    <w:p w:rsidR="00D317CE" w:rsidRPr="005C2FA3" w:rsidRDefault="00D317CE" w:rsidP="00D317CE">
      <w:pPr>
        <w:spacing w:after="0" w:line="288" w:lineRule="auto"/>
        <w:ind w:left="720"/>
        <w:jc w:val="both"/>
      </w:pPr>
      <w:r w:rsidRPr="005C2FA3">
        <w:rPr>
          <w:rFonts w:cs="Calibri"/>
          <w:bCs/>
        </w:rPr>
        <w:t>Wymagany zakres szkolenia dla kadry zarządzającej Zamawiającego:</w:t>
      </w:r>
    </w:p>
    <w:p w:rsidR="00D317CE" w:rsidRPr="005C2FA3" w:rsidRDefault="00D317CE" w:rsidP="00D317CE">
      <w:pPr>
        <w:numPr>
          <w:ilvl w:val="0"/>
          <w:numId w:val="14"/>
        </w:numPr>
        <w:spacing w:after="0" w:line="288" w:lineRule="auto"/>
        <w:ind w:left="1068"/>
        <w:jc w:val="both"/>
      </w:pPr>
      <w:proofErr w:type="spellStart"/>
      <w:r w:rsidRPr="005C2FA3">
        <w:rPr>
          <w:rFonts w:cs="Calibri"/>
          <w:u w:val="single"/>
        </w:rPr>
        <w:t>Cyberbezpieczeństwo</w:t>
      </w:r>
      <w:proofErr w:type="spellEnd"/>
      <w:r w:rsidRPr="005C2FA3">
        <w:rPr>
          <w:rFonts w:cs="Calibri"/>
          <w:u w:val="single"/>
        </w:rPr>
        <w:t xml:space="preserve"> w PWDL:</w:t>
      </w:r>
    </w:p>
    <w:p w:rsidR="00D317CE" w:rsidRPr="005C2FA3" w:rsidRDefault="00D317CE" w:rsidP="00D317CE">
      <w:pPr>
        <w:numPr>
          <w:ilvl w:val="0"/>
          <w:numId w:val="20"/>
        </w:numPr>
        <w:spacing w:after="0" w:line="288" w:lineRule="auto"/>
        <w:ind w:left="1418"/>
        <w:jc w:val="both"/>
      </w:pPr>
      <w:proofErr w:type="spellStart"/>
      <w:r w:rsidRPr="005C2FA3">
        <w:rPr>
          <w:rFonts w:cs="Calibri"/>
        </w:rPr>
        <w:t>Cyberzagrożenia</w:t>
      </w:r>
      <w:proofErr w:type="spellEnd"/>
      <w:r w:rsidRPr="005C2FA3">
        <w:rPr>
          <w:rFonts w:cs="Calibri"/>
        </w:rPr>
        <w:t xml:space="preserve"> w Polsce;</w:t>
      </w:r>
    </w:p>
    <w:p w:rsidR="00D317CE" w:rsidRPr="005C2FA3" w:rsidRDefault="00D317CE" w:rsidP="00D317CE">
      <w:pPr>
        <w:numPr>
          <w:ilvl w:val="0"/>
          <w:numId w:val="20"/>
        </w:numPr>
        <w:spacing w:after="0" w:line="288" w:lineRule="auto"/>
        <w:ind w:left="1418"/>
        <w:jc w:val="both"/>
      </w:pPr>
      <w:proofErr w:type="spellStart"/>
      <w:r w:rsidRPr="005C2FA3">
        <w:rPr>
          <w:rFonts w:cs="Calibri"/>
        </w:rPr>
        <w:t>Cyberbezpieczeństwo</w:t>
      </w:r>
      <w:proofErr w:type="spellEnd"/>
      <w:r w:rsidRPr="005C2FA3">
        <w:rPr>
          <w:rFonts w:cs="Calibri"/>
        </w:rPr>
        <w:t xml:space="preserve"> w ochronie zdrowia;</w:t>
      </w:r>
    </w:p>
    <w:p w:rsidR="00D317CE" w:rsidRPr="005C2FA3" w:rsidRDefault="00D317CE" w:rsidP="00D317CE">
      <w:pPr>
        <w:numPr>
          <w:ilvl w:val="0"/>
          <w:numId w:val="20"/>
        </w:numPr>
        <w:spacing w:after="0" w:line="288" w:lineRule="auto"/>
        <w:ind w:left="1418"/>
        <w:jc w:val="both"/>
      </w:pPr>
      <w:r w:rsidRPr="005C2FA3">
        <w:rPr>
          <w:rFonts w:cs="Calibri"/>
        </w:rPr>
        <w:t xml:space="preserve">Wymagania ustawy o krajowym systemie </w:t>
      </w:r>
      <w:proofErr w:type="spellStart"/>
      <w:r w:rsidRPr="005C2FA3">
        <w:rPr>
          <w:rFonts w:cs="Calibri"/>
        </w:rPr>
        <w:t>cyberbezpieczeństwa</w:t>
      </w:r>
      <w:proofErr w:type="spellEnd"/>
      <w:r w:rsidRPr="005C2FA3">
        <w:rPr>
          <w:rFonts w:cs="Calibri"/>
        </w:rPr>
        <w:t xml:space="preserve"> (KSC);</w:t>
      </w:r>
    </w:p>
    <w:p w:rsidR="00D317CE" w:rsidRPr="005C2FA3" w:rsidRDefault="00D317CE" w:rsidP="00D317CE">
      <w:pPr>
        <w:numPr>
          <w:ilvl w:val="0"/>
          <w:numId w:val="20"/>
        </w:numPr>
        <w:spacing w:after="0" w:line="288" w:lineRule="auto"/>
        <w:ind w:left="1418"/>
        <w:jc w:val="both"/>
      </w:pPr>
      <w:r w:rsidRPr="005C2FA3">
        <w:rPr>
          <w:rFonts w:cs="Calibri"/>
        </w:rPr>
        <w:t>Stopnie alarmowe i wynikające z nich obowiązki dla PWDL;</w:t>
      </w:r>
    </w:p>
    <w:p w:rsidR="00D317CE" w:rsidRPr="005C2FA3" w:rsidRDefault="00D317CE" w:rsidP="00D317CE">
      <w:pPr>
        <w:numPr>
          <w:ilvl w:val="0"/>
          <w:numId w:val="20"/>
        </w:numPr>
        <w:spacing w:after="0" w:line="288" w:lineRule="auto"/>
        <w:ind w:left="1418"/>
        <w:jc w:val="both"/>
      </w:pPr>
      <w:r w:rsidRPr="005C2FA3">
        <w:rPr>
          <w:rFonts w:cs="Calibri"/>
        </w:rPr>
        <w:t>Kodeks Postępowania w Ochronie Zdrowia;</w:t>
      </w:r>
    </w:p>
    <w:p w:rsidR="00D317CE" w:rsidRPr="005C2FA3" w:rsidRDefault="00D317CE" w:rsidP="00D317CE">
      <w:pPr>
        <w:numPr>
          <w:ilvl w:val="0"/>
          <w:numId w:val="20"/>
        </w:numPr>
        <w:spacing w:after="0" w:line="288" w:lineRule="auto"/>
        <w:ind w:left="1418"/>
        <w:jc w:val="both"/>
      </w:pPr>
      <w:r w:rsidRPr="005C2FA3">
        <w:rPr>
          <w:rFonts w:cs="Calibri"/>
        </w:rPr>
        <w:t>Wymagania Ustawy o Ochronie Danych Osobowych;</w:t>
      </w:r>
    </w:p>
    <w:p w:rsidR="00D317CE" w:rsidRPr="005C2FA3" w:rsidRDefault="00D317CE" w:rsidP="00D317CE">
      <w:pPr>
        <w:numPr>
          <w:ilvl w:val="0"/>
          <w:numId w:val="20"/>
        </w:numPr>
        <w:spacing w:after="0" w:line="288" w:lineRule="auto"/>
        <w:ind w:left="1418"/>
        <w:jc w:val="both"/>
      </w:pPr>
      <w:r w:rsidRPr="005C2FA3">
        <w:rPr>
          <w:rFonts w:cs="Calibri"/>
        </w:rPr>
        <w:t>Prawa i obowiązki:</w:t>
      </w:r>
    </w:p>
    <w:p w:rsidR="00D317CE" w:rsidRPr="005C2FA3" w:rsidRDefault="00D317CE" w:rsidP="00D317CE">
      <w:pPr>
        <w:numPr>
          <w:ilvl w:val="0"/>
          <w:numId w:val="26"/>
        </w:numPr>
        <w:spacing w:after="0" w:line="288" w:lineRule="auto"/>
        <w:ind w:left="1843" w:hanging="425"/>
        <w:jc w:val="both"/>
      </w:pPr>
      <w:r w:rsidRPr="005C2FA3">
        <w:rPr>
          <w:rFonts w:cs="Calibri"/>
        </w:rPr>
        <w:t>Administratora Danych Osobowych (ADO);</w:t>
      </w:r>
    </w:p>
    <w:p w:rsidR="00D317CE" w:rsidRPr="005C2FA3" w:rsidRDefault="00D317CE" w:rsidP="00D317CE">
      <w:pPr>
        <w:numPr>
          <w:ilvl w:val="0"/>
          <w:numId w:val="26"/>
        </w:numPr>
        <w:spacing w:after="0" w:line="288" w:lineRule="auto"/>
        <w:ind w:left="1843" w:hanging="425"/>
        <w:jc w:val="both"/>
      </w:pPr>
      <w:r w:rsidRPr="005C2FA3">
        <w:rPr>
          <w:rFonts w:cs="Calibri"/>
        </w:rPr>
        <w:t>Inspektora Ochrony Danych (IOD);</w:t>
      </w:r>
    </w:p>
    <w:p w:rsidR="00D317CE" w:rsidRPr="005C2FA3" w:rsidRDefault="00D317CE" w:rsidP="00D317CE">
      <w:pPr>
        <w:numPr>
          <w:ilvl w:val="0"/>
          <w:numId w:val="26"/>
        </w:numPr>
        <w:spacing w:after="0" w:line="288" w:lineRule="auto"/>
        <w:ind w:left="1843" w:hanging="425"/>
        <w:jc w:val="both"/>
      </w:pPr>
      <w:r w:rsidRPr="005C2FA3">
        <w:rPr>
          <w:rFonts w:cs="Calibri"/>
        </w:rPr>
        <w:t>Oficera Bezpieczeństwa Informacji (OBI);</w:t>
      </w:r>
    </w:p>
    <w:p w:rsidR="00D317CE" w:rsidRPr="005C2FA3" w:rsidRDefault="00D317CE" w:rsidP="00D317CE">
      <w:pPr>
        <w:numPr>
          <w:ilvl w:val="0"/>
          <w:numId w:val="26"/>
        </w:numPr>
        <w:spacing w:after="0" w:line="288" w:lineRule="auto"/>
        <w:ind w:left="1843" w:hanging="425"/>
        <w:jc w:val="both"/>
      </w:pPr>
      <w:r w:rsidRPr="005C2FA3">
        <w:rPr>
          <w:rFonts w:cs="Calibri"/>
        </w:rPr>
        <w:t>Administratora Systemów Informatycznych (ASI);</w:t>
      </w:r>
    </w:p>
    <w:p w:rsidR="00D317CE" w:rsidRPr="005C2FA3" w:rsidRDefault="00D317CE" w:rsidP="00D317CE">
      <w:pPr>
        <w:numPr>
          <w:ilvl w:val="0"/>
          <w:numId w:val="26"/>
        </w:numPr>
        <w:spacing w:after="0" w:line="288" w:lineRule="auto"/>
        <w:ind w:left="1843" w:hanging="425"/>
        <w:jc w:val="both"/>
      </w:pPr>
      <w:r w:rsidRPr="005C2FA3">
        <w:rPr>
          <w:rFonts w:cs="Calibri"/>
        </w:rPr>
        <w:t>Forum Bezpieczeństwa.</w:t>
      </w:r>
    </w:p>
    <w:p w:rsidR="00D317CE" w:rsidRPr="005C2FA3" w:rsidRDefault="00D317CE" w:rsidP="00D317CE">
      <w:pPr>
        <w:numPr>
          <w:ilvl w:val="0"/>
          <w:numId w:val="14"/>
        </w:numPr>
        <w:spacing w:after="0" w:line="288" w:lineRule="auto"/>
        <w:ind w:left="1068"/>
        <w:jc w:val="both"/>
      </w:pPr>
      <w:r w:rsidRPr="005C2FA3">
        <w:rPr>
          <w:rFonts w:cs="Calibri"/>
          <w:u w:val="single"/>
        </w:rPr>
        <w:t>Analiza ryzyka i zapewnienie ciągłości działania PWDL :</w:t>
      </w:r>
    </w:p>
    <w:p w:rsidR="00D317CE" w:rsidRPr="005C2FA3" w:rsidRDefault="00D317CE" w:rsidP="00D317CE">
      <w:pPr>
        <w:numPr>
          <w:ilvl w:val="0"/>
          <w:numId w:val="21"/>
        </w:numPr>
        <w:spacing w:after="0" w:line="288" w:lineRule="auto"/>
        <w:ind w:left="1418"/>
        <w:jc w:val="both"/>
      </w:pPr>
      <w:r w:rsidRPr="005C2FA3">
        <w:rPr>
          <w:rFonts w:cs="Calibri"/>
        </w:rPr>
        <w:t>Procesy, procesy kluczowe i stopień ich krytyczności;</w:t>
      </w:r>
    </w:p>
    <w:p w:rsidR="00D317CE" w:rsidRPr="005C2FA3" w:rsidRDefault="00D317CE" w:rsidP="00D317CE">
      <w:pPr>
        <w:numPr>
          <w:ilvl w:val="0"/>
          <w:numId w:val="21"/>
        </w:numPr>
        <w:spacing w:after="0" w:line="288" w:lineRule="auto"/>
        <w:ind w:left="1418"/>
        <w:jc w:val="both"/>
      </w:pPr>
      <w:r w:rsidRPr="005C2FA3">
        <w:rPr>
          <w:rFonts w:cs="Calibri"/>
        </w:rPr>
        <w:t>Parametry procesów;</w:t>
      </w:r>
    </w:p>
    <w:p w:rsidR="00D317CE" w:rsidRPr="005C2FA3" w:rsidRDefault="00D317CE" w:rsidP="00D317CE">
      <w:pPr>
        <w:numPr>
          <w:ilvl w:val="0"/>
          <w:numId w:val="21"/>
        </w:numPr>
        <w:spacing w:after="0" w:line="288" w:lineRule="auto"/>
        <w:ind w:left="1418"/>
        <w:jc w:val="both"/>
      </w:pPr>
      <w:r w:rsidRPr="005C2FA3">
        <w:rPr>
          <w:rFonts w:cs="Calibri"/>
        </w:rPr>
        <w:t>Metodyka analiz ryzyka i ich wpływ na ciągłość działania;</w:t>
      </w:r>
    </w:p>
    <w:p w:rsidR="00D317CE" w:rsidRPr="005C2FA3" w:rsidRDefault="00D317CE" w:rsidP="00D317CE">
      <w:pPr>
        <w:numPr>
          <w:ilvl w:val="0"/>
          <w:numId w:val="21"/>
        </w:numPr>
        <w:spacing w:after="0" w:line="288" w:lineRule="auto"/>
        <w:ind w:left="1418"/>
        <w:jc w:val="both"/>
      </w:pPr>
      <w:r w:rsidRPr="005C2FA3">
        <w:rPr>
          <w:rFonts w:cs="Calibri"/>
        </w:rPr>
        <w:t xml:space="preserve">Postępowanie z ryzykiem: </w:t>
      </w:r>
    </w:p>
    <w:p w:rsidR="00D317CE" w:rsidRPr="005C2FA3" w:rsidRDefault="00D317CE" w:rsidP="00D317CE">
      <w:pPr>
        <w:numPr>
          <w:ilvl w:val="0"/>
          <w:numId w:val="27"/>
        </w:numPr>
        <w:spacing w:after="0" w:line="288" w:lineRule="auto"/>
        <w:ind w:left="1843" w:hanging="425"/>
        <w:jc w:val="both"/>
      </w:pPr>
      <w:r w:rsidRPr="005C2FA3">
        <w:rPr>
          <w:rFonts w:cs="Calibri"/>
        </w:rPr>
        <w:t xml:space="preserve">planowanie i działania zaradcze, </w:t>
      </w:r>
    </w:p>
    <w:p w:rsidR="00D317CE" w:rsidRPr="005C2FA3" w:rsidRDefault="00D317CE" w:rsidP="00D317CE">
      <w:pPr>
        <w:numPr>
          <w:ilvl w:val="0"/>
          <w:numId w:val="27"/>
        </w:numPr>
        <w:spacing w:after="0" w:line="288" w:lineRule="auto"/>
        <w:ind w:left="1843" w:hanging="425"/>
        <w:jc w:val="both"/>
      </w:pPr>
      <w:r w:rsidRPr="005C2FA3">
        <w:rPr>
          <w:rFonts w:cs="Calibri"/>
        </w:rPr>
        <w:t xml:space="preserve">zarządzanie zmaterializowanym ryzykiem, </w:t>
      </w:r>
    </w:p>
    <w:p w:rsidR="00D317CE" w:rsidRPr="005C2FA3" w:rsidRDefault="00D317CE" w:rsidP="00D317CE">
      <w:pPr>
        <w:numPr>
          <w:ilvl w:val="0"/>
          <w:numId w:val="27"/>
        </w:numPr>
        <w:spacing w:after="0" w:line="288" w:lineRule="auto"/>
        <w:ind w:left="1843" w:hanging="425"/>
        <w:jc w:val="both"/>
      </w:pPr>
      <w:r w:rsidRPr="005C2FA3">
        <w:rPr>
          <w:rFonts w:cs="Calibri"/>
        </w:rPr>
        <w:t>analiza skutków oraz działania naprawcze i korygujące.</w:t>
      </w:r>
    </w:p>
    <w:p w:rsidR="00D317CE" w:rsidRPr="005C2FA3" w:rsidRDefault="00D317CE" w:rsidP="00D317CE">
      <w:pPr>
        <w:numPr>
          <w:ilvl w:val="0"/>
          <w:numId w:val="14"/>
        </w:numPr>
        <w:spacing w:after="0" w:line="288" w:lineRule="auto"/>
        <w:ind w:left="1068"/>
        <w:jc w:val="both"/>
      </w:pPr>
      <w:r w:rsidRPr="005C2FA3">
        <w:rPr>
          <w:rFonts w:cs="Calibri"/>
          <w:u w:val="single"/>
        </w:rPr>
        <w:lastRenderedPageBreak/>
        <w:t xml:space="preserve">Obszary </w:t>
      </w:r>
      <w:proofErr w:type="spellStart"/>
      <w:r w:rsidRPr="005C2FA3">
        <w:rPr>
          <w:rFonts w:cs="Calibri"/>
          <w:u w:val="single"/>
        </w:rPr>
        <w:t>cybezpieczeństwa</w:t>
      </w:r>
      <w:proofErr w:type="spellEnd"/>
      <w:r w:rsidRPr="005C2FA3">
        <w:rPr>
          <w:rFonts w:cs="Calibri"/>
          <w:u w:val="single"/>
        </w:rPr>
        <w:t>:</w:t>
      </w:r>
    </w:p>
    <w:p w:rsidR="00D317CE" w:rsidRPr="005C2FA3" w:rsidRDefault="00D317CE" w:rsidP="00D317CE">
      <w:pPr>
        <w:numPr>
          <w:ilvl w:val="0"/>
          <w:numId w:val="22"/>
        </w:numPr>
        <w:spacing w:after="0" w:line="288" w:lineRule="auto"/>
        <w:ind w:left="1418"/>
        <w:jc w:val="both"/>
      </w:pPr>
      <w:r w:rsidRPr="005C2FA3">
        <w:rPr>
          <w:rFonts w:cs="Calibri"/>
        </w:rPr>
        <w:t>Ochrona prywatności i ochrona danych osobowych;</w:t>
      </w:r>
    </w:p>
    <w:p w:rsidR="00D317CE" w:rsidRPr="005C2FA3" w:rsidRDefault="00D317CE" w:rsidP="00D317CE">
      <w:pPr>
        <w:numPr>
          <w:ilvl w:val="0"/>
          <w:numId w:val="22"/>
        </w:numPr>
        <w:spacing w:after="0" w:line="288" w:lineRule="auto"/>
        <w:ind w:left="1418"/>
        <w:jc w:val="both"/>
      </w:pPr>
      <w:r w:rsidRPr="005C2FA3">
        <w:rPr>
          <w:rFonts w:cs="Calibri"/>
        </w:rPr>
        <w:t>Bezpieczeństwo przetwarzania danych osobowych;</w:t>
      </w:r>
    </w:p>
    <w:p w:rsidR="00D317CE" w:rsidRPr="005C2FA3" w:rsidRDefault="00D317CE" w:rsidP="00D317CE">
      <w:pPr>
        <w:numPr>
          <w:ilvl w:val="0"/>
          <w:numId w:val="22"/>
        </w:numPr>
        <w:spacing w:after="0" w:line="288" w:lineRule="auto"/>
        <w:ind w:left="1418"/>
        <w:jc w:val="both"/>
      </w:pPr>
      <w:r w:rsidRPr="005C2FA3">
        <w:rPr>
          <w:rFonts w:cs="Calibri"/>
        </w:rPr>
        <w:t>Ocena skutków dla ochrony danych;</w:t>
      </w:r>
    </w:p>
    <w:p w:rsidR="00D317CE" w:rsidRPr="005C2FA3" w:rsidRDefault="00D317CE" w:rsidP="00D317CE">
      <w:pPr>
        <w:numPr>
          <w:ilvl w:val="0"/>
          <w:numId w:val="22"/>
        </w:numPr>
        <w:spacing w:after="0" w:line="288" w:lineRule="auto"/>
        <w:ind w:left="1418"/>
        <w:jc w:val="both"/>
      </w:pPr>
      <w:r w:rsidRPr="005C2FA3">
        <w:rPr>
          <w:rFonts w:cs="Calibri"/>
        </w:rPr>
        <w:t>Rejestr czynności przetwarzania  i analiza DPIA;</w:t>
      </w:r>
    </w:p>
    <w:p w:rsidR="00D317CE" w:rsidRPr="005C2FA3" w:rsidRDefault="00D317CE" w:rsidP="00D317CE">
      <w:pPr>
        <w:numPr>
          <w:ilvl w:val="0"/>
          <w:numId w:val="22"/>
        </w:numPr>
        <w:spacing w:after="0" w:line="288" w:lineRule="auto"/>
        <w:ind w:left="1418"/>
        <w:jc w:val="both"/>
      </w:pPr>
      <w:r w:rsidRPr="005C2FA3">
        <w:rPr>
          <w:rFonts w:cs="Calibri"/>
        </w:rPr>
        <w:t>Bezpieczeństwo informacji – podstawowe definicje;</w:t>
      </w:r>
    </w:p>
    <w:p w:rsidR="00D317CE" w:rsidRPr="005C2FA3" w:rsidRDefault="00D317CE" w:rsidP="00D317CE">
      <w:pPr>
        <w:numPr>
          <w:ilvl w:val="0"/>
          <w:numId w:val="22"/>
        </w:numPr>
        <w:spacing w:after="0" w:line="288" w:lineRule="auto"/>
        <w:ind w:left="1418"/>
        <w:jc w:val="both"/>
      </w:pPr>
      <w:r w:rsidRPr="005C2FA3">
        <w:rPr>
          <w:rFonts w:cs="Calibri"/>
        </w:rPr>
        <w:t>Obszary analizy bezpieczeństwa informacji (organizacyjny, prawny, techniczny, ekonomiczny) w systemach informacyjnych;</w:t>
      </w:r>
    </w:p>
    <w:p w:rsidR="00D317CE" w:rsidRPr="005C2FA3" w:rsidRDefault="00D317CE" w:rsidP="00D317CE">
      <w:pPr>
        <w:numPr>
          <w:ilvl w:val="0"/>
          <w:numId w:val="22"/>
        </w:numPr>
        <w:spacing w:after="0" w:line="288" w:lineRule="auto"/>
        <w:ind w:left="1418"/>
        <w:jc w:val="both"/>
      </w:pPr>
      <w:r w:rsidRPr="005C2FA3">
        <w:rPr>
          <w:rFonts w:cs="Calibri"/>
        </w:rPr>
        <w:t>Zarządzanie usługami IT/ICT – podstawowe definicje.</w:t>
      </w:r>
    </w:p>
    <w:p w:rsidR="00D317CE" w:rsidRPr="005C2FA3" w:rsidRDefault="00D317CE" w:rsidP="00D317CE">
      <w:pPr>
        <w:spacing w:after="0" w:line="288" w:lineRule="auto"/>
        <w:ind w:left="993"/>
        <w:jc w:val="both"/>
      </w:pPr>
      <w:r w:rsidRPr="005C2FA3">
        <w:rPr>
          <w:rFonts w:cs="Calibri"/>
          <w:bCs/>
        </w:rPr>
        <w:t xml:space="preserve">Minimalny czas szkolenia w powyższym zakresie powinien </w:t>
      </w:r>
      <w:r w:rsidRPr="005C2FA3">
        <w:rPr>
          <w:rFonts w:cs="Calibri"/>
        </w:rPr>
        <w:t>4 godziny</w:t>
      </w:r>
    </w:p>
    <w:p w:rsidR="00D317CE" w:rsidRPr="005C2FA3" w:rsidRDefault="00D317CE" w:rsidP="00D317CE">
      <w:pPr>
        <w:spacing w:after="0" w:line="288" w:lineRule="auto"/>
        <w:ind w:left="720"/>
        <w:jc w:val="both"/>
      </w:pPr>
      <w:r w:rsidRPr="005C2FA3">
        <w:rPr>
          <w:rFonts w:cs="Calibri"/>
          <w:bCs/>
        </w:rPr>
        <w:t>Zakres szkolenia dla pracowników i współpracowników Zamawiającego:</w:t>
      </w:r>
    </w:p>
    <w:p w:rsidR="00D317CE" w:rsidRPr="005C2FA3" w:rsidRDefault="00D317CE" w:rsidP="00D317CE">
      <w:pPr>
        <w:numPr>
          <w:ilvl w:val="0"/>
          <w:numId w:val="15"/>
        </w:numPr>
        <w:spacing w:after="0" w:line="288" w:lineRule="auto"/>
        <w:ind w:left="993" w:hanging="426"/>
        <w:jc w:val="both"/>
      </w:pPr>
      <w:r w:rsidRPr="005C2FA3">
        <w:rPr>
          <w:rFonts w:cs="Calibri"/>
          <w:u w:val="single"/>
        </w:rPr>
        <w:t>Podstawowe zasady bezpiecznego korzystania z zasobów informacyjnych w cyberprzestrzeni:</w:t>
      </w:r>
    </w:p>
    <w:p w:rsidR="00D317CE" w:rsidRPr="005C2FA3" w:rsidRDefault="00D317CE" w:rsidP="00D317CE">
      <w:pPr>
        <w:numPr>
          <w:ilvl w:val="0"/>
          <w:numId w:val="24"/>
        </w:numPr>
        <w:spacing w:after="0" w:line="288" w:lineRule="auto"/>
        <w:ind w:left="1418" w:hanging="425"/>
        <w:jc w:val="both"/>
      </w:pPr>
      <w:r w:rsidRPr="005C2FA3">
        <w:rPr>
          <w:rFonts w:cs="Calibri"/>
        </w:rPr>
        <w:t>Zabezpieczenia fizyczne dostępu do dokumentów, urządzeń i komputerów;</w:t>
      </w:r>
    </w:p>
    <w:p w:rsidR="00D317CE" w:rsidRPr="005C2FA3" w:rsidRDefault="00D317CE" w:rsidP="00D317CE">
      <w:pPr>
        <w:numPr>
          <w:ilvl w:val="0"/>
          <w:numId w:val="24"/>
        </w:numPr>
        <w:spacing w:after="0" w:line="288" w:lineRule="auto"/>
        <w:ind w:left="1418" w:hanging="425"/>
        <w:jc w:val="both"/>
      </w:pPr>
      <w:r w:rsidRPr="005C2FA3">
        <w:rPr>
          <w:rFonts w:cs="Calibri"/>
        </w:rPr>
        <w:t>Hasła;</w:t>
      </w:r>
    </w:p>
    <w:p w:rsidR="00D317CE" w:rsidRPr="005C2FA3" w:rsidRDefault="00D317CE" w:rsidP="00D317CE">
      <w:pPr>
        <w:numPr>
          <w:ilvl w:val="0"/>
          <w:numId w:val="24"/>
        </w:numPr>
        <w:spacing w:after="0" w:line="288" w:lineRule="auto"/>
        <w:ind w:left="1418" w:hanging="425"/>
        <w:jc w:val="both"/>
      </w:pPr>
      <w:r w:rsidRPr="005C2FA3">
        <w:rPr>
          <w:rFonts w:cs="Calibri"/>
        </w:rPr>
        <w:t>Użytkowanie sprzętu IT;</w:t>
      </w:r>
    </w:p>
    <w:p w:rsidR="00D317CE" w:rsidRPr="005C2FA3" w:rsidRDefault="00D317CE" w:rsidP="00D317CE">
      <w:pPr>
        <w:numPr>
          <w:ilvl w:val="0"/>
          <w:numId w:val="24"/>
        </w:numPr>
        <w:spacing w:after="0" w:line="288" w:lineRule="auto"/>
        <w:ind w:left="1418" w:hanging="425"/>
        <w:jc w:val="both"/>
      </w:pPr>
      <w:r w:rsidRPr="005C2FA3">
        <w:rPr>
          <w:rFonts w:cs="Calibri"/>
        </w:rPr>
        <w:t>Oprogramowanie użytkowe;</w:t>
      </w:r>
    </w:p>
    <w:p w:rsidR="00D317CE" w:rsidRPr="005C2FA3" w:rsidRDefault="00D317CE" w:rsidP="00D317CE">
      <w:pPr>
        <w:numPr>
          <w:ilvl w:val="0"/>
          <w:numId w:val="24"/>
        </w:numPr>
        <w:spacing w:after="0" w:line="288" w:lineRule="auto"/>
        <w:ind w:left="1418" w:hanging="425"/>
        <w:jc w:val="both"/>
      </w:pPr>
      <w:r w:rsidRPr="005C2FA3">
        <w:rPr>
          <w:rFonts w:cs="Calibri"/>
        </w:rPr>
        <w:t>Internet;</w:t>
      </w:r>
    </w:p>
    <w:p w:rsidR="00D317CE" w:rsidRPr="005C2FA3" w:rsidRDefault="00D317CE" w:rsidP="00D317CE">
      <w:pPr>
        <w:numPr>
          <w:ilvl w:val="0"/>
          <w:numId w:val="24"/>
        </w:numPr>
        <w:spacing w:after="0" w:line="288" w:lineRule="auto"/>
        <w:ind w:left="1418" w:hanging="425"/>
        <w:jc w:val="both"/>
      </w:pPr>
      <w:r w:rsidRPr="005C2FA3">
        <w:rPr>
          <w:rFonts w:cs="Calibri"/>
        </w:rPr>
        <w:t>Poczta elektroniczna;</w:t>
      </w:r>
    </w:p>
    <w:p w:rsidR="00D317CE" w:rsidRPr="005C2FA3" w:rsidRDefault="00D317CE" w:rsidP="00D317CE">
      <w:pPr>
        <w:numPr>
          <w:ilvl w:val="0"/>
          <w:numId w:val="24"/>
        </w:numPr>
        <w:spacing w:after="0" w:line="288" w:lineRule="auto"/>
        <w:ind w:left="1418" w:hanging="425"/>
        <w:jc w:val="both"/>
      </w:pPr>
      <w:r w:rsidRPr="005C2FA3">
        <w:rPr>
          <w:rFonts w:cs="Calibri"/>
        </w:rPr>
        <w:t>Praca zdalna;</w:t>
      </w:r>
    </w:p>
    <w:p w:rsidR="00D317CE" w:rsidRPr="005C2FA3" w:rsidRDefault="00D317CE" w:rsidP="00D317CE">
      <w:pPr>
        <w:numPr>
          <w:ilvl w:val="0"/>
          <w:numId w:val="24"/>
        </w:numPr>
        <w:spacing w:after="0" w:line="288" w:lineRule="auto"/>
        <w:ind w:left="1418" w:hanging="425"/>
        <w:jc w:val="both"/>
      </w:pPr>
      <w:r w:rsidRPr="005C2FA3">
        <w:rPr>
          <w:rFonts w:cs="Calibri"/>
        </w:rPr>
        <w:t>instrukcja postępowania w przypadku wystąpienia incydentu;</w:t>
      </w:r>
    </w:p>
    <w:p w:rsidR="00D317CE" w:rsidRPr="005C2FA3" w:rsidRDefault="00D317CE" w:rsidP="00D317CE">
      <w:pPr>
        <w:numPr>
          <w:ilvl w:val="0"/>
          <w:numId w:val="24"/>
        </w:numPr>
        <w:spacing w:after="0" w:line="288" w:lineRule="auto"/>
        <w:ind w:left="1418" w:hanging="425"/>
        <w:jc w:val="both"/>
      </w:pPr>
      <w:r w:rsidRPr="005C2FA3">
        <w:rPr>
          <w:rFonts w:cs="Calibri"/>
        </w:rPr>
        <w:t>System kopii bezpieczeństwa;</w:t>
      </w:r>
    </w:p>
    <w:p w:rsidR="00D317CE" w:rsidRPr="005C2FA3" w:rsidRDefault="00D317CE" w:rsidP="00D317CE">
      <w:pPr>
        <w:numPr>
          <w:ilvl w:val="0"/>
          <w:numId w:val="24"/>
        </w:numPr>
        <w:spacing w:after="0" w:line="288" w:lineRule="auto"/>
        <w:ind w:left="1418" w:hanging="425"/>
        <w:jc w:val="both"/>
      </w:pPr>
      <w:r w:rsidRPr="005C2FA3">
        <w:rPr>
          <w:rFonts w:cs="Calibri"/>
        </w:rPr>
        <w:t>Systemy antywirusowe;</w:t>
      </w:r>
    </w:p>
    <w:p w:rsidR="00D317CE" w:rsidRPr="005C2FA3" w:rsidRDefault="00D317CE" w:rsidP="00D317CE">
      <w:pPr>
        <w:numPr>
          <w:ilvl w:val="0"/>
          <w:numId w:val="24"/>
        </w:numPr>
        <w:spacing w:after="0" w:line="288" w:lineRule="auto"/>
        <w:ind w:left="1418" w:hanging="425"/>
        <w:jc w:val="both"/>
      </w:pPr>
      <w:r w:rsidRPr="005C2FA3">
        <w:rPr>
          <w:rFonts w:cs="Calibri"/>
        </w:rPr>
        <w:t>System zarządzania dostępem;</w:t>
      </w:r>
    </w:p>
    <w:p w:rsidR="00D317CE" w:rsidRPr="005C2FA3" w:rsidRDefault="00D317CE" w:rsidP="00D317CE">
      <w:pPr>
        <w:numPr>
          <w:ilvl w:val="0"/>
          <w:numId w:val="24"/>
        </w:numPr>
        <w:spacing w:after="0" w:line="288" w:lineRule="auto"/>
        <w:ind w:left="1418" w:hanging="425"/>
        <w:jc w:val="both"/>
      </w:pPr>
      <w:r w:rsidRPr="005C2FA3">
        <w:rPr>
          <w:rFonts w:cs="Calibri"/>
        </w:rPr>
        <w:t>System EDR (</w:t>
      </w:r>
      <w:proofErr w:type="spellStart"/>
      <w:r w:rsidRPr="005C2FA3">
        <w:rPr>
          <w:rFonts w:cs="Calibri"/>
        </w:rPr>
        <w:t>Endpoint</w:t>
      </w:r>
      <w:proofErr w:type="spellEnd"/>
      <w:r w:rsidRPr="005C2FA3">
        <w:rPr>
          <w:rFonts w:cs="Calibri"/>
        </w:rPr>
        <w:t xml:space="preserve"> </w:t>
      </w:r>
      <w:proofErr w:type="spellStart"/>
      <w:r w:rsidRPr="005C2FA3">
        <w:rPr>
          <w:rFonts w:cs="Calibri"/>
        </w:rPr>
        <w:t>Detection</w:t>
      </w:r>
      <w:proofErr w:type="spellEnd"/>
      <w:r w:rsidRPr="005C2FA3">
        <w:rPr>
          <w:rFonts w:cs="Calibri"/>
        </w:rPr>
        <w:t xml:space="preserve"> and </w:t>
      </w:r>
      <w:proofErr w:type="spellStart"/>
      <w:r w:rsidRPr="005C2FA3">
        <w:rPr>
          <w:rFonts w:cs="Calibri"/>
        </w:rPr>
        <w:t>Response</w:t>
      </w:r>
      <w:proofErr w:type="spellEnd"/>
      <w:r w:rsidRPr="005C2FA3">
        <w:rPr>
          <w:rFonts w:cs="Calibri"/>
        </w:rPr>
        <w:t xml:space="preserve"> to narzędzie służące wykrywaniu i reagowaniu na podejrzane aktywności na urządzeniach końcowych).</w:t>
      </w:r>
    </w:p>
    <w:p w:rsidR="00D317CE" w:rsidRPr="005C2FA3" w:rsidRDefault="00D317CE" w:rsidP="00D317CE">
      <w:pPr>
        <w:numPr>
          <w:ilvl w:val="0"/>
          <w:numId w:val="15"/>
        </w:numPr>
        <w:spacing w:after="0" w:line="288" w:lineRule="auto"/>
        <w:ind w:left="993" w:hanging="426"/>
        <w:jc w:val="both"/>
      </w:pPr>
      <w:r w:rsidRPr="005C2FA3">
        <w:rPr>
          <w:rFonts w:cs="Calibri"/>
          <w:u w:val="single"/>
        </w:rPr>
        <w:t>Przykładowe zagrożenia w cyberprzestrzeni dla użytkowników zasobów informacyjnych:</w:t>
      </w:r>
    </w:p>
    <w:p w:rsidR="00D317CE" w:rsidRPr="005C2FA3" w:rsidRDefault="00D317CE" w:rsidP="00D317CE">
      <w:pPr>
        <w:pStyle w:val="Akapitzlist"/>
        <w:numPr>
          <w:ilvl w:val="0"/>
          <w:numId w:val="25"/>
        </w:numPr>
        <w:spacing w:after="0" w:line="288" w:lineRule="auto"/>
        <w:ind w:left="1418" w:hanging="425"/>
        <w:jc w:val="both"/>
      </w:pPr>
      <w:r w:rsidRPr="005C2FA3">
        <w:rPr>
          <w:rFonts w:cs="Calibri"/>
        </w:rPr>
        <w:t>Niekontrolowana utrata danych osobowych;</w:t>
      </w:r>
    </w:p>
    <w:p w:rsidR="00D317CE" w:rsidRPr="005C2FA3" w:rsidRDefault="00D317CE" w:rsidP="00D317CE">
      <w:pPr>
        <w:pStyle w:val="Akapitzlist"/>
        <w:numPr>
          <w:ilvl w:val="0"/>
          <w:numId w:val="25"/>
        </w:numPr>
        <w:spacing w:after="0" w:line="288" w:lineRule="auto"/>
        <w:ind w:left="1418" w:hanging="425"/>
        <w:jc w:val="both"/>
      </w:pPr>
      <w:r w:rsidRPr="005C2FA3">
        <w:rPr>
          <w:rFonts w:cs="Calibri"/>
        </w:rPr>
        <w:t>Hakowanie urządzeń IT/ICT i medycznych;</w:t>
      </w:r>
    </w:p>
    <w:p w:rsidR="00D317CE" w:rsidRPr="005C2FA3" w:rsidRDefault="00D317CE" w:rsidP="00D317CE">
      <w:pPr>
        <w:pStyle w:val="Akapitzlist"/>
        <w:numPr>
          <w:ilvl w:val="0"/>
          <w:numId w:val="25"/>
        </w:numPr>
        <w:spacing w:after="0" w:line="288" w:lineRule="auto"/>
        <w:ind w:left="1418" w:hanging="425"/>
        <w:jc w:val="both"/>
      </w:pPr>
      <w:r w:rsidRPr="005C2FA3">
        <w:rPr>
          <w:rFonts w:cs="Calibri"/>
        </w:rPr>
        <w:t xml:space="preserve">Wyłudzenia danych np. przez </w:t>
      </w:r>
      <w:proofErr w:type="spellStart"/>
      <w:r w:rsidRPr="005C2FA3">
        <w:rPr>
          <w:rFonts w:cs="Calibri"/>
        </w:rPr>
        <w:t>SMSy</w:t>
      </w:r>
      <w:proofErr w:type="spellEnd"/>
      <w:r w:rsidRPr="005C2FA3">
        <w:rPr>
          <w:rFonts w:cs="Calibri"/>
        </w:rPr>
        <w:t>, maile;</w:t>
      </w:r>
    </w:p>
    <w:p w:rsidR="00D317CE" w:rsidRPr="005C2FA3" w:rsidRDefault="00D317CE" w:rsidP="00D317CE">
      <w:pPr>
        <w:pStyle w:val="Akapitzlist"/>
        <w:numPr>
          <w:ilvl w:val="0"/>
          <w:numId w:val="25"/>
        </w:numPr>
        <w:spacing w:after="0" w:line="288" w:lineRule="auto"/>
        <w:ind w:left="1418" w:hanging="425"/>
        <w:jc w:val="both"/>
      </w:pPr>
      <w:r w:rsidRPr="005C2FA3">
        <w:rPr>
          <w:rFonts w:cs="Calibri"/>
        </w:rPr>
        <w:t>Statystyki ataków hackerskich (np. wg Orange Tarcza);</w:t>
      </w:r>
    </w:p>
    <w:p w:rsidR="00D317CE" w:rsidRPr="005C2FA3" w:rsidRDefault="00D317CE" w:rsidP="00D317CE">
      <w:pPr>
        <w:pStyle w:val="Akapitzlist"/>
        <w:numPr>
          <w:ilvl w:val="0"/>
          <w:numId w:val="25"/>
        </w:numPr>
        <w:spacing w:after="0" w:line="288" w:lineRule="auto"/>
        <w:ind w:left="1418" w:hanging="425"/>
        <w:jc w:val="both"/>
      </w:pPr>
      <w:r w:rsidRPr="005C2FA3">
        <w:rPr>
          <w:rFonts w:cs="Calibri"/>
        </w:rPr>
        <w:t>Typy ataków z przykładami.</w:t>
      </w:r>
    </w:p>
    <w:p w:rsidR="00D317CE" w:rsidRPr="005C2FA3" w:rsidRDefault="00D317CE" w:rsidP="00D317CE">
      <w:pPr>
        <w:spacing w:after="0" w:line="288" w:lineRule="auto"/>
        <w:ind w:left="709"/>
        <w:jc w:val="both"/>
      </w:pPr>
      <w:r w:rsidRPr="005C2FA3">
        <w:rPr>
          <w:rFonts w:cs="Calibri"/>
        </w:rPr>
        <w:t>Wymagane jest przeprowadzenie tego szkolenia dla poszczególnych grup personelu PWDL, takich jak lekarze, pielęgniarki, personel techniczny…..</w:t>
      </w:r>
    </w:p>
    <w:p w:rsidR="00D317CE" w:rsidRPr="005C2FA3" w:rsidRDefault="00D317CE" w:rsidP="00D317CE">
      <w:pPr>
        <w:spacing w:after="0" w:line="288" w:lineRule="auto"/>
        <w:ind w:left="709"/>
        <w:jc w:val="both"/>
      </w:pPr>
      <w:r w:rsidRPr="005C2FA3">
        <w:rPr>
          <w:rFonts w:cs="Calibri"/>
        </w:rPr>
        <w:t>Zamawiający zapewni udział personelu w w/w szkoleniach</w:t>
      </w:r>
    </w:p>
    <w:p w:rsidR="00D317CE" w:rsidRPr="005C2FA3" w:rsidRDefault="00D317CE" w:rsidP="00D317CE">
      <w:pPr>
        <w:spacing w:after="0" w:line="288" w:lineRule="auto"/>
        <w:ind w:left="709"/>
        <w:jc w:val="both"/>
      </w:pPr>
      <w:r w:rsidRPr="005C2FA3">
        <w:rPr>
          <w:rFonts w:cs="Calibri"/>
          <w:bCs/>
        </w:rPr>
        <w:t xml:space="preserve">Czas trwania szkolenia: </w:t>
      </w:r>
      <w:r w:rsidRPr="005C2FA3">
        <w:rPr>
          <w:rFonts w:cs="Calibri"/>
        </w:rPr>
        <w:t>3 godziny</w:t>
      </w:r>
    </w:p>
    <w:p w:rsidR="00D317CE" w:rsidRPr="005C2FA3" w:rsidRDefault="00D317CE" w:rsidP="00D317CE">
      <w:pPr>
        <w:spacing w:after="0" w:line="288" w:lineRule="auto"/>
        <w:ind w:left="709"/>
        <w:jc w:val="both"/>
      </w:pPr>
      <w:r w:rsidRPr="005C2FA3">
        <w:rPr>
          <w:rFonts w:cs="Calibri"/>
          <w:bCs/>
        </w:rPr>
        <w:t>Dopuszczalne są trzy formy prowadzenia szkolenia:</w:t>
      </w:r>
    </w:p>
    <w:p w:rsidR="00D317CE" w:rsidRPr="005C2FA3" w:rsidRDefault="00D317CE" w:rsidP="00D317CE">
      <w:pPr>
        <w:numPr>
          <w:ilvl w:val="0"/>
          <w:numId w:val="16"/>
        </w:numPr>
        <w:spacing w:after="0" w:line="288" w:lineRule="auto"/>
        <w:ind w:left="1418"/>
        <w:jc w:val="both"/>
      </w:pPr>
      <w:r w:rsidRPr="005C2FA3">
        <w:rPr>
          <w:rFonts w:cs="Calibri"/>
        </w:rPr>
        <w:t>Stacjonarna – w siedzibie Zamawiającego;</w:t>
      </w:r>
    </w:p>
    <w:p w:rsidR="00D317CE" w:rsidRPr="005C2FA3" w:rsidRDefault="00D317CE" w:rsidP="00D317CE">
      <w:pPr>
        <w:numPr>
          <w:ilvl w:val="0"/>
          <w:numId w:val="16"/>
        </w:numPr>
        <w:spacing w:after="0" w:line="288" w:lineRule="auto"/>
        <w:ind w:left="1418"/>
        <w:jc w:val="both"/>
      </w:pPr>
      <w:r w:rsidRPr="005C2FA3">
        <w:rPr>
          <w:rFonts w:cs="Calibri"/>
        </w:rPr>
        <w:t>Zdalna on-line.</w:t>
      </w:r>
    </w:p>
    <w:p w:rsidR="00D317CE" w:rsidRPr="005C2FA3" w:rsidRDefault="00D317CE" w:rsidP="00D317CE">
      <w:pPr>
        <w:numPr>
          <w:ilvl w:val="0"/>
          <w:numId w:val="16"/>
        </w:numPr>
        <w:spacing w:after="0" w:line="288" w:lineRule="auto"/>
        <w:ind w:left="1418"/>
        <w:jc w:val="both"/>
      </w:pPr>
      <w:r w:rsidRPr="005C2FA3">
        <w:rPr>
          <w:rFonts w:cs="Calibri"/>
        </w:rPr>
        <w:t>Hybrydowa</w:t>
      </w:r>
    </w:p>
    <w:p w:rsidR="00D317CE" w:rsidRPr="0033753D" w:rsidRDefault="00D317CE" w:rsidP="00D317CE">
      <w:pPr>
        <w:pStyle w:val="Akapitzlist"/>
        <w:numPr>
          <w:ilvl w:val="0"/>
          <w:numId w:val="16"/>
        </w:numPr>
        <w:spacing w:after="0" w:line="288" w:lineRule="auto"/>
        <w:jc w:val="both"/>
        <w:rPr>
          <w:color w:val="FF0000"/>
        </w:rPr>
      </w:pPr>
      <w:r w:rsidRPr="0033753D">
        <w:rPr>
          <w:rFonts w:cs="Calibri"/>
          <w:b/>
          <w:bCs/>
          <w:color w:val="FF0000"/>
          <w:sz w:val="24"/>
          <w:szCs w:val="24"/>
        </w:rPr>
        <w:t xml:space="preserve">Wymagany czas realizacji: do </w:t>
      </w:r>
      <w:r>
        <w:rPr>
          <w:rFonts w:cs="Calibri"/>
          <w:b/>
          <w:bCs/>
          <w:color w:val="FF0000"/>
          <w:sz w:val="24"/>
          <w:szCs w:val="24"/>
        </w:rPr>
        <w:t xml:space="preserve">12 grudnia </w:t>
      </w:r>
      <w:r w:rsidRPr="0033753D">
        <w:rPr>
          <w:rFonts w:cs="Calibri"/>
          <w:b/>
          <w:bCs/>
          <w:color w:val="FF0000"/>
          <w:sz w:val="24"/>
          <w:szCs w:val="24"/>
        </w:rPr>
        <w:t>2022 roku</w:t>
      </w:r>
      <w:r w:rsidRPr="0033753D">
        <w:rPr>
          <w:rFonts w:cs="Calibri"/>
          <w:bCs/>
          <w:color w:val="FF0000"/>
        </w:rPr>
        <w:t>.</w:t>
      </w:r>
      <w:r>
        <w:rPr>
          <w:rFonts w:cs="Calibri"/>
          <w:bCs/>
          <w:color w:val="FF0000"/>
        </w:rPr>
        <w:t xml:space="preserve"> </w:t>
      </w:r>
    </w:p>
    <w:p w:rsidR="00D317CE" w:rsidRPr="005C2FA3" w:rsidRDefault="00D317CE" w:rsidP="00D317CE">
      <w:pPr>
        <w:spacing w:after="0" w:line="288" w:lineRule="auto"/>
        <w:jc w:val="both"/>
        <w:rPr>
          <w:rFonts w:cs="Calibri"/>
        </w:rPr>
      </w:pPr>
    </w:p>
    <w:p w:rsidR="00D317CE" w:rsidRPr="005C2FA3" w:rsidRDefault="00D317CE" w:rsidP="00D317CE">
      <w:pPr>
        <w:spacing w:after="0" w:line="288" w:lineRule="auto"/>
        <w:jc w:val="both"/>
        <w:rPr>
          <w:rFonts w:cs="Calibri"/>
        </w:rPr>
      </w:pPr>
      <w:r>
        <w:rPr>
          <w:rFonts w:cs="Calibri"/>
          <w:b/>
          <w:i/>
          <w:sz w:val="28"/>
          <w:szCs w:val="28"/>
        </w:rPr>
        <w:t xml:space="preserve">Zadani 2- </w:t>
      </w:r>
      <w:r w:rsidRPr="005C2FA3">
        <w:rPr>
          <w:rFonts w:cs="Calibri"/>
          <w:b/>
          <w:i/>
          <w:sz w:val="28"/>
          <w:szCs w:val="28"/>
        </w:rPr>
        <w:t>Obszar 2</w:t>
      </w:r>
    </w:p>
    <w:p w:rsidR="00D317CE" w:rsidRPr="005C2FA3" w:rsidRDefault="00D317CE" w:rsidP="00D317CE">
      <w:pPr>
        <w:pStyle w:val="Akapitzlist"/>
        <w:numPr>
          <w:ilvl w:val="1"/>
          <w:numId w:val="19"/>
        </w:numPr>
        <w:spacing w:after="0" w:line="288" w:lineRule="auto"/>
        <w:ind w:left="426" w:hanging="426"/>
        <w:jc w:val="both"/>
      </w:pPr>
      <w:r w:rsidRPr="005C2FA3">
        <w:rPr>
          <w:rFonts w:cs="Calibri"/>
        </w:rPr>
        <w:t xml:space="preserve">Przedmiotem zamówienia jest zakup kompleksowej usługi wdrożenia i doskonalenia u Zamawiającego systemu planowania i zarządzania ciągłością działania, opartego na analizie ryzyka ze szczególnym uwzględnieniem </w:t>
      </w:r>
      <w:proofErr w:type="spellStart"/>
      <w:r w:rsidRPr="005C2FA3">
        <w:rPr>
          <w:rFonts w:cs="Calibri"/>
        </w:rPr>
        <w:t>cyberbezpieczeństwa</w:t>
      </w:r>
      <w:proofErr w:type="spellEnd"/>
      <w:r w:rsidRPr="005C2FA3">
        <w:rPr>
          <w:rFonts w:cs="Calibri"/>
        </w:rPr>
        <w:t xml:space="preserve"> wspieranej systemem klasy ERM (Enterprise </w:t>
      </w:r>
      <w:proofErr w:type="spellStart"/>
      <w:r w:rsidRPr="005C2FA3">
        <w:rPr>
          <w:rFonts w:cs="Calibri"/>
        </w:rPr>
        <w:t>Risk</w:t>
      </w:r>
      <w:proofErr w:type="spellEnd"/>
      <w:r w:rsidRPr="005C2FA3">
        <w:rPr>
          <w:rFonts w:cs="Calibri"/>
        </w:rPr>
        <w:t xml:space="preserve"> Management), dedykowanym dla ochrony zdrowia.</w:t>
      </w:r>
    </w:p>
    <w:p w:rsidR="00D317CE" w:rsidRPr="005C2FA3" w:rsidRDefault="00D317CE" w:rsidP="00D317CE">
      <w:pPr>
        <w:pStyle w:val="Akapitzlist"/>
        <w:spacing w:after="0" w:line="288" w:lineRule="auto"/>
        <w:ind w:left="426"/>
        <w:jc w:val="both"/>
      </w:pPr>
      <w:r w:rsidRPr="005C2FA3">
        <w:rPr>
          <w:rFonts w:cs="Calibri"/>
        </w:rPr>
        <w:lastRenderedPageBreak/>
        <w:t>Zakup licencja na używanie systemu klasy ERM wraz z usługą utrzymania.</w:t>
      </w:r>
      <w:bookmarkStart w:id="7" w:name="_Hlk110853230"/>
      <w:bookmarkEnd w:id="7"/>
    </w:p>
    <w:p w:rsidR="00D317CE" w:rsidRPr="005C2FA3" w:rsidRDefault="00D317CE" w:rsidP="00D317CE">
      <w:pPr>
        <w:spacing w:after="0" w:line="288" w:lineRule="auto"/>
        <w:ind w:left="426"/>
        <w:jc w:val="both"/>
      </w:pPr>
      <w:r w:rsidRPr="005C2FA3">
        <w:rPr>
          <w:rFonts w:cs="Calibri"/>
        </w:rPr>
        <w:t xml:space="preserve">Zakres prac musi obejmować: </w:t>
      </w:r>
    </w:p>
    <w:p w:rsidR="00D317CE" w:rsidRPr="005C2FA3" w:rsidRDefault="00D317CE" w:rsidP="00D317CE">
      <w:pPr>
        <w:pStyle w:val="Akapitzlist"/>
        <w:numPr>
          <w:ilvl w:val="0"/>
          <w:numId w:val="28"/>
        </w:numPr>
        <w:spacing w:after="0" w:line="288" w:lineRule="auto"/>
        <w:ind w:left="851" w:hanging="425"/>
        <w:jc w:val="both"/>
      </w:pPr>
      <w:r w:rsidRPr="005C2FA3">
        <w:rPr>
          <w:rFonts w:cs="Calibri"/>
        </w:rPr>
        <w:t>zarządzanie ochroną prywatności ( zgodnie z normami PN-EN/ISO 27701, 27707, 29134),</w:t>
      </w:r>
    </w:p>
    <w:p w:rsidR="00D317CE" w:rsidRPr="005C2FA3" w:rsidRDefault="00D317CE" w:rsidP="00D317CE">
      <w:pPr>
        <w:pStyle w:val="Akapitzlist"/>
        <w:numPr>
          <w:ilvl w:val="0"/>
          <w:numId w:val="28"/>
        </w:numPr>
        <w:spacing w:after="0" w:line="288" w:lineRule="auto"/>
        <w:ind w:left="851" w:hanging="425"/>
        <w:jc w:val="both"/>
      </w:pPr>
      <w:r w:rsidRPr="005C2FA3">
        <w:rPr>
          <w:rFonts w:cs="Calibri"/>
        </w:rPr>
        <w:t>zarządzanie bezpieczeństwem informacji (zgodnie z normami PN-EN/ISO 27799, 27001, 27002, 27005,),</w:t>
      </w:r>
    </w:p>
    <w:p w:rsidR="00D317CE" w:rsidRPr="005C2FA3" w:rsidRDefault="00D317CE" w:rsidP="00D317CE">
      <w:pPr>
        <w:pStyle w:val="Akapitzlist"/>
        <w:numPr>
          <w:ilvl w:val="0"/>
          <w:numId w:val="28"/>
        </w:numPr>
        <w:spacing w:after="0" w:line="288" w:lineRule="auto"/>
        <w:ind w:left="851" w:hanging="425"/>
        <w:jc w:val="both"/>
      </w:pPr>
      <w:r w:rsidRPr="005C2FA3">
        <w:rPr>
          <w:rFonts w:cs="Calibri"/>
        </w:rPr>
        <w:t>zarządzanie ciągłością działania (zgodnie z normami PN-EN/ISO 22301, 22313, 27031),</w:t>
      </w:r>
    </w:p>
    <w:p w:rsidR="00D317CE" w:rsidRPr="005C2FA3" w:rsidRDefault="00D317CE" w:rsidP="00D317CE">
      <w:pPr>
        <w:spacing w:after="0" w:line="288" w:lineRule="auto"/>
        <w:ind w:left="426"/>
        <w:jc w:val="both"/>
      </w:pPr>
      <w:r w:rsidRPr="005C2FA3">
        <w:rPr>
          <w:rFonts w:cs="Calibri"/>
        </w:rPr>
        <w:t xml:space="preserve">adekwatnie do zidentyfikowanych </w:t>
      </w:r>
      <w:proofErr w:type="spellStart"/>
      <w:r w:rsidRPr="005C2FA3">
        <w:rPr>
          <w:rFonts w:cs="Calibri"/>
        </w:rPr>
        <w:t>ryzyk</w:t>
      </w:r>
      <w:proofErr w:type="spellEnd"/>
      <w:r w:rsidRPr="005C2FA3">
        <w:rPr>
          <w:rFonts w:cs="Calibri"/>
        </w:rPr>
        <w:t xml:space="preserve"> u Zamawiającego.</w:t>
      </w:r>
    </w:p>
    <w:p w:rsidR="00D317CE" w:rsidRPr="005C2FA3" w:rsidRDefault="00D317CE" w:rsidP="00D317CE">
      <w:pPr>
        <w:spacing w:after="0" w:line="288" w:lineRule="auto"/>
        <w:ind w:left="426"/>
        <w:jc w:val="both"/>
      </w:pPr>
      <w:r w:rsidRPr="005C2FA3">
        <w:rPr>
          <w:rFonts w:cs="Calibri"/>
          <w:bCs/>
        </w:rPr>
        <w:t>Wymagany zakres prac:</w:t>
      </w:r>
    </w:p>
    <w:p w:rsidR="00D317CE" w:rsidRPr="005C2FA3" w:rsidRDefault="00D317CE" w:rsidP="00D317CE">
      <w:pPr>
        <w:pStyle w:val="Akapitzlist"/>
        <w:numPr>
          <w:ilvl w:val="0"/>
          <w:numId w:val="29"/>
        </w:numPr>
        <w:spacing w:after="0" w:line="288" w:lineRule="auto"/>
        <w:ind w:left="851"/>
        <w:jc w:val="both"/>
      </w:pPr>
      <w:r w:rsidRPr="005C2FA3">
        <w:rPr>
          <w:rFonts w:cs="Calibri"/>
        </w:rPr>
        <w:t>Szkolenia z podstawowych zagadnień analizy ryzyka i ciągłości działania dla kadry kierowniczej i Zespołu Wdrożeniowego PWDL .</w:t>
      </w:r>
    </w:p>
    <w:p w:rsidR="00D317CE" w:rsidRPr="005C2FA3" w:rsidRDefault="00D317CE" w:rsidP="00D317CE">
      <w:pPr>
        <w:pStyle w:val="Akapitzlist"/>
        <w:numPr>
          <w:ilvl w:val="0"/>
          <w:numId w:val="29"/>
        </w:numPr>
        <w:spacing w:after="0" w:line="288" w:lineRule="auto"/>
        <w:ind w:left="851"/>
        <w:jc w:val="both"/>
      </w:pPr>
      <w:r w:rsidRPr="005C2FA3">
        <w:rPr>
          <w:rFonts w:cs="Calibri"/>
        </w:rPr>
        <w:t>Instalacja wstępnie sparametryzowanego systemu klasy ERM u Zamawiającego.</w:t>
      </w:r>
    </w:p>
    <w:p w:rsidR="00D317CE" w:rsidRPr="005C2FA3" w:rsidRDefault="00D317CE" w:rsidP="00D317CE">
      <w:pPr>
        <w:pStyle w:val="Akapitzlist"/>
        <w:numPr>
          <w:ilvl w:val="0"/>
          <w:numId w:val="29"/>
        </w:numPr>
        <w:spacing w:after="0" w:line="288" w:lineRule="auto"/>
        <w:ind w:left="851"/>
        <w:jc w:val="both"/>
      </w:pPr>
      <w:r w:rsidRPr="005C2FA3">
        <w:rPr>
          <w:rFonts w:cs="Calibri"/>
        </w:rPr>
        <w:t>Instruktaż w zakresie planowania i zarządzania ryzykiem z użyciem systemu klasy ERM dla oddelegowanego personelu Zamawiającego.</w:t>
      </w:r>
    </w:p>
    <w:p w:rsidR="00D317CE" w:rsidRPr="005C2FA3" w:rsidRDefault="00D317CE" w:rsidP="00D317CE">
      <w:pPr>
        <w:pStyle w:val="Akapitzlist"/>
        <w:numPr>
          <w:ilvl w:val="0"/>
          <w:numId w:val="29"/>
        </w:numPr>
        <w:spacing w:after="0" w:line="288" w:lineRule="auto"/>
        <w:ind w:left="851"/>
        <w:jc w:val="both"/>
      </w:pPr>
      <w:r w:rsidRPr="005C2FA3">
        <w:rPr>
          <w:rFonts w:cs="Calibri"/>
        </w:rPr>
        <w:t>Parametryzacja systemu klasy ERM przez Zespół Wdrożeniowy pod nadzorem ekspertów Wykonawcy w zakresie:</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Inwentaryzacji kluczowych zasobów osobowych, technicznych,  informacyjnych i organizacyjno-prawnych oraz powiązania ich z predefiniowanymi procesami kluczowymi;</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 xml:space="preserve">Przeprowadzenia analizy BIA (Business </w:t>
      </w:r>
      <w:proofErr w:type="spellStart"/>
      <w:r w:rsidRPr="005C2FA3">
        <w:rPr>
          <w:rFonts w:cs="Calibri"/>
        </w:rPr>
        <w:t>Impact</w:t>
      </w:r>
      <w:proofErr w:type="spellEnd"/>
      <w:r w:rsidRPr="005C2FA3">
        <w:rPr>
          <w:rFonts w:cs="Calibri"/>
        </w:rPr>
        <w:t xml:space="preserve"> Analysis/j. pol. analiza skutków na ciągłość działania) czyli określenia krytyczności procesów kluczowych oraz wpływu potencjalnych zagrożeń (zakłóceń, incydentów, katastrof) na utrzymanie ciągłości działania tych procesów;</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Zdefiniowania scenariuszy ryzyka, zagrożeń i podatności dla zidentyfikowanych procesów krytycznych;</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Przeprowadzenia analiz PRA (</w:t>
      </w:r>
      <w:proofErr w:type="spellStart"/>
      <w:r w:rsidRPr="005C2FA3">
        <w:rPr>
          <w:rFonts w:cs="Calibri"/>
        </w:rPr>
        <w:t>Process-oriented</w:t>
      </w:r>
      <w:proofErr w:type="spellEnd"/>
      <w:r w:rsidRPr="005C2FA3">
        <w:rPr>
          <w:rFonts w:cs="Calibri"/>
        </w:rPr>
        <w:t xml:space="preserve"> </w:t>
      </w:r>
      <w:proofErr w:type="spellStart"/>
      <w:r w:rsidRPr="005C2FA3">
        <w:rPr>
          <w:rFonts w:cs="Calibri"/>
        </w:rPr>
        <w:t>Risk</w:t>
      </w:r>
      <w:proofErr w:type="spellEnd"/>
      <w:r w:rsidRPr="005C2FA3">
        <w:rPr>
          <w:rFonts w:cs="Calibri"/>
        </w:rPr>
        <w:t xml:space="preserve"> Analysis - analiza ryzyka zorientowana na procesy ) dla zidentyfikowanych procesów krytycznych;</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Przypisania czynności przetwarzania dla zasobów zawierających dane osobowe, w tym szczególne dane medyczne;</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Zidentyfikowania scenariuszy  ryzyka dla zasobów powiązanych z czynnościami przetwarzania;</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 xml:space="preserve">Przeprowadzenia analiz DPIA (Data </w:t>
      </w:r>
      <w:proofErr w:type="spellStart"/>
      <w:r w:rsidRPr="005C2FA3">
        <w:rPr>
          <w:rFonts w:cs="Calibri"/>
        </w:rPr>
        <w:t>Protection</w:t>
      </w:r>
      <w:proofErr w:type="spellEnd"/>
      <w:r w:rsidRPr="005C2FA3">
        <w:rPr>
          <w:rFonts w:cs="Calibri"/>
        </w:rPr>
        <w:t xml:space="preserve"> </w:t>
      </w:r>
      <w:proofErr w:type="spellStart"/>
      <w:r w:rsidRPr="005C2FA3">
        <w:rPr>
          <w:rFonts w:cs="Calibri"/>
        </w:rPr>
        <w:t>Impact</w:t>
      </w:r>
      <w:proofErr w:type="spellEnd"/>
      <w:r w:rsidRPr="005C2FA3">
        <w:rPr>
          <w:rFonts w:cs="Calibri"/>
        </w:rPr>
        <w:t xml:space="preserve"> </w:t>
      </w:r>
      <w:proofErr w:type="spellStart"/>
      <w:r w:rsidRPr="005C2FA3">
        <w:rPr>
          <w:rFonts w:cs="Calibri"/>
        </w:rPr>
        <w:t>Assessement</w:t>
      </w:r>
      <w:proofErr w:type="spellEnd"/>
      <w:r w:rsidRPr="005C2FA3">
        <w:rPr>
          <w:rFonts w:cs="Calibri"/>
        </w:rPr>
        <w:t xml:space="preserve"> - ocena skutków dla ochrony danych) dla zasobów zawierających dane osobowe lub szczególne dane medyczne;</w:t>
      </w:r>
    </w:p>
    <w:p w:rsidR="00D317CE" w:rsidRPr="005C2FA3" w:rsidRDefault="00D317CE" w:rsidP="00D317CE">
      <w:pPr>
        <w:pStyle w:val="Akapitzlist"/>
        <w:numPr>
          <w:ilvl w:val="0"/>
          <w:numId w:val="30"/>
        </w:numPr>
        <w:spacing w:after="0" w:line="288" w:lineRule="auto"/>
        <w:ind w:left="1276" w:hanging="425"/>
        <w:jc w:val="both"/>
      </w:pPr>
      <w:r w:rsidRPr="005C2FA3">
        <w:rPr>
          <w:rFonts w:cs="Calibri"/>
        </w:rPr>
        <w:t>Zgłaszania i obsługi incydentów.</w:t>
      </w:r>
    </w:p>
    <w:p w:rsidR="00D317CE" w:rsidRPr="005C2FA3" w:rsidRDefault="00D317CE" w:rsidP="00D317CE">
      <w:pPr>
        <w:pStyle w:val="Akapitzlist"/>
        <w:numPr>
          <w:ilvl w:val="0"/>
          <w:numId w:val="29"/>
        </w:numPr>
        <w:spacing w:after="0" w:line="288" w:lineRule="auto"/>
        <w:ind w:left="851"/>
        <w:jc w:val="both"/>
      </w:pPr>
      <w:r w:rsidRPr="005C2FA3">
        <w:rPr>
          <w:rFonts w:cs="Calibri"/>
        </w:rPr>
        <w:t>Nadzór merytoryczny nad pracami Zespołu Wdrożeniowego związanymi z aktualizowaniem, uzupełnianiem i generowaniem brakującej dokumentacji: polityk, procedur, instrukcji, wzorów rejestrów i regulaminów.</w:t>
      </w:r>
    </w:p>
    <w:p w:rsidR="00D317CE" w:rsidRPr="005C2FA3" w:rsidRDefault="00D317CE" w:rsidP="00D317CE">
      <w:pPr>
        <w:pStyle w:val="Akapitzlist"/>
        <w:numPr>
          <w:ilvl w:val="0"/>
          <w:numId w:val="29"/>
        </w:numPr>
        <w:spacing w:after="0" w:line="288" w:lineRule="auto"/>
        <w:ind w:left="851"/>
        <w:jc w:val="both"/>
      </w:pPr>
      <w:r w:rsidRPr="005C2FA3">
        <w:rPr>
          <w:rFonts w:cs="Calibri"/>
        </w:rPr>
        <w:t>Instruktaż użytkowników i koordynatorów kluczowych procesów. uczestniczących w planowaniu i zarządzaniu ryzykiem, w zakresie eksploatacji systemu klasy ERM.</w:t>
      </w:r>
    </w:p>
    <w:p w:rsidR="00D317CE" w:rsidRPr="005C2FA3" w:rsidRDefault="00D317CE" w:rsidP="00D317CE">
      <w:pPr>
        <w:pStyle w:val="Akapitzlist"/>
        <w:numPr>
          <w:ilvl w:val="0"/>
          <w:numId w:val="29"/>
        </w:numPr>
        <w:spacing w:after="0" w:line="288" w:lineRule="auto"/>
        <w:ind w:left="851"/>
        <w:jc w:val="both"/>
      </w:pPr>
      <w:r w:rsidRPr="005C2FA3">
        <w:rPr>
          <w:rFonts w:cs="Calibri"/>
        </w:rPr>
        <w:t>Konsultacje w zakresie zaplanowanych audytów i doraźnych kontroli zewnętrznych.</w:t>
      </w:r>
    </w:p>
    <w:p w:rsidR="00D317CE" w:rsidRPr="005C2FA3" w:rsidRDefault="00D317CE" w:rsidP="00D317CE">
      <w:pPr>
        <w:spacing w:after="0" w:line="288" w:lineRule="auto"/>
        <w:ind w:left="426"/>
        <w:jc w:val="both"/>
      </w:pPr>
      <w:r w:rsidRPr="005C2FA3">
        <w:rPr>
          <w:rFonts w:cs="Calibri"/>
        </w:rPr>
        <w:t>Zamawiający wymaga przeznaczenia na konsultacje związane z realizacją prac określonych powyżej w punktach 5 i 7 minimum 50 godzin pracy ekspertów.</w:t>
      </w:r>
    </w:p>
    <w:p w:rsidR="00D317CE" w:rsidRPr="005C2FA3" w:rsidRDefault="00D317CE" w:rsidP="00D317CE">
      <w:pPr>
        <w:spacing w:after="0" w:line="288" w:lineRule="auto"/>
        <w:ind w:left="426"/>
        <w:jc w:val="both"/>
      </w:pPr>
      <w:r w:rsidRPr="005C2FA3">
        <w:rPr>
          <w:rFonts w:cs="Calibri"/>
          <w:bCs/>
        </w:rPr>
        <w:t>Zamawiający wymaga aby prace realizowane</w:t>
      </w:r>
      <w:r w:rsidRPr="005C2FA3">
        <w:rPr>
          <w:rFonts w:cs="Calibri"/>
        </w:rPr>
        <w:t xml:space="preserve"> były pod kierownictwem co najmniej dwóch certyfikowanych audytorów :</w:t>
      </w:r>
    </w:p>
    <w:p w:rsidR="00D317CE" w:rsidRPr="005C2FA3" w:rsidRDefault="00D317CE" w:rsidP="00D317CE">
      <w:pPr>
        <w:pStyle w:val="Akapitzlist"/>
        <w:numPr>
          <w:ilvl w:val="0"/>
          <w:numId w:val="31"/>
        </w:numPr>
        <w:spacing w:after="0" w:line="288" w:lineRule="auto"/>
        <w:ind w:left="851" w:hanging="425"/>
        <w:jc w:val="both"/>
      </w:pPr>
      <w:r w:rsidRPr="005C2FA3">
        <w:rPr>
          <w:rFonts w:cs="Calibri"/>
        </w:rPr>
        <w:t>Systemu Zarządzania Bezpieczeństwem Informacji;</w:t>
      </w:r>
    </w:p>
    <w:p w:rsidR="00D317CE" w:rsidRPr="005C2FA3" w:rsidRDefault="00D317CE" w:rsidP="00D317CE">
      <w:pPr>
        <w:pStyle w:val="Akapitzlist"/>
        <w:numPr>
          <w:ilvl w:val="0"/>
          <w:numId w:val="31"/>
        </w:numPr>
        <w:spacing w:after="0" w:line="288" w:lineRule="auto"/>
        <w:ind w:left="851" w:hanging="425"/>
        <w:jc w:val="both"/>
      </w:pPr>
      <w:r w:rsidRPr="005C2FA3">
        <w:rPr>
          <w:rFonts w:cs="Calibri"/>
        </w:rPr>
        <w:t>Ochrony Prywatności;</w:t>
      </w:r>
    </w:p>
    <w:p w:rsidR="00D317CE" w:rsidRPr="005C2FA3" w:rsidRDefault="00D317CE" w:rsidP="00D317CE">
      <w:pPr>
        <w:pStyle w:val="Akapitzlist"/>
        <w:numPr>
          <w:ilvl w:val="0"/>
          <w:numId w:val="31"/>
        </w:numPr>
        <w:spacing w:after="0" w:line="288" w:lineRule="auto"/>
        <w:ind w:left="851" w:hanging="425"/>
        <w:jc w:val="both"/>
      </w:pPr>
      <w:r w:rsidRPr="005C2FA3">
        <w:rPr>
          <w:rFonts w:cs="Calibri"/>
        </w:rPr>
        <w:t>Systemu Zarządzania Ciągłością  Działania;</w:t>
      </w:r>
    </w:p>
    <w:p w:rsidR="00D317CE" w:rsidRPr="005C2FA3" w:rsidRDefault="00D317CE" w:rsidP="00D317CE">
      <w:pPr>
        <w:pStyle w:val="Akapitzlist"/>
        <w:numPr>
          <w:ilvl w:val="0"/>
          <w:numId w:val="31"/>
        </w:numPr>
        <w:spacing w:after="0" w:line="288" w:lineRule="auto"/>
        <w:ind w:left="851" w:hanging="425"/>
        <w:jc w:val="both"/>
      </w:pPr>
      <w:r w:rsidRPr="005C2FA3">
        <w:rPr>
          <w:rFonts w:cs="Calibri"/>
        </w:rPr>
        <w:t>Zarządzania Usługami Teleinformacyjnymi.</w:t>
      </w:r>
    </w:p>
    <w:p w:rsidR="00D317CE" w:rsidRPr="005C2FA3" w:rsidRDefault="00D317CE" w:rsidP="00D317CE">
      <w:pPr>
        <w:spacing w:after="0" w:line="288" w:lineRule="auto"/>
        <w:ind w:left="426"/>
        <w:jc w:val="both"/>
        <w:rPr>
          <w:color w:val="FF0000"/>
        </w:rPr>
      </w:pPr>
      <w:r w:rsidRPr="005C2FA3">
        <w:rPr>
          <w:rFonts w:cs="Calibri"/>
          <w:b/>
          <w:bCs/>
          <w:color w:val="FF0000"/>
          <w:sz w:val="24"/>
          <w:szCs w:val="24"/>
        </w:rPr>
        <w:lastRenderedPageBreak/>
        <w:t xml:space="preserve">Wymagany czas realizacji: do 12 </w:t>
      </w:r>
      <w:r>
        <w:rPr>
          <w:rFonts w:cs="Calibri"/>
          <w:b/>
          <w:bCs/>
          <w:color w:val="FF0000"/>
          <w:sz w:val="24"/>
          <w:szCs w:val="24"/>
        </w:rPr>
        <w:t>grudnia</w:t>
      </w:r>
      <w:r w:rsidRPr="005C2FA3">
        <w:rPr>
          <w:rFonts w:cs="Calibri"/>
          <w:b/>
          <w:bCs/>
          <w:color w:val="FF0000"/>
          <w:sz w:val="24"/>
          <w:szCs w:val="24"/>
        </w:rPr>
        <w:t xml:space="preserve"> 2022 roku</w:t>
      </w:r>
      <w:r w:rsidRPr="005C2FA3">
        <w:rPr>
          <w:rFonts w:cs="Calibri"/>
          <w:bCs/>
          <w:color w:val="FF0000"/>
        </w:rPr>
        <w:t>.</w:t>
      </w:r>
    </w:p>
    <w:p w:rsidR="00D317CE" w:rsidRDefault="00D317CE" w:rsidP="00D317CE">
      <w:pPr>
        <w:spacing w:after="0" w:line="288" w:lineRule="auto"/>
        <w:ind w:left="426"/>
        <w:jc w:val="both"/>
        <w:rPr>
          <w:rFonts w:cs="Calibri"/>
          <w:b/>
          <w:color w:val="E36C0A" w:themeColor="accent6" w:themeShade="BF"/>
          <w:u w:val="single"/>
        </w:rPr>
      </w:pPr>
    </w:p>
    <w:p w:rsidR="00D317CE" w:rsidRPr="00EF502F" w:rsidRDefault="00D317CE" w:rsidP="00D317CE">
      <w:pPr>
        <w:spacing w:after="0" w:line="288" w:lineRule="auto"/>
        <w:ind w:left="426"/>
        <w:jc w:val="both"/>
        <w:rPr>
          <w:rFonts w:cs="Calibri"/>
          <w:b/>
          <w:color w:val="E36C0A" w:themeColor="accent6" w:themeShade="BF"/>
          <w:u w:val="single"/>
        </w:rPr>
      </w:pPr>
      <w:r w:rsidRPr="005215B4">
        <w:rPr>
          <w:rFonts w:cs="Calibri"/>
          <w:b/>
          <w:color w:val="E36C0A" w:themeColor="accent6" w:themeShade="BF"/>
          <w:u w:val="single"/>
        </w:rPr>
        <w:t>Wykonawca musi przedstawić minimum jedną referencję z realizacji wdrożenia systemu klasy ERM w innym w podmiocie leczniczym prowadzącym szpital, zawierającą klauzulę należytego wykonania zamówi</w:t>
      </w:r>
      <w:r>
        <w:rPr>
          <w:rFonts w:cs="Calibri"/>
          <w:b/>
          <w:color w:val="E36C0A" w:themeColor="accent6" w:themeShade="BF"/>
          <w:u w:val="single"/>
        </w:rPr>
        <w:t xml:space="preserve">enia. Usługa musi być wykonana </w:t>
      </w:r>
      <w:r w:rsidRPr="00EF502F">
        <w:rPr>
          <w:rFonts w:cs="Calibri"/>
          <w:b/>
          <w:color w:val="E36C0A" w:themeColor="accent6" w:themeShade="BF"/>
          <w:u w:val="single"/>
        </w:rPr>
        <w:t xml:space="preserve">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wystawione przez podmiot, na rzecz którego dostawy lub usługi były wykonywane lub są wykonywane, a jeżeli z uzasadnionej przyczyny o obiektywnym charakterze wykonawca nie jest w stanie uzyskać tych dokumentów - oświadczenie wykonawcy. </w:t>
      </w:r>
      <w:r w:rsidRPr="00EF502F">
        <w:rPr>
          <w:rFonts w:cs="Calibri"/>
          <w:b/>
          <w:color w:val="E36C0A" w:themeColor="accent6" w:themeShade="BF"/>
          <w:u w:val="single"/>
        </w:rPr>
        <w:cr/>
        <w:t>W przypadku świadczeń powtarzających się, ciągłych, podlegających wznowieniu w określonym czasie lub nadal wykonywanych referencje bądź inne dokumenty potwierdzające ich należyte wykonywanie powinny być wydane nie wcześniej niż 3 miesiące przed upływem terminu składania ofert.</w:t>
      </w:r>
      <w:r w:rsidRPr="00EF502F">
        <w:rPr>
          <w:rFonts w:cs="Calibri"/>
          <w:b/>
          <w:color w:val="E36C0A" w:themeColor="accent6" w:themeShade="BF"/>
          <w:u w:val="single"/>
        </w:rPr>
        <w:cr/>
        <w:t xml:space="preserve">Jeżeli wykonawca polega na zdolnościach lub sytuacji innych podmiotów na zasadach określonych w art. 118 - 123 ustawy </w:t>
      </w:r>
      <w:proofErr w:type="spellStart"/>
      <w:r w:rsidRPr="00EF502F">
        <w:rPr>
          <w:rFonts w:cs="Calibri"/>
          <w:b/>
          <w:color w:val="E36C0A" w:themeColor="accent6" w:themeShade="BF"/>
          <w:u w:val="single"/>
        </w:rPr>
        <w:t>Pzp</w:t>
      </w:r>
      <w:proofErr w:type="spellEnd"/>
      <w:r w:rsidRPr="00EF502F">
        <w:rPr>
          <w:rFonts w:cs="Calibri"/>
          <w:b/>
          <w:color w:val="E36C0A" w:themeColor="accent6" w:themeShade="BF"/>
          <w:u w:val="single"/>
        </w:rPr>
        <w:t xml:space="preserve"> obowiązują uregulowania Specyfikacji warunków zamówienia. Jeżeli wykonawca powołuje się na doświadczenie w realizacji dostaw lub usług, wykonywanych wspólnie z innymi wykonawcami, należy wykazać dostawy lub usługi, w których wykonaniu wykonawca bezpośrednio uczestniczył  , a w przypadku świadczeń powtarzających się lub ciągłych, w których wykonywaniu bezpośrednio uczestniczył lub uczestniczy</w:t>
      </w:r>
    </w:p>
    <w:p w:rsidR="00D317CE" w:rsidRPr="00EF502F" w:rsidRDefault="00D317CE" w:rsidP="00D317CE">
      <w:pPr>
        <w:spacing w:after="0" w:line="288" w:lineRule="auto"/>
        <w:ind w:left="426"/>
        <w:jc w:val="both"/>
        <w:rPr>
          <w:rFonts w:cs="Calibri"/>
          <w:b/>
          <w:color w:val="FF0000"/>
          <w:u w:val="single"/>
        </w:rPr>
      </w:pPr>
      <w:r w:rsidRPr="00EF502F">
        <w:rPr>
          <w:rFonts w:cs="Calibri"/>
          <w:b/>
          <w:color w:val="FF0000"/>
          <w:u w:val="single"/>
        </w:rPr>
        <w:t xml:space="preserve"> Wykonawca sporządzi i załączy do oferty  wykaz wraz z dowodami o którym mowa powyżej . </w:t>
      </w:r>
    </w:p>
    <w:p w:rsidR="00D317CE" w:rsidRDefault="00D317CE" w:rsidP="00D317CE">
      <w:pPr>
        <w:spacing w:after="0" w:line="288" w:lineRule="auto"/>
        <w:jc w:val="both"/>
        <w:rPr>
          <w:rFonts w:cs="Calibri"/>
          <w:b/>
          <w:i/>
          <w:sz w:val="28"/>
          <w:szCs w:val="28"/>
        </w:rPr>
      </w:pPr>
    </w:p>
    <w:p w:rsidR="00D317CE" w:rsidRPr="005C2FA3" w:rsidRDefault="00D317CE" w:rsidP="00D317CE">
      <w:pPr>
        <w:spacing w:after="0" w:line="288" w:lineRule="auto"/>
        <w:jc w:val="both"/>
      </w:pPr>
      <w:r>
        <w:rPr>
          <w:rFonts w:cs="Calibri"/>
          <w:b/>
          <w:i/>
          <w:sz w:val="28"/>
          <w:szCs w:val="28"/>
        </w:rPr>
        <w:t xml:space="preserve">Zadani 1 - </w:t>
      </w:r>
      <w:r w:rsidRPr="005C2FA3">
        <w:rPr>
          <w:rFonts w:cs="Calibri"/>
          <w:b/>
          <w:i/>
          <w:sz w:val="28"/>
          <w:szCs w:val="28"/>
        </w:rPr>
        <w:t>Obszar 3</w:t>
      </w:r>
    </w:p>
    <w:p w:rsidR="00D317CE" w:rsidRPr="005C2FA3" w:rsidRDefault="00D317CE" w:rsidP="00D317CE">
      <w:pPr>
        <w:pStyle w:val="Akapitzlist"/>
        <w:spacing w:after="0" w:line="288" w:lineRule="auto"/>
        <w:ind w:left="426"/>
        <w:jc w:val="both"/>
      </w:pPr>
    </w:p>
    <w:p w:rsidR="00D317CE" w:rsidRPr="005C2FA3" w:rsidRDefault="00D317CE" w:rsidP="00D317CE">
      <w:pPr>
        <w:pStyle w:val="Akapitzlist"/>
        <w:numPr>
          <w:ilvl w:val="1"/>
          <w:numId w:val="19"/>
        </w:numPr>
        <w:spacing w:after="0" w:line="288" w:lineRule="auto"/>
        <w:ind w:left="426" w:hanging="426"/>
        <w:jc w:val="both"/>
      </w:pPr>
      <w:r w:rsidRPr="005C2FA3">
        <w:rPr>
          <w:rFonts w:cs="Calibri"/>
        </w:rPr>
        <w:t xml:space="preserve">Przeprowadzenie </w:t>
      </w:r>
      <w:bookmarkStart w:id="8" w:name="_Hlk110534856"/>
      <w:r w:rsidRPr="005C2FA3">
        <w:rPr>
          <w:rFonts w:cs="Calibri"/>
        </w:rPr>
        <w:t xml:space="preserve">audytów spełnienia wymagań ustawy o krajowym systemie </w:t>
      </w:r>
      <w:proofErr w:type="spellStart"/>
      <w:r w:rsidRPr="005C2FA3">
        <w:rPr>
          <w:rFonts w:cs="Calibri"/>
        </w:rPr>
        <w:t>cyberbezpieczeństwa</w:t>
      </w:r>
      <w:bookmarkEnd w:id="8"/>
      <w:proofErr w:type="spellEnd"/>
      <w:r w:rsidRPr="005C2FA3">
        <w:rPr>
          <w:rFonts w:cs="Calibri"/>
        </w:rPr>
        <w:t>.</w:t>
      </w:r>
    </w:p>
    <w:p w:rsidR="00D317CE" w:rsidRPr="005C2FA3" w:rsidRDefault="00D317CE" w:rsidP="00D317CE">
      <w:pPr>
        <w:pStyle w:val="Akapitzlist"/>
        <w:numPr>
          <w:ilvl w:val="2"/>
          <w:numId w:val="19"/>
        </w:numPr>
        <w:spacing w:after="0" w:line="288" w:lineRule="auto"/>
        <w:ind w:left="851" w:right="38"/>
        <w:jc w:val="both"/>
      </w:pPr>
      <w:bookmarkStart w:id="9" w:name="_Hlk110853753"/>
      <w:bookmarkStart w:id="10" w:name="_Hlk110854426"/>
      <w:bookmarkStart w:id="11" w:name="_Hlk110855039"/>
      <w:r w:rsidRPr="005C2FA3">
        <w:rPr>
          <w:rFonts w:cs="Calibri"/>
        </w:rPr>
        <w:t>Przeprowadzenie audytu zerowego</w:t>
      </w:r>
      <w:bookmarkEnd w:id="9"/>
      <w:bookmarkEnd w:id="10"/>
      <w:r w:rsidRPr="005C2FA3">
        <w:rPr>
          <w:rFonts w:eastAsia="Calibri" w:cs="Calibri"/>
          <w:color w:val="000000"/>
          <w:lang w:eastAsia="pl-PL"/>
        </w:rPr>
        <w:t xml:space="preserve"> w zakresie bezpieczeństwa i ciągłości funkcjonowania systemów informacyjnych służących do świadczenia usług kluczowych w celu oceny stanu rzeczywistego w odniesieniu do wymagań określonych w Ustawie o KSC, wydanych na jej podstawie rozporządzeń oraz wskazanych w nich polskich normach</w:t>
      </w:r>
      <w:bookmarkEnd w:id="11"/>
      <w:r w:rsidRPr="005C2FA3">
        <w:rPr>
          <w:rFonts w:eastAsia="Calibri" w:cs="Calibri"/>
          <w:color w:val="000000"/>
          <w:lang w:eastAsia="pl-PL"/>
        </w:rPr>
        <w:t>. Minimalny zakres audytu zerowego:</w:t>
      </w:r>
    </w:p>
    <w:p w:rsidR="00D317CE" w:rsidRPr="005C2FA3" w:rsidRDefault="00D317CE" w:rsidP="00D317CE">
      <w:pPr>
        <w:numPr>
          <w:ilvl w:val="0"/>
          <w:numId w:val="17"/>
        </w:numPr>
        <w:spacing w:after="0" w:line="288" w:lineRule="auto"/>
        <w:ind w:left="1276" w:right="38" w:hanging="426"/>
        <w:jc w:val="both"/>
      </w:pPr>
      <w:r w:rsidRPr="005C2FA3">
        <w:rPr>
          <w:noProof/>
          <w:lang w:eastAsia="pl-PL"/>
        </w:rPr>
        <w:drawing>
          <wp:anchor distT="0" distB="0" distL="114300" distR="114300" simplePos="0" relativeHeight="251659264" behindDoc="0" locked="0" layoutInCell="1" allowOverlap="1" wp14:anchorId="59872AE2" wp14:editId="31851045">
            <wp:simplePos x="0" y="0"/>
            <wp:positionH relativeFrom="page">
              <wp:posOffset>7034530</wp:posOffset>
            </wp:positionH>
            <wp:positionV relativeFrom="page">
              <wp:posOffset>2799080</wp:posOffset>
            </wp:positionV>
            <wp:extent cx="14605" cy="14605"/>
            <wp:effectExtent l="0" t="0" r="0" b="0"/>
            <wp:wrapSquare wrapText="bothSides"/>
            <wp:docPr id="1" name="Picture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93"/>
                    <pic:cNvPicPr>
                      <a:picLocks noChangeAspect="1" noChangeArrowheads="1"/>
                    </pic:cNvPicPr>
                  </pic:nvPicPr>
                  <pic:blipFill>
                    <a:blip r:embed="rId12"/>
                    <a:stretch>
                      <a:fillRect/>
                    </a:stretch>
                  </pic:blipFill>
                  <pic:spPr bwMode="auto">
                    <a:xfrm>
                      <a:off x="0" y="0"/>
                      <a:ext cx="14605" cy="14605"/>
                    </a:xfrm>
                    <a:prstGeom prst="rect">
                      <a:avLst/>
                    </a:prstGeom>
                  </pic:spPr>
                </pic:pic>
              </a:graphicData>
            </a:graphic>
          </wp:anchor>
        </w:drawing>
      </w:r>
      <w:r w:rsidRPr="005C2FA3">
        <w:rPr>
          <w:noProof/>
          <w:lang w:eastAsia="pl-PL"/>
        </w:rPr>
        <w:drawing>
          <wp:anchor distT="0" distB="0" distL="114300" distR="114300" simplePos="0" relativeHeight="251660288" behindDoc="0" locked="0" layoutInCell="1" allowOverlap="1" wp14:anchorId="58CDFDAF" wp14:editId="7189FB83">
            <wp:simplePos x="0" y="0"/>
            <wp:positionH relativeFrom="page">
              <wp:posOffset>6998335</wp:posOffset>
            </wp:positionH>
            <wp:positionV relativeFrom="page">
              <wp:posOffset>1853565</wp:posOffset>
            </wp:positionV>
            <wp:extent cx="14605" cy="14605"/>
            <wp:effectExtent l="0" t="0" r="0" b="0"/>
            <wp:wrapSquare wrapText="bothSides"/>
            <wp:docPr id="2" name="Picture 1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890"/>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anchor>
        </w:drawing>
      </w:r>
      <w:r w:rsidRPr="005C2FA3">
        <w:rPr>
          <w:noProof/>
          <w:lang w:eastAsia="pl-PL"/>
        </w:rPr>
        <w:drawing>
          <wp:anchor distT="0" distB="0" distL="114300" distR="114300" simplePos="0" relativeHeight="251661312" behindDoc="0" locked="0" layoutInCell="1" allowOverlap="1" wp14:anchorId="5582C1BB" wp14:editId="144F0791">
            <wp:simplePos x="0" y="0"/>
            <wp:positionH relativeFrom="page">
              <wp:posOffset>7022465</wp:posOffset>
            </wp:positionH>
            <wp:positionV relativeFrom="page">
              <wp:posOffset>1890395</wp:posOffset>
            </wp:positionV>
            <wp:extent cx="18415" cy="14605"/>
            <wp:effectExtent l="0" t="0" r="0" b="0"/>
            <wp:wrapSquare wrapText="bothSides"/>
            <wp:docPr id="3" name="Picture 1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891"/>
                    <pic:cNvPicPr>
                      <a:picLocks noChangeAspect="1" noChangeArrowheads="1"/>
                    </pic:cNvPicPr>
                  </pic:nvPicPr>
                  <pic:blipFill>
                    <a:blip r:embed="rId14"/>
                    <a:stretch>
                      <a:fillRect/>
                    </a:stretch>
                  </pic:blipFill>
                  <pic:spPr bwMode="auto">
                    <a:xfrm>
                      <a:off x="0" y="0"/>
                      <a:ext cx="18415" cy="14605"/>
                    </a:xfrm>
                    <a:prstGeom prst="rect">
                      <a:avLst/>
                    </a:prstGeom>
                  </pic:spPr>
                </pic:pic>
              </a:graphicData>
            </a:graphic>
          </wp:anchor>
        </w:drawing>
      </w:r>
      <w:r w:rsidRPr="005C2FA3">
        <w:rPr>
          <w:noProof/>
          <w:lang w:eastAsia="pl-PL"/>
        </w:rPr>
        <w:drawing>
          <wp:anchor distT="0" distB="0" distL="114300" distR="114300" simplePos="0" relativeHeight="251662336" behindDoc="0" locked="0" layoutInCell="1" allowOverlap="1" wp14:anchorId="36E1F6FB" wp14:editId="15CCC298">
            <wp:simplePos x="0" y="0"/>
            <wp:positionH relativeFrom="page">
              <wp:posOffset>7059295</wp:posOffset>
            </wp:positionH>
            <wp:positionV relativeFrom="page">
              <wp:posOffset>1896110</wp:posOffset>
            </wp:positionV>
            <wp:extent cx="14605" cy="14605"/>
            <wp:effectExtent l="0" t="0" r="0" b="0"/>
            <wp:wrapSquare wrapText="bothSides"/>
            <wp:docPr id="4" name="Picture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92"/>
                    <pic:cNvPicPr>
                      <a:picLocks noChangeAspect="1" noChangeArrowheads="1"/>
                    </pic:cNvPicPr>
                  </pic:nvPicPr>
                  <pic:blipFill>
                    <a:blip r:embed="rId15"/>
                    <a:stretch>
                      <a:fillRect/>
                    </a:stretch>
                  </pic:blipFill>
                  <pic:spPr bwMode="auto">
                    <a:xfrm>
                      <a:off x="0" y="0"/>
                      <a:ext cx="14605" cy="14605"/>
                    </a:xfrm>
                    <a:prstGeom prst="rect">
                      <a:avLst/>
                    </a:prstGeom>
                  </pic:spPr>
                </pic:pic>
              </a:graphicData>
            </a:graphic>
          </wp:anchor>
        </w:drawing>
      </w:r>
      <w:r w:rsidRPr="005C2FA3">
        <w:rPr>
          <w:rFonts w:eastAsia="Calibri" w:cs="Calibri"/>
          <w:color w:val="000000"/>
          <w:lang w:eastAsia="pl-PL"/>
        </w:rPr>
        <w:t>analiza i ocena dokumentacji w zakresie systemu zarządzania bezpieczeństwem informacji,</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analiza dokumentacji systemu informatycznego,</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weryfikacja przestrzegania dokumentacji zgodnie z zawartymi w nich zapisami,</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przeprowadzenie wywiadów z wytypowanymi pracownikami poszczególnych komórek organizacyjnych w zakresie niezbędnym do ustalenia poziomu stosowania wymagań bezpieczeństwa oraz wewnętrznych uregulowań w tym zakresie, w celu ustalenia faktów niezawartych lub niewynikających wprost z dokumentacji,</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ocena zabezpieczeń fizycznych budynku oraz pomieszczeń,</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analiza umów w zakresie bezpieczeństwa systemów teleinformatycznych,</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ocena zarzadzania incydentami,</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analiza procesu szacowania ryzyka,</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lastRenderedPageBreak/>
        <w:t>analiza procesu kontroli dostępu do systemów teleinformatycznych,</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analiza planu ciągłości działania,</w:t>
      </w:r>
    </w:p>
    <w:p w:rsidR="00D317CE" w:rsidRPr="005C2FA3" w:rsidRDefault="00D317CE" w:rsidP="00D317CE">
      <w:pPr>
        <w:numPr>
          <w:ilvl w:val="0"/>
          <w:numId w:val="17"/>
        </w:numPr>
        <w:spacing w:after="0" w:line="288" w:lineRule="auto"/>
        <w:ind w:left="1276" w:right="38" w:hanging="426"/>
        <w:jc w:val="both"/>
      </w:pPr>
      <w:r w:rsidRPr="005C2FA3">
        <w:rPr>
          <w:rFonts w:eastAsia="Calibri" w:cs="Calibri"/>
          <w:color w:val="000000"/>
          <w:lang w:eastAsia="pl-PL"/>
        </w:rPr>
        <w:t>nadzór nad zmianą.</w:t>
      </w:r>
    </w:p>
    <w:p w:rsidR="00D317CE" w:rsidRPr="005C2FA3" w:rsidRDefault="00D317CE" w:rsidP="00D317CE">
      <w:pPr>
        <w:spacing w:after="0" w:line="288" w:lineRule="auto"/>
        <w:ind w:left="851" w:right="40"/>
        <w:jc w:val="both"/>
      </w:pPr>
      <w:r w:rsidRPr="005C2FA3">
        <w:rPr>
          <w:rFonts w:eastAsia="Calibri" w:cs="Calibri"/>
          <w:color w:val="000000"/>
          <w:lang w:eastAsia="pl-PL"/>
        </w:rPr>
        <w:t xml:space="preserve">Przygotowanie raportu dotyczącego bezpieczeństwa audytowanych elementów wskazującego zidentyfikowane problemy oraz przedstawienie procedur naprawczych, jakie należy wykonać w celu usunięcia wskazanych w raporcie podatności. Prezentacja raportu oraz założeń realizowanych prac dla zarządu Szpitala Zamawiającego oraz osób odpowiedzialnych za </w:t>
      </w:r>
      <w:proofErr w:type="spellStart"/>
      <w:r w:rsidRPr="005C2FA3">
        <w:rPr>
          <w:rFonts w:eastAsia="Calibri" w:cs="Calibri"/>
          <w:color w:val="000000"/>
          <w:lang w:eastAsia="pl-PL"/>
        </w:rPr>
        <w:t>cyberbezpieczeństwo</w:t>
      </w:r>
      <w:proofErr w:type="spellEnd"/>
      <w:r w:rsidRPr="005C2FA3">
        <w:rPr>
          <w:rFonts w:eastAsia="Calibri" w:cs="Calibri"/>
          <w:color w:val="000000"/>
          <w:lang w:eastAsia="pl-PL"/>
        </w:rPr>
        <w:t xml:space="preserve"> u Zamawiającego.</w:t>
      </w:r>
    </w:p>
    <w:p w:rsidR="00D317CE" w:rsidRPr="005C2FA3" w:rsidRDefault="00D317CE" w:rsidP="00D317CE">
      <w:pPr>
        <w:pStyle w:val="Akapitzlist"/>
        <w:numPr>
          <w:ilvl w:val="2"/>
          <w:numId w:val="19"/>
        </w:numPr>
        <w:spacing w:after="0" w:line="288" w:lineRule="auto"/>
        <w:ind w:left="851"/>
        <w:jc w:val="both"/>
      </w:pPr>
      <w:r w:rsidRPr="005C2FA3">
        <w:rPr>
          <w:rFonts w:cs="Calibri"/>
        </w:rPr>
        <w:t>Nadzór Wykonawcy nad dostosowaniem przez Zamawiającego infrastruktury krytycznej szpitala do wymogów Ustawy o KSC zgodnie z rekomendacjami Wykonawcy zawartymi w raporcie z audytu zerowego w zakresie uzgodnionym z Zamawiającym:</w:t>
      </w:r>
    </w:p>
    <w:p w:rsidR="00D317CE" w:rsidRPr="005C2FA3" w:rsidRDefault="00D317CE" w:rsidP="00D317CE">
      <w:pPr>
        <w:pStyle w:val="Akapitzlist"/>
        <w:numPr>
          <w:ilvl w:val="2"/>
          <w:numId w:val="19"/>
        </w:numPr>
        <w:spacing w:after="0" w:line="288" w:lineRule="auto"/>
        <w:ind w:left="851"/>
        <w:jc w:val="both"/>
      </w:pPr>
      <w:bookmarkStart w:id="12" w:name="_Hlk110855745"/>
      <w:r w:rsidRPr="005C2FA3">
        <w:rPr>
          <w:rFonts w:cs="Calibri"/>
        </w:rPr>
        <w:t>Przeprowadzenie audytu końcowego spełnienia wymagań Ustawy o KSC poprzez weryfikację dokumentacji bezpieczeństwa oraz weryfikacje zgodności technicznej systemów mających wpływ na świadczenie usług  kluczowych.</w:t>
      </w:r>
    </w:p>
    <w:p w:rsidR="00D317CE" w:rsidRPr="005C2FA3" w:rsidRDefault="00D317CE" w:rsidP="00D317CE">
      <w:pPr>
        <w:spacing w:after="0" w:line="288" w:lineRule="auto"/>
        <w:ind w:left="849" w:right="38"/>
        <w:jc w:val="both"/>
      </w:pPr>
      <w:bookmarkStart w:id="13" w:name="_Hlk110878119"/>
      <w:r w:rsidRPr="005C2FA3">
        <w:rPr>
          <w:noProof/>
          <w:lang w:eastAsia="pl-PL"/>
        </w:rPr>
        <w:drawing>
          <wp:anchor distT="0" distB="0" distL="114300" distR="114300" simplePos="0" relativeHeight="251663360" behindDoc="0" locked="0" layoutInCell="1" allowOverlap="1" wp14:anchorId="6B51F8AA" wp14:editId="42BD7B7B">
            <wp:simplePos x="0" y="0"/>
            <wp:positionH relativeFrom="page">
              <wp:posOffset>7010400</wp:posOffset>
            </wp:positionH>
            <wp:positionV relativeFrom="page">
              <wp:posOffset>1920875</wp:posOffset>
            </wp:positionV>
            <wp:extent cx="14605" cy="24130"/>
            <wp:effectExtent l="0" t="0" r="0" b="0"/>
            <wp:wrapSquare wrapText="bothSides"/>
            <wp:docPr id="5" name="Picture 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580"/>
                    <pic:cNvPicPr>
                      <a:picLocks noChangeAspect="1" noChangeArrowheads="1"/>
                    </pic:cNvPicPr>
                  </pic:nvPicPr>
                  <pic:blipFill>
                    <a:blip r:embed="rId16"/>
                    <a:stretch>
                      <a:fillRect/>
                    </a:stretch>
                  </pic:blipFill>
                  <pic:spPr bwMode="auto">
                    <a:xfrm>
                      <a:off x="0" y="0"/>
                      <a:ext cx="14605" cy="24130"/>
                    </a:xfrm>
                    <a:prstGeom prst="rect">
                      <a:avLst/>
                    </a:prstGeom>
                  </pic:spPr>
                </pic:pic>
              </a:graphicData>
            </a:graphic>
          </wp:anchor>
        </w:drawing>
      </w:r>
      <w:r w:rsidRPr="005C2FA3">
        <w:rPr>
          <w:noProof/>
          <w:lang w:eastAsia="pl-PL"/>
        </w:rPr>
        <w:drawing>
          <wp:anchor distT="0" distB="0" distL="114300" distR="114300" simplePos="0" relativeHeight="251664384" behindDoc="0" locked="0" layoutInCell="1" allowOverlap="1" wp14:anchorId="7A3702E9" wp14:editId="2B778DB2">
            <wp:simplePos x="0" y="0"/>
            <wp:positionH relativeFrom="page">
              <wp:posOffset>7047230</wp:posOffset>
            </wp:positionH>
            <wp:positionV relativeFrom="page">
              <wp:posOffset>1969770</wp:posOffset>
            </wp:positionV>
            <wp:extent cx="14605" cy="14605"/>
            <wp:effectExtent l="0" t="0" r="0" b="0"/>
            <wp:wrapSquare wrapText="bothSides"/>
            <wp:docPr id="6" name="Picture 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581"/>
                    <pic:cNvPicPr>
                      <a:picLocks noChangeAspect="1" noChangeArrowheads="1"/>
                    </pic:cNvPicPr>
                  </pic:nvPicPr>
                  <pic:blipFill>
                    <a:blip r:embed="rId17"/>
                    <a:stretch>
                      <a:fillRect/>
                    </a:stretch>
                  </pic:blipFill>
                  <pic:spPr bwMode="auto">
                    <a:xfrm>
                      <a:off x="0" y="0"/>
                      <a:ext cx="14605" cy="14605"/>
                    </a:xfrm>
                    <a:prstGeom prst="rect">
                      <a:avLst/>
                    </a:prstGeom>
                  </pic:spPr>
                </pic:pic>
              </a:graphicData>
            </a:graphic>
          </wp:anchor>
        </w:drawing>
      </w:r>
      <w:r w:rsidRPr="005C2FA3">
        <w:rPr>
          <w:rFonts w:eastAsia="Calibri" w:cs="Calibri"/>
          <w:color w:val="000000"/>
          <w:lang w:eastAsia="pl-PL"/>
        </w:rPr>
        <w:t xml:space="preserve">Sporządzenie sprawozdania opracowanego zgodnie z wymaganym wzorem, opublikowanym przez ministra właściwego ds. </w:t>
      </w:r>
      <w:proofErr w:type="spellStart"/>
      <w:r w:rsidRPr="005C2FA3">
        <w:rPr>
          <w:rFonts w:eastAsia="Calibri" w:cs="Calibri"/>
          <w:color w:val="000000"/>
          <w:lang w:eastAsia="pl-PL"/>
        </w:rPr>
        <w:t>cyberbezpieczeństwa</w:t>
      </w:r>
      <w:proofErr w:type="spellEnd"/>
      <w:r w:rsidRPr="005C2FA3">
        <w:rPr>
          <w:rFonts w:eastAsia="Calibri" w:cs="Calibri"/>
          <w:color w:val="000000"/>
          <w:lang w:eastAsia="pl-PL"/>
        </w:rPr>
        <w:t xml:space="preserve"> na podstawie zebranych przez audytorów dokumentów i dowodów z przeprowadzonego audytu i przekazanie ich operatorowi usług kluczowych – Zamawiającemu</w:t>
      </w:r>
      <w:bookmarkEnd w:id="12"/>
      <w:r w:rsidRPr="005C2FA3">
        <w:rPr>
          <w:rFonts w:eastAsia="Calibri" w:cs="Calibri"/>
          <w:color w:val="000000"/>
          <w:lang w:eastAsia="pl-PL"/>
        </w:rPr>
        <w:t>.</w:t>
      </w:r>
      <w:bookmarkEnd w:id="13"/>
    </w:p>
    <w:p w:rsidR="00D317CE" w:rsidRPr="005C2FA3" w:rsidRDefault="00D317CE" w:rsidP="00D317CE">
      <w:pPr>
        <w:spacing w:after="0" w:line="288" w:lineRule="auto"/>
        <w:ind w:left="851" w:right="38"/>
        <w:jc w:val="both"/>
      </w:pPr>
      <w:r w:rsidRPr="005C2FA3">
        <w:rPr>
          <w:rFonts w:eastAsia="Calibri" w:cs="Calibri"/>
          <w:color w:val="000000"/>
          <w:lang w:eastAsia="pl-PL"/>
        </w:rPr>
        <w:t xml:space="preserve">Powyżej wymienione prace wchodzące w skład Obszaru 3 muszą się zakończone przedstawieniem Zamawiającemu raportu końcowego </w:t>
      </w:r>
      <w:r w:rsidRPr="005C2FA3">
        <w:rPr>
          <w:rFonts w:eastAsia="Calibri" w:cs="Calibri"/>
          <w:b/>
          <w:color w:val="FF0000"/>
          <w:u w:val="single"/>
          <w:lang w:eastAsia="pl-PL"/>
        </w:rPr>
        <w:t>do dnia 12 czerwca 2023 roku.</w:t>
      </w:r>
      <w:r w:rsidRPr="005C2FA3">
        <w:rPr>
          <w:rFonts w:eastAsia="Calibri" w:cs="Calibri"/>
          <w:color w:val="FF0000"/>
          <w:u w:val="single" w:color="000000"/>
          <w:lang w:eastAsia="pl-PL"/>
        </w:rPr>
        <w:t xml:space="preserve"> </w:t>
      </w:r>
      <w:bookmarkStart w:id="14" w:name="_Hlk110878477"/>
      <w:bookmarkEnd w:id="14"/>
    </w:p>
    <w:p w:rsidR="00D317CE" w:rsidRPr="00EF502F" w:rsidRDefault="00D317CE" w:rsidP="00D317CE">
      <w:pPr>
        <w:spacing w:after="0" w:line="288" w:lineRule="auto"/>
        <w:ind w:left="851" w:right="38"/>
        <w:jc w:val="both"/>
        <w:rPr>
          <w:rFonts w:eastAsia="Calibri" w:cs="Calibri"/>
          <w:b/>
          <w:color w:val="E36C0A" w:themeColor="accent6" w:themeShade="BF"/>
          <w:u w:val="single"/>
          <w:lang w:eastAsia="pl-PL"/>
        </w:rPr>
      </w:pPr>
      <w:r w:rsidRPr="00EF502F">
        <w:rPr>
          <w:rFonts w:eastAsia="Calibri" w:cs="Calibri"/>
          <w:b/>
          <w:color w:val="E36C0A" w:themeColor="accent6" w:themeShade="BF"/>
          <w:u w:val="single"/>
          <w:lang w:eastAsia="pl-PL"/>
        </w:rPr>
        <w:t>Minimalne wymagania dla audytorów:</w:t>
      </w:r>
    </w:p>
    <w:p w:rsidR="00D317CE" w:rsidRPr="00EF502F" w:rsidRDefault="00D317CE" w:rsidP="00D317CE">
      <w:pPr>
        <w:spacing w:after="0" w:line="288" w:lineRule="auto"/>
        <w:ind w:left="851" w:right="38"/>
        <w:jc w:val="both"/>
        <w:rPr>
          <w:rFonts w:eastAsia="Calibri" w:cs="Calibri"/>
          <w:b/>
          <w:color w:val="E36C0A" w:themeColor="accent6" w:themeShade="BF"/>
          <w:u w:val="single"/>
          <w:lang w:eastAsia="pl-PL"/>
        </w:rPr>
      </w:pPr>
      <w:r w:rsidRPr="00EF502F">
        <w:rPr>
          <w:rFonts w:eastAsia="Calibri" w:cs="Calibri"/>
          <w:b/>
          <w:color w:val="E36C0A" w:themeColor="accent6" w:themeShade="BF"/>
          <w:u w:val="single"/>
          <w:lang w:eastAsia="pl-PL"/>
        </w:rPr>
        <w:t>Zamawiający wymaga przeprowadzenia audytów spełnienia wymagań Ustawy o KSC przez co najmniej dwóch audytorów zatrudnionych przez Wykonawcę, posiadających certyfikaty w następujących zakresach:</w:t>
      </w:r>
    </w:p>
    <w:p w:rsidR="00D317CE" w:rsidRPr="00EF502F" w:rsidRDefault="00D317CE" w:rsidP="00D317CE">
      <w:pPr>
        <w:pStyle w:val="Akapitzlist"/>
        <w:numPr>
          <w:ilvl w:val="1"/>
          <w:numId w:val="18"/>
        </w:numPr>
        <w:spacing w:after="0" w:line="288" w:lineRule="auto"/>
        <w:ind w:left="1560" w:right="38" w:hanging="423"/>
        <w:jc w:val="both"/>
        <w:rPr>
          <w:rFonts w:eastAsia="Calibri" w:cs="Calibri"/>
          <w:b/>
          <w:color w:val="E36C0A" w:themeColor="accent6" w:themeShade="BF"/>
          <w:u w:val="single"/>
          <w:lang w:eastAsia="pl-PL"/>
        </w:rPr>
      </w:pPr>
      <w:r w:rsidRPr="00EF502F">
        <w:rPr>
          <w:rFonts w:eastAsia="Calibri" w:cs="Calibri"/>
          <w:b/>
          <w:color w:val="E36C0A" w:themeColor="accent6" w:themeShade="BF"/>
          <w:u w:val="single"/>
          <w:lang w:eastAsia="pl-PL"/>
        </w:rPr>
        <w:t>audytor systemu zarządzania bezpieczeństwem informacji</w:t>
      </w:r>
    </w:p>
    <w:p w:rsidR="00D317CE" w:rsidRPr="00EF502F" w:rsidRDefault="00D317CE" w:rsidP="00D317CE">
      <w:pPr>
        <w:pStyle w:val="Akapitzlist"/>
        <w:numPr>
          <w:ilvl w:val="1"/>
          <w:numId w:val="18"/>
        </w:numPr>
        <w:spacing w:after="0" w:line="288" w:lineRule="auto"/>
        <w:ind w:left="1560" w:right="38" w:hanging="423"/>
        <w:jc w:val="both"/>
        <w:rPr>
          <w:rFonts w:eastAsia="Calibri" w:cs="Calibri"/>
          <w:b/>
          <w:color w:val="E36C0A" w:themeColor="accent6" w:themeShade="BF"/>
          <w:u w:val="single"/>
          <w:lang w:eastAsia="pl-PL"/>
        </w:rPr>
      </w:pPr>
      <w:r w:rsidRPr="00EF502F">
        <w:rPr>
          <w:rFonts w:eastAsia="Calibri" w:cs="Calibri"/>
          <w:b/>
          <w:color w:val="E36C0A" w:themeColor="accent6" w:themeShade="BF"/>
          <w:u w:val="single"/>
          <w:lang w:eastAsia="pl-PL"/>
        </w:rPr>
        <w:t>audytor systemu zarządzania ciągłością działania</w:t>
      </w:r>
    </w:p>
    <w:p w:rsidR="00D317CE" w:rsidRPr="00EF502F" w:rsidRDefault="00D317CE" w:rsidP="00D317CE">
      <w:pPr>
        <w:pStyle w:val="Akapitzlist"/>
        <w:numPr>
          <w:ilvl w:val="1"/>
          <w:numId w:val="18"/>
        </w:numPr>
        <w:spacing w:after="0" w:line="288" w:lineRule="auto"/>
        <w:ind w:left="1560" w:right="38" w:hanging="423"/>
        <w:jc w:val="both"/>
        <w:rPr>
          <w:rFonts w:eastAsia="Calibri" w:cs="Calibri"/>
          <w:b/>
          <w:color w:val="E36C0A" w:themeColor="accent6" w:themeShade="BF"/>
          <w:u w:val="single"/>
          <w:lang w:eastAsia="pl-PL"/>
        </w:rPr>
      </w:pPr>
      <w:r w:rsidRPr="00EF502F">
        <w:rPr>
          <w:rFonts w:eastAsia="Calibri" w:cs="Calibri"/>
          <w:b/>
          <w:color w:val="E36C0A" w:themeColor="accent6" w:themeShade="BF"/>
          <w:u w:val="single"/>
          <w:lang w:eastAsia="pl-PL"/>
        </w:rPr>
        <w:t>audytor systemu zarządzania usługami</w:t>
      </w:r>
    </w:p>
    <w:p w:rsidR="00D317CE" w:rsidRPr="00EF502F" w:rsidRDefault="00D317CE" w:rsidP="00D317CE">
      <w:pPr>
        <w:pStyle w:val="Akapitzlist"/>
        <w:spacing w:after="0" w:line="288" w:lineRule="auto"/>
        <w:ind w:left="851" w:right="38"/>
        <w:jc w:val="both"/>
        <w:rPr>
          <w:rFonts w:eastAsia="Calibri" w:cs="Calibri"/>
          <w:b/>
          <w:color w:val="E36C0A" w:themeColor="accent6" w:themeShade="BF"/>
          <w:u w:val="single"/>
          <w:lang w:eastAsia="pl-PL"/>
        </w:rPr>
      </w:pPr>
      <w:r w:rsidRPr="00EF502F">
        <w:rPr>
          <w:rFonts w:eastAsia="Calibri" w:cs="Calibri"/>
          <w:b/>
          <w:color w:val="E36C0A" w:themeColor="accent6" w:themeShade="BF"/>
          <w:u w:val="single"/>
          <w:lang w:eastAsia="pl-PL"/>
        </w:rPr>
        <w:t>wydanych przez jednostkę oceniającą zgodność, akredytowaną zgodnie z przepisami ustawy z dnia 13 kwietnia 2016 r. o systemach oceny zgodności i nadzoru rynku (Dz. U. z 2017 r. poz. 1398 oraz z 2018 r. poz. 650 i 1338), w zakresie certyfikacji osób;</w:t>
      </w:r>
    </w:p>
    <w:p w:rsidR="00D317CE" w:rsidRPr="00EA63AA" w:rsidRDefault="00D317CE" w:rsidP="00D317CE">
      <w:pPr>
        <w:pStyle w:val="Akapitzlist"/>
        <w:spacing w:after="0" w:line="288" w:lineRule="auto"/>
        <w:ind w:left="851" w:right="38"/>
        <w:jc w:val="both"/>
        <w:rPr>
          <w:rFonts w:cs="Calibri"/>
          <w:b/>
          <w:color w:val="FF0000"/>
        </w:rPr>
      </w:pPr>
      <w:r w:rsidRPr="00EA63AA">
        <w:rPr>
          <w:rFonts w:cs="Calibri"/>
          <w:b/>
          <w:color w:val="FF0000"/>
          <w:u w:val="single"/>
        </w:rPr>
        <w:t>Zamawiający wymaga dołączenia do oferty kopii wymaganych certyfikatów poświadczonych za zgodność z oryginałem</w:t>
      </w:r>
      <w:r w:rsidRPr="00EA63AA">
        <w:rPr>
          <w:rFonts w:cs="Calibri"/>
          <w:b/>
          <w:color w:val="FF0000"/>
        </w:rPr>
        <w:t>.</w:t>
      </w:r>
    </w:p>
    <w:p w:rsidR="00D317CE" w:rsidRPr="005C2FA3" w:rsidRDefault="00D317CE" w:rsidP="00D317CE">
      <w:pPr>
        <w:spacing w:after="0" w:line="288" w:lineRule="auto"/>
        <w:ind w:left="851" w:right="38"/>
        <w:jc w:val="both"/>
      </w:pPr>
      <w:r w:rsidRPr="005C2FA3">
        <w:rPr>
          <w:rFonts w:eastAsia="Calibri" w:cs="Calibri"/>
          <w:color w:val="000000"/>
          <w:lang w:eastAsia="pl-PL"/>
        </w:rPr>
        <w:t>Wykonawca zobowiązany jest do przedstawiania Zamawiającemu do zatwierdzenia raportów z wykonanych prac za każdy miesiąc kalendarzowy począwszy od stycznia 2023 roku. Zamawiający ma 7 dni kalendarzowych na zgłoszenie ewentualnych uwag i zatwierdzenie raportu. Zatwierdzony raport jest podstawą do wystawienia przez Wykonawcę faktury VAT Zamawiającemu.</w:t>
      </w:r>
    </w:p>
    <w:p w:rsidR="00D317CE" w:rsidRPr="005C2FA3" w:rsidRDefault="00D317CE" w:rsidP="00D317CE">
      <w:pPr>
        <w:pStyle w:val="Akapitzlist"/>
        <w:numPr>
          <w:ilvl w:val="2"/>
          <w:numId w:val="19"/>
        </w:numPr>
        <w:spacing w:after="0" w:line="288" w:lineRule="auto"/>
        <w:ind w:left="851"/>
        <w:jc w:val="both"/>
        <w:rPr>
          <w:rFonts w:eastAsia="Calibri" w:cs="Calibri"/>
          <w:color w:val="000000"/>
          <w:lang w:eastAsia="pl-PL"/>
        </w:rPr>
      </w:pPr>
      <w:bookmarkStart w:id="15" w:name="_Hlk110882903"/>
      <w:bookmarkEnd w:id="15"/>
      <w:r w:rsidRPr="005C2FA3">
        <w:t xml:space="preserve">Zakup usługi utrzymania systemu planowania i zarządzania ciągłością działania, opartego na analizie ryzyka ze szczególnym uwzględnieniem </w:t>
      </w:r>
      <w:proofErr w:type="spellStart"/>
      <w:r w:rsidRPr="005C2FA3">
        <w:t>cyberbezpieczeństwa</w:t>
      </w:r>
      <w:proofErr w:type="spellEnd"/>
      <w:r w:rsidRPr="005C2FA3">
        <w:t xml:space="preserve"> wspieranej systemem klasy ERM (Enterprise </w:t>
      </w:r>
      <w:proofErr w:type="spellStart"/>
      <w:r w:rsidRPr="005C2FA3">
        <w:t>Risk</w:t>
      </w:r>
      <w:proofErr w:type="spellEnd"/>
      <w:r w:rsidRPr="005C2FA3">
        <w:t xml:space="preserve"> Management), dedykowanym dla ochrony zdrowia </w:t>
      </w:r>
      <w:r w:rsidRPr="005C2FA3">
        <w:rPr>
          <w:b/>
          <w:color w:val="FF0000"/>
        </w:rPr>
        <w:t xml:space="preserve">za okres do 1 stycznia 2023 roku do dnia 31 grudnia 2024 roku. </w:t>
      </w:r>
      <w:r w:rsidRPr="005C2FA3">
        <w:rPr>
          <w:rFonts w:cs="Calibri"/>
          <w:b/>
          <w:color w:val="FF0000"/>
        </w:rPr>
        <w:t>Usługa ta będzie płatna w ramach abonamentu miesięcznego.</w:t>
      </w:r>
      <w:bookmarkStart w:id="16" w:name="_Hlk110878525"/>
      <w:bookmarkEnd w:id="16"/>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D317CE" w:rsidRDefault="00D317CE" w:rsidP="005A0EF9">
      <w:pPr>
        <w:spacing w:after="0" w:line="240" w:lineRule="auto"/>
        <w:jc w:val="both"/>
      </w:pPr>
    </w:p>
    <w:p w:rsidR="00820BB3" w:rsidRDefault="00820BB3" w:rsidP="005A0EF9">
      <w:pPr>
        <w:spacing w:after="0" w:line="240" w:lineRule="auto"/>
        <w:jc w:val="both"/>
      </w:pPr>
    </w:p>
    <w:p w:rsidR="00820BB3" w:rsidRDefault="00820BB3" w:rsidP="005A0EF9">
      <w:pPr>
        <w:spacing w:after="0" w:line="240" w:lineRule="auto"/>
        <w:jc w:val="both"/>
      </w:pPr>
    </w:p>
    <w:p w:rsidR="00D317CE" w:rsidRDefault="00D317CE"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r w:rsidR="00820BB3">
        <w:t xml:space="preserve">A </w:t>
      </w:r>
      <w:r w:rsidR="00225B44">
        <w:t xml:space="preserve"> </w:t>
      </w:r>
    </w:p>
    <w:p w:rsidR="00820BB3" w:rsidRPr="005C2FA3" w:rsidRDefault="00820BB3" w:rsidP="00820BB3">
      <w:pPr>
        <w:spacing w:after="0" w:line="288" w:lineRule="auto"/>
        <w:jc w:val="both"/>
        <w:rPr>
          <w:rFonts w:cs="Calibri"/>
        </w:rPr>
      </w:pPr>
      <w:r>
        <w:t xml:space="preserve">Numer sprawy   </w:t>
      </w:r>
      <w:proofErr w:type="spellStart"/>
      <w:r>
        <w:t>DSUiZP</w:t>
      </w:r>
      <w:proofErr w:type="spellEnd"/>
      <w:r>
        <w:t xml:space="preserve"> 252/MT/ 34 /2022</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t>Końskie 2022-09-20</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1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4B742E">
        <w:rPr>
          <w:rFonts w:ascii="Calibri" w:hAnsi="Calibri"/>
          <w:color w:val="000000"/>
          <w:highlight w:val="white"/>
        </w:rPr>
        <w:t>tomasz.milcarz</w:t>
      </w:r>
      <w:r w:rsidRPr="006642D6">
        <w:rPr>
          <w:rFonts w:ascii="Calibri" w:hAnsi="Calibri"/>
          <w:color w:val="000000"/>
          <w:highlight w:val="white"/>
        </w:rPr>
        <w:t>@zoz.konskie.pl  Godziny urzędowania 7: 25 do 1</w:t>
      </w:r>
      <w:r w:rsidR="004B742E">
        <w:rPr>
          <w:rFonts w:ascii="Calibri" w:hAnsi="Calibri"/>
          <w:color w:val="000000"/>
          <w:highlight w:val="white"/>
        </w:rPr>
        <w:t xml:space="preserve">4:30 </w:t>
      </w: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4B742E" w:rsidRPr="001A4A72" w:rsidRDefault="00AF5631" w:rsidP="004B742E">
      <w:pPr>
        <w:jc w:val="both"/>
        <w:rPr>
          <w:rFonts w:ascii="Calibri" w:hAnsi="Calibri"/>
          <w:b/>
          <w:sz w:val="20"/>
          <w:szCs w:val="20"/>
        </w:rPr>
      </w:pPr>
      <w:r>
        <w:rPr>
          <w:rFonts w:ascii="Calibri" w:hAnsi="Calibri"/>
          <w:color w:val="000000"/>
        </w:rPr>
        <w:t xml:space="preserve">Nawiązując do ogłoszenia o zamówieniu publicznym:   </w:t>
      </w:r>
      <w:r w:rsidR="00820BB3" w:rsidRPr="0019567A">
        <w:rPr>
          <w:b/>
          <w:sz w:val="24"/>
        </w:rPr>
        <w:t>Wdrożenie, doskonalenie i rozwój systemu planowania i zarządzania ryzykiem i ciągłością działania w oparciu o system klasy ERM</w:t>
      </w:r>
    </w:p>
    <w:p w:rsidR="00FF49DC" w:rsidRDefault="00AF5631" w:rsidP="00AF5631">
      <w:pPr>
        <w:widowControl w:val="0"/>
        <w:autoSpaceDE w:val="0"/>
        <w:autoSpaceDN w:val="0"/>
        <w:adjustRightInd w:val="0"/>
        <w:spacing w:after="0" w:line="240" w:lineRule="auto"/>
        <w:jc w:val="both"/>
        <w:rPr>
          <w:rFonts w:ascii="Calibri" w:hAnsi="Calibri"/>
          <w:color w:val="000000"/>
        </w:rPr>
      </w:pPr>
      <w:r>
        <w:rPr>
          <w:rFonts w:ascii="Calibri" w:hAnsi="Calibri"/>
          <w:color w:val="000000"/>
        </w:rPr>
        <w:t xml:space="preserve">oferujemy wykonanie zamówienia, zgodnie </w:t>
      </w:r>
      <w:r w:rsidR="00FF49DC">
        <w:rPr>
          <w:rFonts w:ascii="Calibri" w:hAnsi="Calibri"/>
          <w:color w:val="000000"/>
        </w:rPr>
        <w:t xml:space="preserve">z </w:t>
      </w:r>
      <w:r>
        <w:rPr>
          <w:rFonts w:ascii="Calibri" w:hAnsi="Calibri"/>
          <w:color w:val="000000"/>
        </w:rPr>
        <w:t>wymogami Specyfikacji Warunków Zamówienia</w:t>
      </w:r>
    </w:p>
    <w:p w:rsidR="00AF5631" w:rsidRDefault="00FF49DC" w:rsidP="00AF5631">
      <w:pPr>
        <w:widowControl w:val="0"/>
        <w:autoSpaceDE w:val="0"/>
        <w:autoSpaceDN w:val="0"/>
        <w:adjustRightInd w:val="0"/>
        <w:spacing w:after="0" w:line="240" w:lineRule="auto"/>
        <w:jc w:val="both"/>
      </w:pPr>
      <w:r>
        <w:rPr>
          <w:rFonts w:ascii="Calibri" w:hAnsi="Calibri"/>
          <w:color w:val="000000"/>
        </w:rPr>
        <w:t xml:space="preserve"> i uwzględnieniem postanowień zał. nr 1</w:t>
      </w:r>
      <w:r w:rsidR="00AF5631">
        <w:rPr>
          <w:rFonts w:ascii="Calibri" w:hAnsi="Calibri"/>
          <w:color w:val="000000"/>
        </w:rPr>
        <w:t xml:space="preserve">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986E23" w:rsidP="000818C5">
      <w:pPr>
        <w:widowControl w:val="0"/>
        <w:autoSpaceDE w:val="0"/>
        <w:autoSpaceDN w:val="0"/>
        <w:adjustRightInd w:val="0"/>
        <w:spacing w:after="0" w:line="240" w:lineRule="auto"/>
      </w:pPr>
      <w:r>
        <w:rPr>
          <w:rFonts w:ascii="Calibri" w:hAnsi="Calibri"/>
          <w:color w:val="000000"/>
        </w:rPr>
        <w:t xml:space="preserve">1. </w:t>
      </w:r>
      <w:r w:rsidR="00AF5631" w:rsidRPr="000818C5">
        <w:rPr>
          <w:rFonts w:ascii="Calibri" w:hAnsi="Calibri"/>
          <w:color w:val="000000"/>
        </w:rPr>
        <w:t>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r w:rsidR="00707BCA">
        <w:rPr>
          <w:rFonts w:ascii="Calibri" w:hAnsi="Calibri"/>
          <w:color w:val="000000"/>
        </w:rPr>
        <w:t>......................</w:t>
      </w:r>
      <w:r>
        <w:rPr>
          <w:rFonts w:ascii="Calibri" w:hAnsi="Calibri"/>
          <w:color w:val="000000"/>
        </w:rPr>
        <w:t>.........)</w:t>
      </w:r>
    </w:p>
    <w:p w:rsidR="00986E23" w:rsidRDefault="00986E23" w:rsidP="00AF5631">
      <w:pPr>
        <w:widowControl w:val="0"/>
        <w:autoSpaceDE w:val="0"/>
        <w:autoSpaceDN w:val="0"/>
        <w:adjustRightInd w:val="0"/>
        <w:spacing w:after="0" w:line="240" w:lineRule="auto"/>
        <w:rPr>
          <w:rFonts w:ascii="Calibri" w:hAnsi="Calibri"/>
          <w:color w:val="000000"/>
        </w:rPr>
      </w:pPr>
    </w:p>
    <w:p w:rsidR="00986E23" w:rsidRDefault="00986E23" w:rsidP="00AF5631">
      <w:pPr>
        <w:widowControl w:val="0"/>
        <w:autoSpaceDE w:val="0"/>
        <w:autoSpaceDN w:val="0"/>
        <w:adjustRightInd w:val="0"/>
        <w:spacing w:after="0" w:line="240" w:lineRule="auto"/>
        <w:rPr>
          <w:rFonts w:ascii="Calibri" w:hAnsi="Calibri"/>
          <w:color w:val="000000"/>
        </w:rPr>
      </w:pPr>
      <w:r>
        <w:rPr>
          <w:rFonts w:ascii="Calibri" w:hAnsi="Calibri"/>
          <w:color w:val="000000"/>
        </w:rPr>
        <w:t xml:space="preserve"> W tym ; </w:t>
      </w:r>
    </w:p>
    <w:p w:rsidR="00986E23" w:rsidRPr="006208C4" w:rsidRDefault="000818C5" w:rsidP="00986E23">
      <w:pPr>
        <w:suppressAutoHyphens/>
        <w:spacing w:after="0" w:line="240" w:lineRule="auto"/>
        <w:ind w:left="412" w:right="7"/>
        <w:jc w:val="both"/>
        <w:rPr>
          <w:szCs w:val="20"/>
        </w:rPr>
      </w:pPr>
      <w:r>
        <w:rPr>
          <w:rFonts w:ascii="Calibri" w:hAnsi="Calibri"/>
          <w:color w:val="000000"/>
        </w:rPr>
        <w:t> </w:t>
      </w:r>
    </w:p>
    <w:p w:rsidR="00986E23" w:rsidRPr="006208C4" w:rsidRDefault="00986E23" w:rsidP="00986E23">
      <w:pPr>
        <w:spacing w:after="0" w:line="240" w:lineRule="auto"/>
        <w:ind w:left="412" w:right="7"/>
        <w:rPr>
          <w:szCs w:val="20"/>
        </w:rPr>
      </w:pPr>
      <w:r w:rsidRPr="006208C4">
        <w:rPr>
          <w:szCs w:val="20"/>
        </w:rPr>
        <w:t xml:space="preserve">Wynagrodzenie </w:t>
      </w:r>
      <w:r w:rsidR="00FF49DC">
        <w:rPr>
          <w:szCs w:val="20"/>
        </w:rPr>
        <w:t xml:space="preserve">w </w:t>
      </w:r>
      <w:r w:rsidRPr="006208C4">
        <w:rPr>
          <w:szCs w:val="20"/>
        </w:rPr>
        <w:t>podziale na:</w:t>
      </w:r>
    </w:p>
    <w:p w:rsidR="00986E23" w:rsidRPr="006208C4" w:rsidRDefault="00986E23" w:rsidP="00986E23">
      <w:pPr>
        <w:spacing w:after="0" w:line="240" w:lineRule="auto"/>
        <w:ind w:left="1080" w:right="7"/>
        <w:rPr>
          <w:szCs w:val="20"/>
        </w:rPr>
      </w:pPr>
    </w:p>
    <w:p w:rsidR="00986E23" w:rsidRPr="006208C4" w:rsidRDefault="00986E23" w:rsidP="00986E23">
      <w:pPr>
        <w:numPr>
          <w:ilvl w:val="1"/>
          <w:numId w:val="33"/>
        </w:numPr>
        <w:suppressAutoHyphens/>
        <w:spacing w:after="0" w:line="240" w:lineRule="auto"/>
        <w:ind w:right="7"/>
      </w:pPr>
      <w:r w:rsidRPr="006208C4">
        <w:rPr>
          <w:b/>
          <w:szCs w:val="20"/>
        </w:rPr>
        <w:t>za wykonanie przedmiotu umowy w zakresie Obszaru 1:</w:t>
      </w:r>
      <w:r w:rsidRPr="006208C4">
        <w:rPr>
          <w:szCs w:val="20"/>
        </w:rPr>
        <w:t xml:space="preserve"> </w:t>
      </w:r>
    </w:p>
    <w:p w:rsidR="00986E23" w:rsidRPr="00986E23" w:rsidRDefault="00986E23" w:rsidP="00986E23">
      <w:pPr>
        <w:spacing w:after="0" w:line="240" w:lineRule="auto"/>
        <w:ind w:left="720" w:right="7"/>
        <w:rPr>
          <w:szCs w:val="20"/>
        </w:rPr>
      </w:pPr>
      <w:r w:rsidRPr="00986E23">
        <w:rPr>
          <w:szCs w:val="20"/>
        </w:rPr>
        <w:t xml:space="preserve"> Cena ofertowa netto....................................zł</w:t>
      </w:r>
    </w:p>
    <w:p w:rsidR="00986E23" w:rsidRPr="00986E23" w:rsidRDefault="00986E23" w:rsidP="00986E23">
      <w:pPr>
        <w:spacing w:after="0" w:line="240" w:lineRule="auto"/>
        <w:ind w:left="720" w:right="7"/>
        <w:rPr>
          <w:szCs w:val="20"/>
        </w:rPr>
      </w:pPr>
      <w:r w:rsidRPr="00986E23">
        <w:rPr>
          <w:szCs w:val="20"/>
        </w:rPr>
        <w:t>Wartość pod. VAT.......................................................................................................zł</w:t>
      </w:r>
    </w:p>
    <w:p w:rsidR="00986E23" w:rsidRPr="00986E23" w:rsidRDefault="00986E23" w:rsidP="00986E23">
      <w:pPr>
        <w:spacing w:after="0" w:line="240" w:lineRule="auto"/>
        <w:ind w:left="720" w:right="7"/>
        <w:rPr>
          <w:szCs w:val="20"/>
        </w:rPr>
      </w:pPr>
      <w:r w:rsidRPr="00986E23">
        <w:rPr>
          <w:szCs w:val="20"/>
        </w:rPr>
        <w:t>Cena ofertowa brutto ..................................................................................................zł</w:t>
      </w:r>
    </w:p>
    <w:p w:rsidR="00986E23" w:rsidRDefault="00986E23" w:rsidP="00986E23">
      <w:pPr>
        <w:spacing w:after="0" w:line="240" w:lineRule="auto"/>
        <w:ind w:left="720" w:right="7"/>
        <w:rPr>
          <w:szCs w:val="20"/>
        </w:rPr>
      </w:pPr>
      <w:r w:rsidRPr="00986E23">
        <w:rPr>
          <w:szCs w:val="20"/>
        </w:rPr>
        <w:t>(Słownie:.....................................................................................................................)</w:t>
      </w:r>
    </w:p>
    <w:p w:rsidR="00986E23" w:rsidRDefault="00986E23" w:rsidP="00986E23">
      <w:pPr>
        <w:spacing w:after="0" w:line="240" w:lineRule="auto"/>
        <w:ind w:left="720" w:right="7"/>
        <w:rPr>
          <w:szCs w:val="20"/>
        </w:rPr>
      </w:pPr>
    </w:p>
    <w:p w:rsidR="00FF49DC" w:rsidRDefault="00FF49DC" w:rsidP="00986E23">
      <w:pPr>
        <w:spacing w:after="0" w:line="240" w:lineRule="auto"/>
        <w:ind w:left="720" w:right="7"/>
        <w:rPr>
          <w:szCs w:val="20"/>
        </w:rPr>
      </w:pPr>
    </w:p>
    <w:p w:rsidR="00FF49DC" w:rsidRDefault="00FF49DC" w:rsidP="00986E23">
      <w:pPr>
        <w:spacing w:after="0" w:line="240" w:lineRule="auto"/>
        <w:ind w:left="720" w:right="7"/>
        <w:rPr>
          <w:szCs w:val="20"/>
        </w:rPr>
      </w:pPr>
    </w:p>
    <w:p w:rsidR="00FF49DC" w:rsidRPr="00986E23" w:rsidRDefault="00FF49DC" w:rsidP="00986E23">
      <w:pPr>
        <w:spacing w:after="0" w:line="240" w:lineRule="auto"/>
        <w:ind w:left="720" w:right="7"/>
        <w:rPr>
          <w:szCs w:val="20"/>
        </w:rPr>
      </w:pPr>
    </w:p>
    <w:p w:rsidR="00FF49DC" w:rsidRDefault="00986E23" w:rsidP="00FF49DC">
      <w:pPr>
        <w:numPr>
          <w:ilvl w:val="1"/>
          <w:numId w:val="33"/>
        </w:numPr>
        <w:suppressAutoHyphens/>
        <w:spacing w:after="0" w:line="240" w:lineRule="auto"/>
        <w:ind w:right="7"/>
        <w:rPr>
          <w:szCs w:val="20"/>
        </w:rPr>
      </w:pPr>
      <w:r w:rsidRPr="006208C4">
        <w:rPr>
          <w:b/>
          <w:szCs w:val="20"/>
        </w:rPr>
        <w:t>za wykonanie przedmiotu umowy w zakresie Obszaru 2:</w:t>
      </w:r>
      <w:r w:rsidRPr="006208C4">
        <w:rPr>
          <w:szCs w:val="20"/>
        </w:rPr>
        <w:t xml:space="preserve"> </w:t>
      </w:r>
    </w:p>
    <w:p w:rsidR="00FF49DC" w:rsidRPr="00FF49DC" w:rsidRDefault="00FF49DC" w:rsidP="00FF49DC">
      <w:pPr>
        <w:suppressAutoHyphens/>
        <w:spacing w:after="0" w:line="240" w:lineRule="auto"/>
        <w:ind w:left="720" w:right="7"/>
        <w:rPr>
          <w:szCs w:val="20"/>
        </w:rPr>
      </w:pPr>
      <w:r w:rsidRPr="00FF49DC">
        <w:rPr>
          <w:szCs w:val="20"/>
        </w:rPr>
        <w:t>Cena ofertowa netto....................................zł</w:t>
      </w:r>
    </w:p>
    <w:p w:rsidR="00FF49DC" w:rsidRPr="00FF49DC" w:rsidRDefault="00FF49DC" w:rsidP="00FF49DC">
      <w:pPr>
        <w:suppressAutoHyphens/>
        <w:spacing w:after="0" w:line="240" w:lineRule="auto"/>
        <w:ind w:left="720" w:right="7"/>
        <w:rPr>
          <w:szCs w:val="20"/>
        </w:rPr>
      </w:pPr>
      <w:r w:rsidRPr="00FF49DC">
        <w:rPr>
          <w:szCs w:val="20"/>
        </w:rPr>
        <w:t>Wartość pod. VAT..........................................zł</w:t>
      </w:r>
    </w:p>
    <w:p w:rsidR="00FF49DC" w:rsidRPr="00FF49DC" w:rsidRDefault="00FF49DC" w:rsidP="00FF49DC">
      <w:pPr>
        <w:suppressAutoHyphens/>
        <w:spacing w:after="0" w:line="240" w:lineRule="auto"/>
        <w:ind w:left="720" w:right="7"/>
        <w:rPr>
          <w:szCs w:val="20"/>
        </w:rPr>
      </w:pPr>
      <w:r w:rsidRPr="00FF49DC">
        <w:rPr>
          <w:szCs w:val="20"/>
        </w:rPr>
        <w:t>Cena ofertowa brutto ....................................zł</w:t>
      </w:r>
    </w:p>
    <w:p w:rsidR="00FF49DC" w:rsidRDefault="00FF49DC" w:rsidP="00FF49DC">
      <w:pPr>
        <w:suppressAutoHyphens/>
        <w:spacing w:after="0" w:line="240" w:lineRule="auto"/>
        <w:ind w:left="720" w:right="7"/>
        <w:rPr>
          <w:szCs w:val="20"/>
        </w:rPr>
      </w:pPr>
      <w:r w:rsidRPr="00FF49DC">
        <w:rPr>
          <w:szCs w:val="20"/>
        </w:rPr>
        <w:t>(Słownie:......................................................................................</w:t>
      </w:r>
      <w:r>
        <w:rPr>
          <w:szCs w:val="20"/>
        </w:rPr>
        <w:t>..............................zł.</w:t>
      </w:r>
    </w:p>
    <w:p w:rsidR="00986E23" w:rsidRDefault="00986E23" w:rsidP="00986E23">
      <w:pPr>
        <w:spacing w:after="0" w:line="240" w:lineRule="auto"/>
        <w:ind w:left="720" w:right="7"/>
        <w:rPr>
          <w:szCs w:val="20"/>
        </w:rPr>
      </w:pPr>
    </w:p>
    <w:p w:rsidR="00986E23" w:rsidRPr="006208C4" w:rsidRDefault="00FF49DC" w:rsidP="00FF49DC">
      <w:pPr>
        <w:spacing w:after="0" w:line="240" w:lineRule="auto"/>
        <w:ind w:left="720" w:right="7" w:hanging="294"/>
        <w:rPr>
          <w:szCs w:val="20"/>
        </w:rPr>
      </w:pPr>
      <w:r>
        <w:rPr>
          <w:b/>
          <w:szCs w:val="20"/>
        </w:rPr>
        <w:t xml:space="preserve">c)   </w:t>
      </w:r>
      <w:r w:rsidR="00986E23" w:rsidRPr="006208C4">
        <w:rPr>
          <w:b/>
          <w:szCs w:val="20"/>
        </w:rPr>
        <w:t>za wykonanie przedmiotu umowy w zakresie Obszaru 3:</w:t>
      </w:r>
      <w:r w:rsidR="00986E23" w:rsidRPr="006208C4">
        <w:rPr>
          <w:szCs w:val="20"/>
        </w:rPr>
        <w:t xml:space="preserve"> </w:t>
      </w:r>
    </w:p>
    <w:p w:rsidR="00FF49DC" w:rsidRPr="00FF49DC" w:rsidRDefault="00FF49DC" w:rsidP="00FF49DC">
      <w:pPr>
        <w:suppressAutoHyphens/>
        <w:spacing w:after="0" w:line="240" w:lineRule="auto"/>
        <w:ind w:left="720" w:right="7"/>
        <w:rPr>
          <w:szCs w:val="20"/>
        </w:rPr>
      </w:pPr>
      <w:r w:rsidRPr="00FF49DC">
        <w:rPr>
          <w:szCs w:val="20"/>
        </w:rPr>
        <w:t>Cena ofertowa netto....................................zł</w:t>
      </w:r>
    </w:p>
    <w:p w:rsidR="00FF49DC" w:rsidRPr="00FF49DC" w:rsidRDefault="00FF49DC" w:rsidP="00FF49DC">
      <w:pPr>
        <w:suppressAutoHyphens/>
        <w:spacing w:after="0" w:line="240" w:lineRule="auto"/>
        <w:ind w:left="720" w:right="7"/>
        <w:rPr>
          <w:szCs w:val="20"/>
        </w:rPr>
      </w:pPr>
      <w:r w:rsidRPr="00FF49DC">
        <w:rPr>
          <w:szCs w:val="20"/>
        </w:rPr>
        <w:t>Wartość pod. VAT..........................................zł</w:t>
      </w:r>
    </w:p>
    <w:p w:rsidR="00FF49DC" w:rsidRPr="00FF49DC" w:rsidRDefault="00FF49DC" w:rsidP="00FF49DC">
      <w:pPr>
        <w:suppressAutoHyphens/>
        <w:spacing w:after="0" w:line="240" w:lineRule="auto"/>
        <w:ind w:left="720" w:right="7"/>
        <w:rPr>
          <w:szCs w:val="20"/>
        </w:rPr>
      </w:pPr>
      <w:r w:rsidRPr="00FF49DC">
        <w:rPr>
          <w:szCs w:val="20"/>
        </w:rPr>
        <w:t>Cena ofertowa brutto ....................................zł</w:t>
      </w:r>
    </w:p>
    <w:p w:rsidR="00FF49DC" w:rsidRDefault="00FF49DC" w:rsidP="00FF49DC">
      <w:pPr>
        <w:suppressAutoHyphens/>
        <w:spacing w:after="0" w:line="240" w:lineRule="auto"/>
        <w:ind w:left="720" w:right="7"/>
        <w:rPr>
          <w:szCs w:val="20"/>
        </w:rPr>
      </w:pPr>
      <w:r w:rsidRPr="00FF49DC">
        <w:rPr>
          <w:szCs w:val="20"/>
        </w:rPr>
        <w:t>(Słownie:......................................................................................</w:t>
      </w:r>
      <w:r>
        <w:rPr>
          <w:szCs w:val="20"/>
        </w:rPr>
        <w:t>..............................zł.</w:t>
      </w:r>
    </w:p>
    <w:p w:rsidR="000818C5" w:rsidRPr="004B742E" w:rsidRDefault="000818C5" w:rsidP="000818C5">
      <w:pPr>
        <w:widowControl w:val="0"/>
        <w:autoSpaceDE w:val="0"/>
        <w:autoSpaceDN w:val="0"/>
        <w:adjustRightInd w:val="0"/>
        <w:spacing w:after="0" w:line="240" w:lineRule="auto"/>
        <w:rPr>
          <w:rFonts w:ascii="Calibri" w:hAnsi="Calibri"/>
          <w:color w:val="000000"/>
        </w:rPr>
      </w:pPr>
    </w:p>
    <w:p w:rsidR="00F9266A" w:rsidRPr="00F9266A" w:rsidRDefault="00AF5631" w:rsidP="00F9266A">
      <w:pPr>
        <w:widowControl w:val="0"/>
        <w:autoSpaceDE w:val="0"/>
        <w:autoSpaceDN w:val="0"/>
        <w:adjustRightInd w:val="0"/>
        <w:spacing w:after="0" w:line="240" w:lineRule="auto"/>
        <w:rPr>
          <w:rFonts w:ascii="Calibri" w:hAnsi="Calibri"/>
          <w:b/>
          <w:sz w:val="20"/>
          <w:szCs w:val="20"/>
        </w:rPr>
      </w:pPr>
      <w:r>
        <w:rPr>
          <w:rFonts w:ascii="Calibri" w:hAnsi="Calibri"/>
          <w:color w:val="000000"/>
          <w:sz w:val="18"/>
        </w:rPr>
        <w:t> </w:t>
      </w:r>
      <w:r w:rsidR="00F45CF2" w:rsidRPr="00F45CF2">
        <w:cr/>
      </w:r>
      <w:r w:rsidR="00F9266A" w:rsidRPr="00800F86">
        <w:rPr>
          <w:b/>
          <w:szCs w:val="20"/>
        </w:rPr>
        <w:t>2.  Deklarujemy termin płatności wynoszący ……………….dni</w:t>
      </w:r>
      <w:r w:rsidR="00F9266A" w:rsidRPr="00F9266A">
        <w:rPr>
          <w:rFonts w:ascii="Calibri" w:hAnsi="Calibri"/>
          <w:b/>
          <w:color w:val="000000"/>
          <w:sz w:val="20"/>
          <w:szCs w:val="20"/>
        </w:rPr>
        <w:t xml:space="preserve"> </w:t>
      </w:r>
    </w:p>
    <w:p w:rsidR="00F9266A" w:rsidRPr="00F9266A" w:rsidRDefault="00F9266A" w:rsidP="00F9266A">
      <w:pPr>
        <w:widowControl w:val="0"/>
        <w:autoSpaceDE w:val="0"/>
        <w:autoSpaceDN w:val="0"/>
        <w:adjustRightInd w:val="0"/>
        <w:spacing w:after="0" w:line="240" w:lineRule="auto"/>
        <w:rPr>
          <w:rFonts w:ascii="Calibri" w:hAnsi="Calibri"/>
          <w:sz w:val="20"/>
          <w:szCs w:val="20"/>
        </w:rPr>
      </w:pPr>
      <w:r w:rsidRPr="00F9266A">
        <w:rPr>
          <w:rFonts w:ascii="Calibri" w:hAnsi="Calibri"/>
          <w:i/>
          <w:color w:val="000000"/>
          <w:sz w:val="20"/>
          <w:szCs w:val="20"/>
        </w:rPr>
        <w:t xml:space="preserve">                                                            </w:t>
      </w:r>
      <w:r>
        <w:rPr>
          <w:rFonts w:ascii="Calibri" w:hAnsi="Calibri"/>
          <w:i/>
          <w:color w:val="000000"/>
          <w:sz w:val="20"/>
          <w:szCs w:val="20"/>
        </w:rPr>
        <w:t xml:space="preserve">    </w:t>
      </w:r>
      <w:r w:rsidRPr="00F9266A">
        <w:rPr>
          <w:rFonts w:ascii="Calibri" w:hAnsi="Calibri"/>
          <w:i/>
          <w:color w:val="000000"/>
          <w:sz w:val="20"/>
          <w:szCs w:val="20"/>
        </w:rPr>
        <w:t xml:space="preserve">  </w:t>
      </w:r>
      <w:r>
        <w:rPr>
          <w:rFonts w:ascii="Calibri" w:hAnsi="Calibri"/>
          <w:i/>
          <w:color w:val="000000"/>
          <w:sz w:val="20"/>
          <w:szCs w:val="20"/>
        </w:rPr>
        <w:t xml:space="preserve">       </w:t>
      </w:r>
      <w:r w:rsidRPr="00F9266A">
        <w:rPr>
          <w:rFonts w:ascii="Calibri" w:hAnsi="Calibri"/>
          <w:i/>
          <w:color w:val="000000"/>
          <w:sz w:val="20"/>
          <w:szCs w:val="20"/>
        </w:rPr>
        <w:t xml:space="preserve"> (wpisać – 14  lub 30 )</w:t>
      </w:r>
    </w:p>
    <w:p w:rsidR="00F9266A" w:rsidRPr="00F9266A" w:rsidRDefault="00F9266A" w:rsidP="00F9266A">
      <w:pPr>
        <w:widowControl w:val="0"/>
        <w:autoSpaceDE w:val="0"/>
        <w:autoSpaceDN w:val="0"/>
        <w:adjustRightInd w:val="0"/>
        <w:spacing w:after="0" w:line="240" w:lineRule="auto"/>
        <w:rPr>
          <w:rFonts w:ascii="Calibri" w:hAnsi="Calibri"/>
          <w:color w:val="000000"/>
          <w:sz w:val="20"/>
          <w:szCs w:val="20"/>
        </w:rPr>
      </w:pPr>
      <w:r w:rsidRPr="00F9266A">
        <w:rPr>
          <w:rFonts w:ascii="Calibri" w:hAnsi="Calibri"/>
          <w:color w:val="000000"/>
          <w:sz w:val="20"/>
          <w:szCs w:val="20"/>
        </w:rPr>
        <w:t xml:space="preserve"> Termin płatności  stanowi kryterium oceny ofert. Liczba punktów przyznana wykonawcy w kryterium termin płatności zostanie przyznana na podstawie  deklarowanego przez wykonawcę terminu płatności </w:t>
      </w:r>
    </w:p>
    <w:p w:rsidR="00F9266A" w:rsidRPr="00F9266A" w:rsidRDefault="00F9266A" w:rsidP="00F9266A">
      <w:pPr>
        <w:widowControl w:val="0"/>
        <w:autoSpaceDE w:val="0"/>
        <w:autoSpaceDN w:val="0"/>
        <w:adjustRightInd w:val="0"/>
        <w:spacing w:after="0" w:line="240" w:lineRule="auto"/>
        <w:rPr>
          <w:rFonts w:ascii="Calibri" w:hAnsi="Calibri"/>
          <w:sz w:val="20"/>
          <w:szCs w:val="20"/>
        </w:rPr>
      </w:pPr>
    </w:p>
    <w:p w:rsidR="00F9266A" w:rsidRPr="00492F6C" w:rsidRDefault="00F9266A" w:rsidP="00F9266A">
      <w:pPr>
        <w:widowControl w:val="0"/>
        <w:autoSpaceDE w:val="0"/>
        <w:autoSpaceDN w:val="0"/>
        <w:adjustRightInd w:val="0"/>
        <w:spacing w:after="0" w:line="240" w:lineRule="auto"/>
        <w:rPr>
          <w:b/>
        </w:rPr>
      </w:pPr>
      <w:r w:rsidRPr="00492F6C">
        <w:rPr>
          <w:b/>
        </w:rPr>
        <w:t xml:space="preserve">3. Wykonam  usługi  częściowe  w terminie: </w:t>
      </w:r>
    </w:p>
    <w:p w:rsidR="00F9266A" w:rsidRDefault="00F9266A" w:rsidP="00F9266A">
      <w:pPr>
        <w:widowControl w:val="0"/>
        <w:tabs>
          <w:tab w:val="left" w:pos="426"/>
        </w:tabs>
        <w:autoSpaceDE w:val="0"/>
        <w:autoSpaceDN w:val="0"/>
        <w:adjustRightInd w:val="0"/>
        <w:spacing w:after="0" w:line="240" w:lineRule="auto"/>
        <w:ind w:right="57"/>
        <w:jc w:val="both"/>
      </w:pPr>
      <w:r>
        <w:t>a - ter. realizacji dla zad 1 obszar 1  do ...................</w:t>
      </w:r>
    </w:p>
    <w:p w:rsidR="00F9266A" w:rsidRDefault="00F9266A" w:rsidP="00F9266A">
      <w:pPr>
        <w:widowControl w:val="0"/>
        <w:tabs>
          <w:tab w:val="left" w:pos="426"/>
        </w:tabs>
        <w:autoSpaceDE w:val="0"/>
        <w:autoSpaceDN w:val="0"/>
        <w:adjustRightInd w:val="0"/>
        <w:spacing w:after="0" w:line="240" w:lineRule="auto"/>
        <w:ind w:right="57"/>
        <w:jc w:val="both"/>
      </w:pPr>
      <w:r>
        <w:t>b - ter. realizacji dla zad 2 obszar 2  do ………………..</w:t>
      </w:r>
    </w:p>
    <w:p w:rsidR="00F9266A" w:rsidRDefault="00F9266A" w:rsidP="00F9266A">
      <w:pPr>
        <w:spacing w:after="0" w:line="288" w:lineRule="auto"/>
        <w:ind w:left="426" w:hanging="426"/>
        <w:jc w:val="both"/>
      </w:pPr>
      <w:r>
        <w:t>c -</w:t>
      </w:r>
      <w:r w:rsidR="00492F6C">
        <w:t xml:space="preserve"> </w:t>
      </w:r>
      <w:r>
        <w:t xml:space="preserve">ter. realizacji dla zad 3 obszar  3 </w:t>
      </w:r>
      <w:r w:rsidRPr="00E8227B">
        <w:t xml:space="preserve">do </w:t>
      </w:r>
      <w:r>
        <w:t>………………..</w:t>
      </w:r>
    </w:p>
    <w:p w:rsidR="00F9266A" w:rsidRPr="00EF5DBE" w:rsidRDefault="00F9266A" w:rsidP="00F9266A">
      <w:pPr>
        <w:widowControl w:val="0"/>
        <w:autoSpaceDE w:val="0"/>
        <w:autoSpaceDN w:val="0"/>
        <w:adjustRightInd w:val="0"/>
        <w:spacing w:after="0" w:line="240" w:lineRule="auto"/>
        <w:rPr>
          <w:rFonts w:ascii="Calibri" w:hAnsi="Calibri"/>
          <w:sz w:val="18"/>
          <w:szCs w:val="20"/>
        </w:rPr>
      </w:pPr>
      <w:r w:rsidRPr="00EF5DBE">
        <w:rPr>
          <w:rFonts w:ascii="Calibri" w:hAnsi="Calibri"/>
          <w:color w:val="000000"/>
          <w:sz w:val="18"/>
          <w:szCs w:val="20"/>
        </w:rPr>
        <w:t> </w:t>
      </w:r>
      <w:r w:rsidRPr="00492F6C">
        <w:rPr>
          <w:rFonts w:ascii="Calibri" w:hAnsi="Calibri"/>
          <w:color w:val="000000"/>
          <w:sz w:val="20"/>
          <w:szCs w:val="20"/>
        </w:rPr>
        <w:t xml:space="preserve">Termin realizacji usług  stanowi kryterium oceny ofert. Liczba punktów przyznana wykonawcy tym kryterium zostanie przyznana  na podstawie </w:t>
      </w:r>
      <w:r w:rsidR="00492F6C" w:rsidRPr="00492F6C">
        <w:rPr>
          <w:rFonts w:ascii="Calibri" w:hAnsi="Calibri"/>
          <w:color w:val="000000"/>
          <w:sz w:val="20"/>
          <w:szCs w:val="20"/>
        </w:rPr>
        <w:t xml:space="preserve">skróconego </w:t>
      </w:r>
      <w:r w:rsidRPr="00492F6C">
        <w:rPr>
          <w:rFonts w:ascii="Calibri" w:hAnsi="Calibri"/>
          <w:color w:val="000000"/>
          <w:sz w:val="20"/>
          <w:szCs w:val="20"/>
        </w:rPr>
        <w:t xml:space="preserve"> deklarowanego przez wykonawcę terminu</w:t>
      </w:r>
      <w:r w:rsidRPr="00EF5DBE">
        <w:rPr>
          <w:rFonts w:ascii="Calibri" w:hAnsi="Calibri"/>
          <w:color w:val="000000"/>
          <w:sz w:val="18"/>
          <w:szCs w:val="20"/>
        </w:rPr>
        <w:t>.</w:t>
      </w:r>
    </w:p>
    <w:p w:rsidR="00F9266A" w:rsidRDefault="00F9266A" w:rsidP="00F9266A">
      <w:pPr>
        <w:widowControl w:val="0"/>
        <w:autoSpaceDE w:val="0"/>
        <w:autoSpaceDN w:val="0"/>
        <w:adjustRightInd w:val="0"/>
        <w:spacing w:after="0" w:line="240" w:lineRule="auto"/>
        <w:rPr>
          <w:rFonts w:ascii="Calibri" w:hAnsi="Calibri"/>
          <w:color w:val="000000"/>
          <w:sz w:val="18"/>
          <w:szCs w:val="20"/>
        </w:rPr>
      </w:pPr>
    </w:p>
    <w:p w:rsidR="00800F86" w:rsidRDefault="00800F86" w:rsidP="00ED6489">
      <w:pPr>
        <w:widowControl w:val="0"/>
        <w:autoSpaceDE w:val="0"/>
        <w:autoSpaceDN w:val="0"/>
        <w:adjustRightInd w:val="0"/>
        <w:spacing w:after="0" w:line="240" w:lineRule="auto"/>
      </w:pPr>
    </w:p>
    <w:p w:rsidR="0026625B" w:rsidRPr="00ED6489" w:rsidRDefault="00F45CF2" w:rsidP="00ED6489">
      <w:pPr>
        <w:widowControl w:val="0"/>
        <w:autoSpaceDE w:val="0"/>
        <w:autoSpaceDN w:val="0"/>
        <w:adjustRightInd w:val="0"/>
        <w:spacing w:after="0" w:line="240" w:lineRule="auto"/>
        <w:rPr>
          <w:rFonts w:ascii="Calibri" w:hAnsi="Calibri"/>
          <w:color w:val="000000"/>
          <w:sz w:val="18"/>
        </w:rPr>
      </w:pPr>
      <w:r w:rsidRPr="00F45CF2">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lastRenderedPageBreak/>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AA542E" w:rsidRDefault="00647C2A" w:rsidP="00647C2A">
      <w:pPr>
        <w:pStyle w:val="Tekstprzypisudolnego"/>
        <w:rPr>
          <w:rFonts w:ascii="Calibri" w:hAnsi="Calibri" w:cs="Tahoma"/>
          <w:i/>
          <w:sz w:val="22"/>
          <w:szCs w:val="16"/>
        </w:rPr>
      </w:pPr>
      <w:r w:rsidRPr="00AA542E">
        <w:rPr>
          <w:rFonts w:ascii="Calibri" w:hAnsi="Calibri" w:cs="Tahoma"/>
          <w:i/>
          <w:color w:val="000000"/>
          <w:sz w:val="22"/>
          <w:szCs w:val="16"/>
        </w:rPr>
        <w:t>1)</w:t>
      </w:r>
      <w:r w:rsidRPr="00AA542E">
        <w:rPr>
          <w:rFonts w:ascii="Calibri" w:hAnsi="Calibri" w:cs="Tahoma"/>
          <w:i/>
          <w:color w:val="000000"/>
          <w:sz w:val="22"/>
          <w:szCs w:val="16"/>
        </w:rPr>
        <w:tab/>
        <w:t>R</w:t>
      </w:r>
      <w:r w:rsidRPr="00AA542E">
        <w:rPr>
          <w:rFonts w:ascii="Calibri" w:hAnsi="Calibri" w:cs="Tahoma"/>
          <w:i/>
          <w:sz w:val="22"/>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AA542E" w:rsidRDefault="00647C2A" w:rsidP="00647C2A">
      <w:pPr>
        <w:pStyle w:val="Tekstpodstawowy"/>
        <w:spacing w:line="276" w:lineRule="auto"/>
        <w:ind w:right="109"/>
        <w:rPr>
          <w:rFonts w:ascii="Calibri" w:hAnsi="Calibri"/>
          <w:i/>
          <w:sz w:val="36"/>
        </w:rPr>
      </w:pPr>
      <w:r w:rsidRPr="00AA542E">
        <w:rPr>
          <w:rFonts w:ascii="Calibri" w:hAnsi="Calibri" w:cs="Tahoma"/>
          <w:i/>
          <w:color w:val="000000"/>
          <w:sz w:val="22"/>
          <w:szCs w:val="16"/>
        </w:rPr>
        <w:t>2)</w:t>
      </w:r>
      <w:r w:rsidRPr="00AA542E">
        <w:rPr>
          <w:rFonts w:ascii="Calibri" w:hAnsi="Calibri" w:cs="Tahoma"/>
          <w:i/>
          <w:color w:val="000000"/>
          <w:sz w:val="22"/>
          <w:szCs w:val="16"/>
        </w:rPr>
        <w:tab/>
        <w:t xml:space="preserve">W przypadku gdy Wykonawca </w:t>
      </w:r>
      <w:r w:rsidRPr="00AA542E">
        <w:rPr>
          <w:rFonts w:ascii="Calibri" w:hAnsi="Calibri" w:cs="Tahoma"/>
          <w:i/>
          <w:sz w:val="22"/>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D317CE">
        <w:trPr>
          <w:trHeight w:val="110"/>
        </w:trPr>
        <w:tc>
          <w:tcPr>
            <w:tcW w:w="1922" w:type="dxa"/>
          </w:tcPr>
          <w:p w:rsidR="00647C2A" w:rsidRPr="00870A7A" w:rsidRDefault="00647C2A" w:rsidP="00D317CE">
            <w:pPr>
              <w:pStyle w:val="Default"/>
              <w:rPr>
                <w:sz w:val="22"/>
                <w:szCs w:val="22"/>
              </w:rPr>
            </w:pPr>
            <w:r w:rsidRPr="00870A7A">
              <w:rPr>
                <w:b/>
                <w:bCs/>
                <w:sz w:val="22"/>
                <w:szCs w:val="22"/>
              </w:rPr>
              <w:t xml:space="preserve">Przedsiębiorstwo: </w:t>
            </w:r>
          </w:p>
        </w:tc>
        <w:tc>
          <w:tcPr>
            <w:tcW w:w="2030" w:type="dxa"/>
          </w:tcPr>
          <w:p w:rsidR="00647C2A" w:rsidRPr="00870A7A" w:rsidRDefault="00647C2A" w:rsidP="00D317CE">
            <w:pPr>
              <w:pStyle w:val="Default"/>
              <w:rPr>
                <w:sz w:val="22"/>
                <w:szCs w:val="22"/>
              </w:rPr>
            </w:pPr>
            <w:r w:rsidRPr="00870A7A">
              <w:rPr>
                <w:b/>
                <w:bCs/>
                <w:sz w:val="22"/>
                <w:szCs w:val="22"/>
              </w:rPr>
              <w:t xml:space="preserve">Zatrudnienie </w:t>
            </w:r>
          </w:p>
        </w:tc>
        <w:tc>
          <w:tcPr>
            <w:tcW w:w="2030" w:type="dxa"/>
          </w:tcPr>
          <w:p w:rsidR="00647C2A" w:rsidRPr="00870A7A" w:rsidRDefault="00647C2A" w:rsidP="00D317CE">
            <w:pPr>
              <w:pStyle w:val="Default"/>
              <w:rPr>
                <w:sz w:val="22"/>
                <w:szCs w:val="22"/>
              </w:rPr>
            </w:pPr>
            <w:r w:rsidRPr="00870A7A">
              <w:rPr>
                <w:b/>
                <w:bCs/>
                <w:sz w:val="22"/>
                <w:szCs w:val="22"/>
              </w:rPr>
              <w:t xml:space="preserve">roczny obrót </w:t>
            </w:r>
          </w:p>
        </w:tc>
        <w:tc>
          <w:tcPr>
            <w:tcW w:w="2030" w:type="dxa"/>
          </w:tcPr>
          <w:p w:rsidR="00647C2A" w:rsidRPr="00870A7A" w:rsidRDefault="00647C2A" w:rsidP="00D317CE">
            <w:pPr>
              <w:pStyle w:val="Default"/>
              <w:rPr>
                <w:sz w:val="22"/>
                <w:szCs w:val="22"/>
              </w:rPr>
            </w:pPr>
            <w:r w:rsidRPr="00870A7A">
              <w:rPr>
                <w:b/>
                <w:bCs/>
                <w:sz w:val="22"/>
                <w:szCs w:val="22"/>
              </w:rPr>
              <w:t xml:space="preserve">suma bilansowa </w:t>
            </w:r>
          </w:p>
        </w:tc>
      </w:tr>
      <w:tr w:rsidR="00647C2A" w:rsidRPr="00870A7A" w:rsidTr="00D317CE">
        <w:trPr>
          <w:trHeight w:val="110"/>
        </w:trPr>
        <w:tc>
          <w:tcPr>
            <w:tcW w:w="1922" w:type="dxa"/>
          </w:tcPr>
          <w:p w:rsidR="00647C2A" w:rsidRPr="00870A7A" w:rsidRDefault="00647C2A" w:rsidP="00D317CE">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D317CE">
            <w:pPr>
              <w:pStyle w:val="Default"/>
              <w:rPr>
                <w:sz w:val="22"/>
                <w:szCs w:val="22"/>
              </w:rPr>
            </w:pPr>
            <w:r w:rsidRPr="00870A7A">
              <w:rPr>
                <w:sz w:val="22"/>
                <w:szCs w:val="22"/>
              </w:rPr>
              <w:t xml:space="preserve">&lt; 10 pracowników </w:t>
            </w:r>
          </w:p>
        </w:tc>
        <w:tc>
          <w:tcPr>
            <w:tcW w:w="2030" w:type="dxa"/>
          </w:tcPr>
          <w:p w:rsidR="00647C2A" w:rsidRPr="00870A7A" w:rsidRDefault="00647C2A" w:rsidP="00D317CE">
            <w:pPr>
              <w:pStyle w:val="Default"/>
              <w:rPr>
                <w:sz w:val="22"/>
                <w:szCs w:val="22"/>
              </w:rPr>
            </w:pPr>
            <w:r w:rsidRPr="00870A7A">
              <w:rPr>
                <w:sz w:val="22"/>
                <w:szCs w:val="22"/>
              </w:rPr>
              <w:t xml:space="preserve">&lt; 2 mln euro </w:t>
            </w:r>
          </w:p>
        </w:tc>
        <w:tc>
          <w:tcPr>
            <w:tcW w:w="2030" w:type="dxa"/>
          </w:tcPr>
          <w:p w:rsidR="00647C2A" w:rsidRPr="00870A7A" w:rsidRDefault="00647C2A" w:rsidP="00D317CE">
            <w:pPr>
              <w:pStyle w:val="Default"/>
              <w:rPr>
                <w:sz w:val="22"/>
                <w:szCs w:val="22"/>
              </w:rPr>
            </w:pPr>
            <w:r w:rsidRPr="00870A7A">
              <w:rPr>
                <w:sz w:val="22"/>
                <w:szCs w:val="22"/>
              </w:rPr>
              <w:t xml:space="preserve">&lt; 2 mln euro </w:t>
            </w:r>
          </w:p>
        </w:tc>
      </w:tr>
      <w:tr w:rsidR="00647C2A" w:rsidRPr="00870A7A" w:rsidTr="00D317CE">
        <w:trPr>
          <w:trHeight w:val="110"/>
        </w:trPr>
        <w:tc>
          <w:tcPr>
            <w:tcW w:w="1922" w:type="dxa"/>
          </w:tcPr>
          <w:p w:rsidR="00647C2A" w:rsidRPr="00870A7A" w:rsidRDefault="00647C2A" w:rsidP="00D317CE">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D317CE">
            <w:pPr>
              <w:pStyle w:val="Default"/>
              <w:rPr>
                <w:sz w:val="22"/>
                <w:szCs w:val="22"/>
              </w:rPr>
            </w:pPr>
            <w:r w:rsidRPr="00870A7A">
              <w:rPr>
                <w:sz w:val="22"/>
                <w:szCs w:val="22"/>
              </w:rPr>
              <w:t xml:space="preserve">&lt; 50 pracowników </w:t>
            </w:r>
          </w:p>
        </w:tc>
        <w:tc>
          <w:tcPr>
            <w:tcW w:w="2030" w:type="dxa"/>
          </w:tcPr>
          <w:p w:rsidR="00647C2A" w:rsidRPr="00870A7A" w:rsidRDefault="00647C2A" w:rsidP="00D317CE">
            <w:pPr>
              <w:pStyle w:val="Default"/>
              <w:rPr>
                <w:sz w:val="22"/>
                <w:szCs w:val="22"/>
              </w:rPr>
            </w:pPr>
            <w:r w:rsidRPr="00870A7A">
              <w:rPr>
                <w:sz w:val="22"/>
                <w:szCs w:val="22"/>
              </w:rPr>
              <w:t xml:space="preserve">&lt; 10 mln euro </w:t>
            </w:r>
          </w:p>
        </w:tc>
        <w:tc>
          <w:tcPr>
            <w:tcW w:w="2030" w:type="dxa"/>
          </w:tcPr>
          <w:p w:rsidR="00647C2A" w:rsidRPr="00870A7A" w:rsidRDefault="00647C2A" w:rsidP="00D317CE">
            <w:pPr>
              <w:pStyle w:val="Default"/>
              <w:rPr>
                <w:sz w:val="22"/>
                <w:szCs w:val="22"/>
              </w:rPr>
            </w:pPr>
            <w:r w:rsidRPr="00870A7A">
              <w:rPr>
                <w:sz w:val="22"/>
                <w:szCs w:val="22"/>
              </w:rPr>
              <w:t xml:space="preserve">&lt; 10 mln euro </w:t>
            </w:r>
          </w:p>
        </w:tc>
      </w:tr>
      <w:tr w:rsidR="00647C2A" w:rsidRPr="00870A7A" w:rsidTr="00D317CE">
        <w:trPr>
          <w:trHeight w:val="110"/>
        </w:trPr>
        <w:tc>
          <w:tcPr>
            <w:tcW w:w="1922" w:type="dxa"/>
          </w:tcPr>
          <w:p w:rsidR="00647C2A" w:rsidRPr="00870A7A" w:rsidRDefault="00647C2A" w:rsidP="00D317CE">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D317CE">
            <w:pPr>
              <w:pStyle w:val="Default"/>
              <w:rPr>
                <w:sz w:val="22"/>
                <w:szCs w:val="22"/>
              </w:rPr>
            </w:pPr>
            <w:r w:rsidRPr="00870A7A">
              <w:rPr>
                <w:sz w:val="22"/>
                <w:szCs w:val="22"/>
              </w:rPr>
              <w:t xml:space="preserve">&lt; 250 pracowników </w:t>
            </w:r>
          </w:p>
        </w:tc>
        <w:tc>
          <w:tcPr>
            <w:tcW w:w="2030" w:type="dxa"/>
          </w:tcPr>
          <w:p w:rsidR="00647C2A" w:rsidRPr="00870A7A" w:rsidRDefault="00647C2A" w:rsidP="00D317CE">
            <w:pPr>
              <w:pStyle w:val="Default"/>
              <w:rPr>
                <w:sz w:val="22"/>
                <w:szCs w:val="22"/>
              </w:rPr>
            </w:pPr>
            <w:r w:rsidRPr="00870A7A">
              <w:rPr>
                <w:sz w:val="22"/>
                <w:szCs w:val="22"/>
              </w:rPr>
              <w:t xml:space="preserve">&lt; 50 mln euro </w:t>
            </w:r>
          </w:p>
        </w:tc>
        <w:tc>
          <w:tcPr>
            <w:tcW w:w="2030" w:type="dxa"/>
          </w:tcPr>
          <w:p w:rsidR="00647C2A" w:rsidRPr="00870A7A" w:rsidRDefault="00647C2A" w:rsidP="00D317CE">
            <w:pPr>
              <w:pStyle w:val="Default"/>
              <w:rPr>
                <w:sz w:val="22"/>
                <w:szCs w:val="22"/>
              </w:rPr>
            </w:pPr>
            <w:r w:rsidRPr="00870A7A">
              <w:rPr>
                <w:sz w:val="22"/>
                <w:szCs w:val="22"/>
              </w:rPr>
              <w:t xml:space="preserve">&lt; 43 mln euro </w:t>
            </w:r>
          </w:p>
        </w:tc>
      </w:tr>
      <w:tr w:rsidR="00647C2A" w:rsidRPr="00870A7A" w:rsidTr="00D317CE">
        <w:trPr>
          <w:trHeight w:val="110"/>
        </w:trPr>
        <w:tc>
          <w:tcPr>
            <w:tcW w:w="1922" w:type="dxa"/>
          </w:tcPr>
          <w:p w:rsidR="00647C2A" w:rsidRPr="00870A7A" w:rsidRDefault="00647C2A" w:rsidP="00D317CE">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D317CE">
            <w:pPr>
              <w:pStyle w:val="Default"/>
              <w:rPr>
                <w:sz w:val="22"/>
                <w:szCs w:val="22"/>
              </w:rPr>
            </w:pPr>
            <w:r w:rsidRPr="00870A7A">
              <w:rPr>
                <w:sz w:val="22"/>
                <w:szCs w:val="22"/>
              </w:rPr>
              <w:t xml:space="preserve">&gt; 250 pracowników </w:t>
            </w:r>
          </w:p>
        </w:tc>
        <w:tc>
          <w:tcPr>
            <w:tcW w:w="2030" w:type="dxa"/>
          </w:tcPr>
          <w:p w:rsidR="00647C2A" w:rsidRPr="00870A7A" w:rsidRDefault="00647C2A" w:rsidP="00D317CE">
            <w:pPr>
              <w:pStyle w:val="Default"/>
              <w:rPr>
                <w:sz w:val="22"/>
                <w:szCs w:val="22"/>
              </w:rPr>
            </w:pPr>
            <w:r w:rsidRPr="00870A7A">
              <w:rPr>
                <w:sz w:val="22"/>
                <w:szCs w:val="22"/>
              </w:rPr>
              <w:t xml:space="preserve">&gt; 50 mln euro </w:t>
            </w:r>
          </w:p>
        </w:tc>
        <w:tc>
          <w:tcPr>
            <w:tcW w:w="2030" w:type="dxa"/>
          </w:tcPr>
          <w:p w:rsidR="00647C2A" w:rsidRPr="00870A7A" w:rsidRDefault="00647C2A" w:rsidP="00D317CE">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820BB3" w:rsidRDefault="00820BB3" w:rsidP="005A0EF9">
      <w:pPr>
        <w:spacing w:after="0" w:line="240" w:lineRule="auto"/>
        <w:jc w:val="both"/>
      </w:pPr>
    </w:p>
    <w:p w:rsidR="00820BB3" w:rsidRDefault="00820BB3" w:rsidP="005A0EF9">
      <w:pPr>
        <w:spacing w:after="0" w:line="240" w:lineRule="auto"/>
        <w:jc w:val="both"/>
      </w:pPr>
    </w:p>
    <w:p w:rsidR="00820BB3" w:rsidRDefault="00820BB3"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4B742E">
        <w:t xml:space="preserve"> 252/</w:t>
      </w:r>
      <w:r w:rsidR="002B7883">
        <w:t>M</w:t>
      </w:r>
      <w:r w:rsidR="004B742E">
        <w:t>T</w:t>
      </w:r>
      <w:r w:rsidR="002B7883">
        <w:t>/</w:t>
      </w:r>
      <w:r w:rsidR="00492F6C">
        <w:t>30</w:t>
      </w:r>
      <w:r w:rsidR="002B7883">
        <w:t>/2022</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90D55"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w:t>
      </w:r>
      <w:r w:rsidR="00494776" w:rsidRPr="00494776">
        <w:lastRenderedPageBreak/>
        <w:t xml:space="preserve">ustawy </w:t>
      </w:r>
      <w:proofErr w:type="spellStart"/>
      <w:r w:rsidR="00494776" w:rsidRPr="00494776">
        <w:t>Pzp</w:t>
      </w:r>
      <w:proofErr w:type="spellEnd"/>
      <w:r w:rsidR="00494776" w:rsidRPr="00494776">
        <w:t>.</w:t>
      </w:r>
      <w:r w:rsidR="00494776" w:rsidRPr="00494776">
        <w:cr/>
      </w:r>
    </w:p>
    <w:p w:rsidR="006071C3" w:rsidRDefault="00690D55" w:rsidP="005A0EF9">
      <w:pPr>
        <w:spacing w:after="0" w:line="240" w:lineRule="auto"/>
        <w:ind w:right="-284"/>
        <w:jc w:val="both"/>
        <w:outlineLvl w:val="0"/>
        <w:rPr>
          <w:sz w:val="24"/>
        </w:rPr>
      </w:pPr>
      <w:r w:rsidRPr="00690D55">
        <w:rPr>
          <w:szCs w:val="20"/>
        </w:rPr>
        <w:t>Oświadczam ,że   nie podlegam wykluczeniu z art. 7 ust. 1- Ustawy z 13 kwietnia 2022 r. o szczególnych rozwiązaniach w zakresie przeciwdziałania wspieraniu agresji na Ukrainę oraz służących ochronie bezpieczeństwa narodowego (Dz.U. poz. 835)</w:t>
      </w:r>
      <w:r w:rsidR="00F30755" w:rsidRPr="00690D55">
        <w:rPr>
          <w:sz w:val="24"/>
        </w:rPr>
        <w:t xml:space="preserve"> </w:t>
      </w:r>
    </w:p>
    <w:p w:rsidR="00690D55" w:rsidRDefault="00690D55" w:rsidP="005A0EF9">
      <w:pPr>
        <w:spacing w:after="0" w:line="240" w:lineRule="auto"/>
        <w:ind w:right="-284"/>
        <w:jc w:val="both"/>
        <w:outlineLvl w:val="0"/>
        <w:rPr>
          <w:sz w:val="24"/>
        </w:rPr>
      </w:pPr>
    </w:p>
    <w:p w:rsidR="00690D55" w:rsidRPr="00690D55" w:rsidRDefault="00690D55" w:rsidP="005A0EF9">
      <w:pPr>
        <w:spacing w:after="0" w:line="240" w:lineRule="auto"/>
        <w:ind w:right="-284"/>
        <w:jc w:val="both"/>
        <w:outlineLvl w:val="0"/>
      </w:pPr>
    </w:p>
    <w:p w:rsidR="00690D55" w:rsidRDefault="00494776" w:rsidP="00690D55">
      <w:pPr>
        <w:spacing w:after="0" w:line="240" w:lineRule="auto"/>
        <w:jc w:val="right"/>
        <w:outlineLvl w:val="0"/>
      </w:pPr>
      <w:r w:rsidRPr="00494776">
        <w:t>.................................................................................</w:t>
      </w:r>
      <w:r w:rsidRPr="00494776">
        <w:cr/>
        <w:t>(data podpis wykonawcy)</w:t>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r>
      <w:r w:rsidRPr="00494776">
        <w:lastRenderedPageBreak/>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podpis wykonawcy)</w:t>
      </w:r>
      <w:r w:rsidR="00067BE4">
        <w:cr/>
      </w:r>
    </w:p>
    <w:p w:rsidR="00494776" w:rsidRDefault="00494776" w:rsidP="00067BE4">
      <w:pPr>
        <w:spacing w:after="0" w:line="240" w:lineRule="auto"/>
        <w:outlineLvl w:val="0"/>
      </w:pPr>
      <w:r w:rsidRPr="00494776">
        <w:t>* niepotrzebne skreślić</w:t>
      </w:r>
    </w:p>
    <w:p w:rsidR="00800F86" w:rsidRDefault="00800F86" w:rsidP="00067BE4">
      <w:pPr>
        <w:spacing w:after="0" w:line="240" w:lineRule="auto"/>
        <w:outlineLvl w:val="0"/>
      </w:pPr>
    </w:p>
    <w:p w:rsidR="00800F86" w:rsidRDefault="00800F86" w:rsidP="00067BE4">
      <w:pPr>
        <w:spacing w:after="0" w:line="240" w:lineRule="auto"/>
        <w:outlineLvl w:val="0"/>
      </w:pPr>
    </w:p>
    <w:p w:rsidR="00800F86" w:rsidRDefault="00800F86" w:rsidP="00067BE4">
      <w:pPr>
        <w:spacing w:after="0" w:line="240" w:lineRule="auto"/>
        <w:outlineLvl w:val="0"/>
      </w:pPr>
    </w:p>
    <w:p w:rsidR="00800F86" w:rsidRDefault="00800F86" w:rsidP="00067BE4">
      <w:pPr>
        <w:spacing w:after="0" w:line="240" w:lineRule="auto"/>
        <w:outlineLvl w:val="0"/>
      </w:pPr>
    </w:p>
    <w:p w:rsidR="00800F86" w:rsidRDefault="00800F86" w:rsidP="00067BE4">
      <w:pPr>
        <w:spacing w:after="0" w:line="240" w:lineRule="auto"/>
        <w:outlineLvl w:val="0"/>
      </w:pPr>
    </w:p>
    <w:p w:rsidR="00800F86" w:rsidRDefault="00800F86" w:rsidP="00067BE4">
      <w:pPr>
        <w:spacing w:after="0" w:line="240" w:lineRule="auto"/>
        <w:outlineLvl w:val="0"/>
      </w:pPr>
      <w:r>
        <w:t xml:space="preserve">   </w:t>
      </w:r>
    </w:p>
    <w:sectPr w:rsidR="00800F8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01025C0E"/>
    <w:multiLevelType w:val="multilevel"/>
    <w:tmpl w:val="BEE83E6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6B5CFB"/>
    <w:multiLevelType w:val="multilevel"/>
    <w:tmpl w:val="AE0A386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055F4B10"/>
    <w:multiLevelType w:val="multilevel"/>
    <w:tmpl w:val="F2369B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E22547E"/>
    <w:multiLevelType w:val="multilevel"/>
    <w:tmpl w:val="439AF988"/>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nsid w:val="0E4F30DA"/>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6C7F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F09763E"/>
    <w:multiLevelType w:val="multilevel"/>
    <w:tmpl w:val="D9B230E2"/>
    <w:lvl w:ilvl="0">
      <w:start w:val="1"/>
      <w:numFmt w:val="bullet"/>
      <w:lvlText w:val=""/>
      <w:lvlJc w:val="left"/>
      <w:pPr>
        <w:ind w:left="2193" w:hanging="360"/>
      </w:pPr>
      <w:rPr>
        <w:rFonts w:ascii="Symbol" w:hAnsi="Symbol" w:cs="Symbol" w:hint="default"/>
      </w:rPr>
    </w:lvl>
    <w:lvl w:ilvl="1">
      <w:start w:val="1"/>
      <w:numFmt w:val="bullet"/>
      <w:lvlText w:val="o"/>
      <w:lvlJc w:val="left"/>
      <w:pPr>
        <w:ind w:left="2913" w:hanging="360"/>
      </w:pPr>
      <w:rPr>
        <w:rFonts w:ascii="Courier New" w:hAnsi="Courier New" w:cs="Courier New" w:hint="default"/>
      </w:rPr>
    </w:lvl>
    <w:lvl w:ilvl="2">
      <w:start w:val="1"/>
      <w:numFmt w:val="bullet"/>
      <w:lvlText w:val=""/>
      <w:lvlJc w:val="left"/>
      <w:pPr>
        <w:ind w:left="3633" w:hanging="360"/>
      </w:pPr>
      <w:rPr>
        <w:rFonts w:ascii="Wingdings" w:hAnsi="Wingdings" w:cs="Wingdings" w:hint="default"/>
      </w:rPr>
    </w:lvl>
    <w:lvl w:ilvl="3">
      <w:start w:val="1"/>
      <w:numFmt w:val="bullet"/>
      <w:lvlText w:val=""/>
      <w:lvlJc w:val="left"/>
      <w:pPr>
        <w:ind w:left="4353" w:hanging="360"/>
      </w:pPr>
      <w:rPr>
        <w:rFonts w:ascii="Symbol" w:hAnsi="Symbol" w:cs="Symbol" w:hint="default"/>
      </w:rPr>
    </w:lvl>
    <w:lvl w:ilvl="4">
      <w:start w:val="1"/>
      <w:numFmt w:val="bullet"/>
      <w:lvlText w:val="o"/>
      <w:lvlJc w:val="left"/>
      <w:pPr>
        <w:ind w:left="5073" w:hanging="360"/>
      </w:pPr>
      <w:rPr>
        <w:rFonts w:ascii="Courier New" w:hAnsi="Courier New" w:cs="Courier New" w:hint="default"/>
      </w:rPr>
    </w:lvl>
    <w:lvl w:ilvl="5">
      <w:start w:val="1"/>
      <w:numFmt w:val="bullet"/>
      <w:lvlText w:val=""/>
      <w:lvlJc w:val="left"/>
      <w:pPr>
        <w:ind w:left="5793" w:hanging="360"/>
      </w:pPr>
      <w:rPr>
        <w:rFonts w:ascii="Wingdings" w:hAnsi="Wingdings" w:cs="Wingdings" w:hint="default"/>
      </w:rPr>
    </w:lvl>
    <w:lvl w:ilvl="6">
      <w:start w:val="1"/>
      <w:numFmt w:val="bullet"/>
      <w:lvlText w:val=""/>
      <w:lvlJc w:val="left"/>
      <w:pPr>
        <w:ind w:left="6513" w:hanging="360"/>
      </w:pPr>
      <w:rPr>
        <w:rFonts w:ascii="Symbol" w:hAnsi="Symbol" w:cs="Symbol" w:hint="default"/>
      </w:rPr>
    </w:lvl>
    <w:lvl w:ilvl="7">
      <w:start w:val="1"/>
      <w:numFmt w:val="bullet"/>
      <w:lvlText w:val="o"/>
      <w:lvlJc w:val="left"/>
      <w:pPr>
        <w:ind w:left="7233" w:hanging="360"/>
      </w:pPr>
      <w:rPr>
        <w:rFonts w:ascii="Courier New" w:hAnsi="Courier New" w:cs="Courier New" w:hint="default"/>
      </w:rPr>
    </w:lvl>
    <w:lvl w:ilvl="8">
      <w:start w:val="1"/>
      <w:numFmt w:val="bullet"/>
      <w:lvlText w:val=""/>
      <w:lvlJc w:val="left"/>
      <w:pPr>
        <w:ind w:left="7953" w:hanging="360"/>
      </w:pPr>
      <w:rPr>
        <w:rFonts w:ascii="Wingdings" w:hAnsi="Wingdings" w:cs="Wingdings" w:hint="default"/>
      </w:rPr>
    </w:lvl>
  </w:abstractNum>
  <w:abstractNum w:abstractNumId="8">
    <w:nsid w:val="18A05731"/>
    <w:multiLevelType w:val="multilevel"/>
    <w:tmpl w:val="77F0953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DD4EA2"/>
    <w:multiLevelType w:val="multilevel"/>
    <w:tmpl w:val="CF080F3C"/>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3."/>
      <w:lvlJc w:val="right"/>
      <w:pPr>
        <w:ind w:left="3225" w:hanging="180"/>
      </w:pPr>
    </w:lvl>
    <w:lvl w:ilvl="3">
      <w:start w:val="1"/>
      <w:numFmt w:val="decimal"/>
      <w:lvlText w:val="%4."/>
      <w:lvlJc w:val="left"/>
      <w:pPr>
        <w:ind w:left="3945" w:hanging="360"/>
      </w:pPr>
    </w:lvl>
    <w:lvl w:ilvl="4">
      <w:start w:val="1"/>
      <w:numFmt w:val="lowerLetter"/>
      <w:lvlText w:val="%5."/>
      <w:lvlJc w:val="left"/>
      <w:pPr>
        <w:ind w:left="4665" w:hanging="360"/>
      </w:pPr>
    </w:lvl>
    <w:lvl w:ilvl="5">
      <w:start w:val="1"/>
      <w:numFmt w:val="lowerRoman"/>
      <w:lvlText w:val="%6."/>
      <w:lvlJc w:val="right"/>
      <w:pPr>
        <w:ind w:left="5385" w:hanging="180"/>
      </w:pPr>
    </w:lvl>
    <w:lvl w:ilvl="6">
      <w:start w:val="1"/>
      <w:numFmt w:val="decimal"/>
      <w:lvlText w:val="%7."/>
      <w:lvlJc w:val="left"/>
      <w:pPr>
        <w:ind w:left="6105" w:hanging="360"/>
      </w:pPr>
    </w:lvl>
    <w:lvl w:ilvl="7">
      <w:start w:val="1"/>
      <w:numFmt w:val="lowerLetter"/>
      <w:lvlText w:val="%8."/>
      <w:lvlJc w:val="left"/>
      <w:pPr>
        <w:ind w:left="6825" w:hanging="360"/>
      </w:pPr>
    </w:lvl>
    <w:lvl w:ilvl="8">
      <w:start w:val="1"/>
      <w:numFmt w:val="lowerRoman"/>
      <w:lvlText w:val="%9."/>
      <w:lvlJc w:val="right"/>
      <w:pPr>
        <w:ind w:left="7545" w:hanging="180"/>
      </w:pPr>
    </w:lvl>
  </w:abstractNum>
  <w:abstractNum w:abstractNumId="10">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11">
    <w:nsid w:val="21E6319E"/>
    <w:multiLevelType w:val="multilevel"/>
    <w:tmpl w:val="4EB29428"/>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2">
    <w:nsid w:val="2A54221F"/>
    <w:multiLevelType w:val="multilevel"/>
    <w:tmpl w:val="91D4066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D5F5AF1"/>
    <w:multiLevelType w:val="multilevel"/>
    <w:tmpl w:val="4F2005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D7E763C"/>
    <w:multiLevelType w:val="multilevel"/>
    <w:tmpl w:val="7B5CF8C4"/>
    <w:lvl w:ilvl="0">
      <w:start w:val="1"/>
      <w:numFmt w:val="lowerLetter"/>
      <w:lvlText w:val="%1)"/>
      <w:lvlJc w:val="left"/>
      <w:pPr>
        <w:ind w:left="720" w:hanging="360"/>
      </w:pPr>
    </w:lvl>
    <w:lvl w:ilvl="1">
      <w:start w:val="4"/>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2E717304"/>
    <w:multiLevelType w:val="multilevel"/>
    <w:tmpl w:val="6D40C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E77213"/>
    <w:multiLevelType w:val="multilevel"/>
    <w:tmpl w:val="2D4AC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BBB328A"/>
    <w:multiLevelType w:val="multilevel"/>
    <w:tmpl w:val="26084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48B4A22"/>
    <w:multiLevelType w:val="hybridMultilevel"/>
    <w:tmpl w:val="F0F44938"/>
    <w:lvl w:ilvl="0" w:tplc="0415000F">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895D0E"/>
    <w:multiLevelType w:val="multilevel"/>
    <w:tmpl w:val="634CD766"/>
    <w:lvl w:ilvl="0">
      <w:start w:val="1"/>
      <w:numFmt w:val="bullet"/>
      <w:lvlText w:val=""/>
      <w:lvlJc w:val="left"/>
      <w:pPr>
        <w:ind w:left="1034" w:hanging="360"/>
      </w:pPr>
      <w:rPr>
        <w:rFonts w:ascii="Symbol" w:hAnsi="Symbol" w:cs="Symbol" w:hint="default"/>
      </w:rPr>
    </w:lvl>
    <w:lvl w:ilvl="1">
      <w:start w:val="1"/>
      <w:numFmt w:val="lowerLetter"/>
      <w:lvlText w:val="%2)"/>
      <w:lvlJc w:val="left"/>
      <w:pPr>
        <w:ind w:left="1353" w:hanging="360"/>
      </w:pPr>
    </w:lvl>
    <w:lvl w:ilvl="2">
      <w:start w:val="1"/>
      <w:numFmt w:val="bullet"/>
      <w:lvlText w:val=""/>
      <w:lvlJc w:val="left"/>
      <w:pPr>
        <w:ind w:left="2474" w:hanging="360"/>
      </w:pPr>
      <w:rPr>
        <w:rFonts w:ascii="Wingdings" w:hAnsi="Wingdings" w:cs="Wingdings" w:hint="default"/>
      </w:rPr>
    </w:lvl>
    <w:lvl w:ilvl="3">
      <w:start w:val="1"/>
      <w:numFmt w:val="bullet"/>
      <w:lvlText w:val=""/>
      <w:lvlJc w:val="left"/>
      <w:pPr>
        <w:ind w:left="3194" w:hanging="360"/>
      </w:pPr>
      <w:rPr>
        <w:rFonts w:ascii="Symbol" w:hAnsi="Symbol" w:cs="Symbol" w:hint="default"/>
      </w:rPr>
    </w:lvl>
    <w:lvl w:ilvl="4">
      <w:start w:val="1"/>
      <w:numFmt w:val="bullet"/>
      <w:lvlText w:val="o"/>
      <w:lvlJc w:val="left"/>
      <w:pPr>
        <w:ind w:left="3914" w:hanging="360"/>
      </w:pPr>
      <w:rPr>
        <w:rFonts w:ascii="Courier New" w:hAnsi="Courier New" w:cs="Courier New" w:hint="default"/>
      </w:rPr>
    </w:lvl>
    <w:lvl w:ilvl="5">
      <w:start w:val="1"/>
      <w:numFmt w:val="bullet"/>
      <w:lvlText w:val=""/>
      <w:lvlJc w:val="left"/>
      <w:pPr>
        <w:ind w:left="4634" w:hanging="360"/>
      </w:pPr>
      <w:rPr>
        <w:rFonts w:ascii="Wingdings" w:hAnsi="Wingdings" w:cs="Wingdings" w:hint="default"/>
      </w:rPr>
    </w:lvl>
    <w:lvl w:ilvl="6">
      <w:start w:val="1"/>
      <w:numFmt w:val="bullet"/>
      <w:lvlText w:val=""/>
      <w:lvlJc w:val="left"/>
      <w:pPr>
        <w:ind w:left="5354" w:hanging="360"/>
      </w:pPr>
      <w:rPr>
        <w:rFonts w:ascii="Symbol" w:hAnsi="Symbol" w:cs="Symbol" w:hint="default"/>
      </w:rPr>
    </w:lvl>
    <w:lvl w:ilvl="7">
      <w:start w:val="1"/>
      <w:numFmt w:val="bullet"/>
      <w:lvlText w:val="o"/>
      <w:lvlJc w:val="left"/>
      <w:pPr>
        <w:ind w:left="6074" w:hanging="360"/>
      </w:pPr>
      <w:rPr>
        <w:rFonts w:ascii="Courier New" w:hAnsi="Courier New" w:cs="Courier New" w:hint="default"/>
      </w:rPr>
    </w:lvl>
    <w:lvl w:ilvl="8">
      <w:start w:val="1"/>
      <w:numFmt w:val="bullet"/>
      <w:lvlText w:val=""/>
      <w:lvlJc w:val="left"/>
      <w:pPr>
        <w:ind w:left="6794" w:hanging="360"/>
      </w:pPr>
      <w:rPr>
        <w:rFonts w:ascii="Wingdings" w:hAnsi="Wingdings" w:cs="Wingdings" w:hint="default"/>
      </w:rPr>
    </w:lvl>
  </w:abstractNum>
  <w:abstractNum w:abstractNumId="22">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00E54"/>
    <w:multiLevelType w:val="hybridMultilevel"/>
    <w:tmpl w:val="9C72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D74640"/>
    <w:multiLevelType w:val="hybridMultilevel"/>
    <w:tmpl w:val="3E7EE2D2"/>
    <w:lvl w:ilvl="0" w:tplc="7ADE38D8">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D01E78"/>
    <w:multiLevelType w:val="multilevel"/>
    <w:tmpl w:val="4142D0FE"/>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6">
    <w:nsid w:val="68D16AE5"/>
    <w:multiLevelType w:val="multilevel"/>
    <w:tmpl w:val="682A741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B9220FC"/>
    <w:multiLevelType w:val="multilevel"/>
    <w:tmpl w:val="1BD65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469304D"/>
    <w:multiLevelType w:val="multilevel"/>
    <w:tmpl w:val="86B8B9D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6347B7B"/>
    <w:multiLevelType w:val="multilevel"/>
    <w:tmpl w:val="F5520C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A4464FF"/>
    <w:multiLevelType w:val="hybridMultilevel"/>
    <w:tmpl w:val="AFEC68DA"/>
    <w:lvl w:ilvl="0" w:tplc="D5B40BD8">
      <w:start w:val="1"/>
      <w:numFmt w:val="decimal"/>
      <w:lvlText w:val="%1."/>
      <w:lvlJc w:val="left"/>
      <w:pPr>
        <w:ind w:left="735" w:hanging="375"/>
      </w:pPr>
      <w:rPr>
        <w:rFonts w:ascii="Calibri" w:hAnsi="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B8041D8"/>
    <w:multiLevelType w:val="multilevel"/>
    <w:tmpl w:val="686081D2"/>
    <w:lvl w:ilvl="0">
      <w:start w:val="1"/>
      <w:numFmt w:val="decimal"/>
      <w:lvlText w:val="%1."/>
      <w:lvlJc w:val="left"/>
      <w:pPr>
        <w:ind w:left="412" w:firstLine="0"/>
      </w:pPr>
      <w:rPr>
        <w:rFonts w:ascii="Book Antiqua" w:eastAsia="Calibri" w:hAnsi="Book Antiqua" w:cs="Calibri"/>
        <w:b w:val="0"/>
        <w:i w:val="0"/>
        <w:strike w:val="0"/>
        <w:dstrike w:val="0"/>
        <w:color w:val="000000"/>
        <w:position w:val="0"/>
        <w:sz w:val="22"/>
        <w:szCs w:val="22"/>
        <w:u w:val="none" w:color="000000"/>
        <w:vertAlign w:val="baseline"/>
      </w:rPr>
    </w:lvl>
    <w:lvl w:ilvl="1">
      <w:start w:val="1"/>
      <w:numFmt w:val="lowerLetter"/>
      <w:lvlText w:val="%2"/>
      <w:lvlJc w:val="left"/>
      <w:pPr>
        <w:ind w:left="1147" w:firstLine="0"/>
      </w:pPr>
      <w:rPr>
        <w:rFonts w:eastAsia="Calibri" w:cs="Calibri"/>
        <w:b w:val="0"/>
        <w:i w:val="0"/>
        <w:strike w:val="0"/>
        <w:dstrike w:val="0"/>
        <w:color w:val="000000"/>
        <w:position w:val="0"/>
        <w:sz w:val="20"/>
        <w:szCs w:val="20"/>
        <w:u w:val="none" w:color="000000"/>
        <w:vertAlign w:val="baseline"/>
      </w:rPr>
    </w:lvl>
    <w:lvl w:ilvl="2">
      <w:start w:val="1"/>
      <w:numFmt w:val="lowerRoman"/>
      <w:lvlText w:val="%3"/>
      <w:lvlJc w:val="left"/>
      <w:pPr>
        <w:ind w:left="1867" w:firstLine="0"/>
      </w:pPr>
      <w:rPr>
        <w:rFonts w:eastAsia="Calibri" w:cs="Calibri"/>
        <w:b w:val="0"/>
        <w:i w:val="0"/>
        <w:strike w:val="0"/>
        <w:dstrike w:val="0"/>
        <w:color w:val="000000"/>
        <w:position w:val="0"/>
        <w:sz w:val="20"/>
        <w:szCs w:val="20"/>
        <w:u w:val="none" w:color="000000"/>
        <w:vertAlign w:val="baseline"/>
      </w:rPr>
    </w:lvl>
    <w:lvl w:ilvl="3">
      <w:start w:val="1"/>
      <w:numFmt w:val="decimal"/>
      <w:lvlText w:val="%4"/>
      <w:lvlJc w:val="left"/>
      <w:pPr>
        <w:ind w:left="2587" w:firstLine="0"/>
      </w:pPr>
      <w:rPr>
        <w:rFonts w:eastAsia="Calibri" w:cs="Calibri"/>
        <w:b w:val="0"/>
        <w:i w:val="0"/>
        <w:strike w:val="0"/>
        <w:dstrike w:val="0"/>
        <w:color w:val="000000"/>
        <w:position w:val="0"/>
        <w:sz w:val="20"/>
        <w:szCs w:val="20"/>
        <w:u w:val="none" w:color="000000"/>
        <w:vertAlign w:val="baseline"/>
      </w:rPr>
    </w:lvl>
    <w:lvl w:ilvl="4">
      <w:start w:val="1"/>
      <w:numFmt w:val="lowerLetter"/>
      <w:lvlText w:val="%5"/>
      <w:lvlJc w:val="left"/>
      <w:pPr>
        <w:ind w:left="3307" w:firstLine="0"/>
      </w:pPr>
      <w:rPr>
        <w:rFonts w:eastAsia="Calibri" w:cs="Calibri"/>
        <w:b w:val="0"/>
        <w:i w:val="0"/>
        <w:strike w:val="0"/>
        <w:dstrike w:val="0"/>
        <w:color w:val="000000"/>
        <w:position w:val="0"/>
        <w:sz w:val="20"/>
        <w:szCs w:val="20"/>
        <w:u w:val="none" w:color="000000"/>
        <w:vertAlign w:val="baseline"/>
      </w:rPr>
    </w:lvl>
    <w:lvl w:ilvl="5">
      <w:start w:val="1"/>
      <w:numFmt w:val="lowerRoman"/>
      <w:lvlText w:val="%6"/>
      <w:lvlJc w:val="left"/>
      <w:pPr>
        <w:ind w:left="4027" w:firstLine="0"/>
      </w:pPr>
      <w:rPr>
        <w:rFonts w:eastAsia="Calibri" w:cs="Calibri"/>
        <w:b w:val="0"/>
        <w:i w:val="0"/>
        <w:strike w:val="0"/>
        <w:dstrike w:val="0"/>
        <w:color w:val="000000"/>
        <w:position w:val="0"/>
        <w:sz w:val="20"/>
        <w:szCs w:val="20"/>
        <w:u w:val="none" w:color="000000"/>
        <w:vertAlign w:val="baseline"/>
      </w:rPr>
    </w:lvl>
    <w:lvl w:ilvl="6">
      <w:start w:val="1"/>
      <w:numFmt w:val="decimal"/>
      <w:lvlText w:val="%7"/>
      <w:lvlJc w:val="left"/>
      <w:pPr>
        <w:ind w:left="4747" w:firstLine="0"/>
      </w:pPr>
      <w:rPr>
        <w:rFonts w:eastAsia="Calibri" w:cs="Calibri"/>
        <w:b w:val="0"/>
        <w:i w:val="0"/>
        <w:strike w:val="0"/>
        <w:dstrike w:val="0"/>
        <w:color w:val="000000"/>
        <w:position w:val="0"/>
        <w:sz w:val="20"/>
        <w:szCs w:val="20"/>
        <w:u w:val="none" w:color="000000"/>
        <w:vertAlign w:val="baseline"/>
      </w:rPr>
    </w:lvl>
    <w:lvl w:ilvl="7">
      <w:start w:val="1"/>
      <w:numFmt w:val="lowerLetter"/>
      <w:lvlText w:val="%8"/>
      <w:lvlJc w:val="left"/>
      <w:pPr>
        <w:ind w:left="5467" w:firstLine="0"/>
      </w:pPr>
      <w:rPr>
        <w:rFonts w:eastAsia="Calibri" w:cs="Calibri"/>
        <w:b w:val="0"/>
        <w:i w:val="0"/>
        <w:strike w:val="0"/>
        <w:dstrike w:val="0"/>
        <w:color w:val="000000"/>
        <w:position w:val="0"/>
        <w:sz w:val="20"/>
        <w:szCs w:val="20"/>
        <w:u w:val="none" w:color="000000"/>
        <w:vertAlign w:val="baseline"/>
      </w:rPr>
    </w:lvl>
    <w:lvl w:ilvl="8">
      <w:start w:val="1"/>
      <w:numFmt w:val="lowerRoman"/>
      <w:lvlText w:val="%9"/>
      <w:lvlJc w:val="left"/>
      <w:pPr>
        <w:ind w:left="6187" w:firstLine="0"/>
      </w:pPr>
      <w:rPr>
        <w:rFonts w:eastAsia="Calibri" w:cs="Calibri"/>
        <w:b w:val="0"/>
        <w:i w:val="0"/>
        <w:strike w:val="0"/>
        <w:dstrike w:val="0"/>
        <w:color w:val="000000"/>
        <w:position w:val="0"/>
        <w:sz w:val="20"/>
        <w:szCs w:val="20"/>
        <w:u w:val="none" w:color="000000"/>
        <w:vertAlign w:val="baseline"/>
      </w:rPr>
    </w:lvl>
  </w:abstractNum>
  <w:num w:numId="1">
    <w:abstractNumId w:val="19"/>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7"/>
  </w:num>
  <w:num w:numId="7">
    <w:abstractNumId w:val="30"/>
  </w:num>
  <w:num w:numId="8">
    <w:abstractNumId w:val="24"/>
  </w:num>
  <w:num w:numId="9">
    <w:abstractNumId w:val="20"/>
  </w:num>
  <w:num w:numId="10">
    <w:abstractNumId w:val="23"/>
  </w:num>
  <w:num w:numId="11">
    <w:abstractNumId w:val="5"/>
  </w:num>
  <w:num w:numId="12">
    <w:abstractNumId w:val="29"/>
  </w:num>
  <w:num w:numId="13">
    <w:abstractNumId w:val="14"/>
  </w:num>
  <w:num w:numId="14">
    <w:abstractNumId w:val="8"/>
  </w:num>
  <w:num w:numId="15">
    <w:abstractNumId w:val="26"/>
  </w:num>
  <w:num w:numId="16">
    <w:abstractNumId w:val="28"/>
  </w:num>
  <w:num w:numId="17">
    <w:abstractNumId w:val="7"/>
  </w:num>
  <w:num w:numId="18">
    <w:abstractNumId w:val="21"/>
  </w:num>
  <w:num w:numId="19">
    <w:abstractNumId w:val="3"/>
  </w:num>
  <w:num w:numId="20">
    <w:abstractNumId w:val="18"/>
  </w:num>
  <w:num w:numId="21">
    <w:abstractNumId w:val="16"/>
  </w:num>
  <w:num w:numId="22">
    <w:abstractNumId w:val="15"/>
  </w:num>
  <w:num w:numId="23">
    <w:abstractNumId w:val="1"/>
  </w:num>
  <w:num w:numId="24">
    <w:abstractNumId w:val="11"/>
  </w:num>
  <w:num w:numId="25">
    <w:abstractNumId w:val="9"/>
  </w:num>
  <w:num w:numId="26">
    <w:abstractNumId w:val="25"/>
  </w:num>
  <w:num w:numId="27">
    <w:abstractNumId w:val="4"/>
  </w:num>
  <w:num w:numId="28">
    <w:abstractNumId w:val="13"/>
  </w:num>
  <w:num w:numId="29">
    <w:abstractNumId w:val="27"/>
  </w:num>
  <w:num w:numId="30">
    <w:abstractNumId w:val="2"/>
  </w:num>
  <w:num w:numId="31">
    <w:abstractNumId w:val="12"/>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818C5"/>
    <w:rsid w:val="00094982"/>
    <w:rsid w:val="000B19C5"/>
    <w:rsid w:val="000C49EE"/>
    <w:rsid w:val="000D030E"/>
    <w:rsid w:val="000D6651"/>
    <w:rsid w:val="000D6892"/>
    <w:rsid w:val="000F4E0B"/>
    <w:rsid w:val="000F5473"/>
    <w:rsid w:val="001029BD"/>
    <w:rsid w:val="0011506C"/>
    <w:rsid w:val="00116E88"/>
    <w:rsid w:val="00125F6B"/>
    <w:rsid w:val="0012607A"/>
    <w:rsid w:val="00132EB3"/>
    <w:rsid w:val="00141F10"/>
    <w:rsid w:val="00150951"/>
    <w:rsid w:val="001774FB"/>
    <w:rsid w:val="00187F11"/>
    <w:rsid w:val="0019567A"/>
    <w:rsid w:val="00196B96"/>
    <w:rsid w:val="001A18B5"/>
    <w:rsid w:val="001B215D"/>
    <w:rsid w:val="001D06BF"/>
    <w:rsid w:val="001D270C"/>
    <w:rsid w:val="001E5536"/>
    <w:rsid w:val="001E6897"/>
    <w:rsid w:val="00225B44"/>
    <w:rsid w:val="0024634D"/>
    <w:rsid w:val="00252633"/>
    <w:rsid w:val="002613DC"/>
    <w:rsid w:val="0026625B"/>
    <w:rsid w:val="00277B66"/>
    <w:rsid w:val="002845C1"/>
    <w:rsid w:val="002870BC"/>
    <w:rsid w:val="002B6F8C"/>
    <w:rsid w:val="002B7883"/>
    <w:rsid w:val="002C4D4C"/>
    <w:rsid w:val="002D230D"/>
    <w:rsid w:val="002D61C4"/>
    <w:rsid w:val="00312F78"/>
    <w:rsid w:val="003139DB"/>
    <w:rsid w:val="00316AFA"/>
    <w:rsid w:val="003435E9"/>
    <w:rsid w:val="003558D9"/>
    <w:rsid w:val="00356202"/>
    <w:rsid w:val="00365854"/>
    <w:rsid w:val="00371AA0"/>
    <w:rsid w:val="00376E9B"/>
    <w:rsid w:val="00383DDC"/>
    <w:rsid w:val="003972ED"/>
    <w:rsid w:val="003E035F"/>
    <w:rsid w:val="003F6423"/>
    <w:rsid w:val="0041034B"/>
    <w:rsid w:val="00432484"/>
    <w:rsid w:val="004361AB"/>
    <w:rsid w:val="00441286"/>
    <w:rsid w:val="0047415C"/>
    <w:rsid w:val="004758D9"/>
    <w:rsid w:val="00492F6C"/>
    <w:rsid w:val="00494776"/>
    <w:rsid w:val="004A3C6C"/>
    <w:rsid w:val="004B742E"/>
    <w:rsid w:val="004C2BCE"/>
    <w:rsid w:val="004D35AE"/>
    <w:rsid w:val="004E1229"/>
    <w:rsid w:val="004E1C18"/>
    <w:rsid w:val="004E1FFD"/>
    <w:rsid w:val="00513DD6"/>
    <w:rsid w:val="00526F2F"/>
    <w:rsid w:val="0054248E"/>
    <w:rsid w:val="005444DC"/>
    <w:rsid w:val="00554119"/>
    <w:rsid w:val="005554C6"/>
    <w:rsid w:val="00557D29"/>
    <w:rsid w:val="00570BCD"/>
    <w:rsid w:val="0057798C"/>
    <w:rsid w:val="005806B4"/>
    <w:rsid w:val="00584430"/>
    <w:rsid w:val="005A0EF9"/>
    <w:rsid w:val="005B35C0"/>
    <w:rsid w:val="005C20BB"/>
    <w:rsid w:val="005E68EF"/>
    <w:rsid w:val="005F3EF8"/>
    <w:rsid w:val="00605065"/>
    <w:rsid w:val="006071C3"/>
    <w:rsid w:val="006075B1"/>
    <w:rsid w:val="00626212"/>
    <w:rsid w:val="00644594"/>
    <w:rsid w:val="00647C2A"/>
    <w:rsid w:val="00657B5C"/>
    <w:rsid w:val="00681E12"/>
    <w:rsid w:val="00690D55"/>
    <w:rsid w:val="00691990"/>
    <w:rsid w:val="006B6110"/>
    <w:rsid w:val="006C162B"/>
    <w:rsid w:val="006C2295"/>
    <w:rsid w:val="006D6B78"/>
    <w:rsid w:val="006E6D2E"/>
    <w:rsid w:val="006E7CA8"/>
    <w:rsid w:val="006F04A3"/>
    <w:rsid w:val="00703C7A"/>
    <w:rsid w:val="00707BCA"/>
    <w:rsid w:val="007126FB"/>
    <w:rsid w:val="007178ED"/>
    <w:rsid w:val="007211A0"/>
    <w:rsid w:val="007370E7"/>
    <w:rsid w:val="00757C34"/>
    <w:rsid w:val="0078130A"/>
    <w:rsid w:val="007840C2"/>
    <w:rsid w:val="00791517"/>
    <w:rsid w:val="007A4E59"/>
    <w:rsid w:val="007B58F9"/>
    <w:rsid w:val="007B7F49"/>
    <w:rsid w:val="007C76D8"/>
    <w:rsid w:val="00800F86"/>
    <w:rsid w:val="0080155F"/>
    <w:rsid w:val="00820BB3"/>
    <w:rsid w:val="00831620"/>
    <w:rsid w:val="008375D8"/>
    <w:rsid w:val="008429B3"/>
    <w:rsid w:val="00860746"/>
    <w:rsid w:val="00885CEF"/>
    <w:rsid w:val="00893F96"/>
    <w:rsid w:val="008A4152"/>
    <w:rsid w:val="008B0693"/>
    <w:rsid w:val="008B179D"/>
    <w:rsid w:val="008C6BE3"/>
    <w:rsid w:val="00900201"/>
    <w:rsid w:val="009024D2"/>
    <w:rsid w:val="009128DC"/>
    <w:rsid w:val="0093426A"/>
    <w:rsid w:val="00942AC9"/>
    <w:rsid w:val="00972ECC"/>
    <w:rsid w:val="00986E23"/>
    <w:rsid w:val="009B5C3C"/>
    <w:rsid w:val="009B6FB5"/>
    <w:rsid w:val="009C60A0"/>
    <w:rsid w:val="009E290F"/>
    <w:rsid w:val="009E5DDC"/>
    <w:rsid w:val="009F12D7"/>
    <w:rsid w:val="00A2487F"/>
    <w:rsid w:val="00A63C6D"/>
    <w:rsid w:val="00A74DCC"/>
    <w:rsid w:val="00A92F8F"/>
    <w:rsid w:val="00AA542E"/>
    <w:rsid w:val="00AB6BFD"/>
    <w:rsid w:val="00AC1AB9"/>
    <w:rsid w:val="00AC652A"/>
    <w:rsid w:val="00AD4605"/>
    <w:rsid w:val="00AE424F"/>
    <w:rsid w:val="00AF1812"/>
    <w:rsid w:val="00AF5631"/>
    <w:rsid w:val="00B00FA9"/>
    <w:rsid w:val="00B02189"/>
    <w:rsid w:val="00B14266"/>
    <w:rsid w:val="00B426BD"/>
    <w:rsid w:val="00B4554A"/>
    <w:rsid w:val="00B459C2"/>
    <w:rsid w:val="00B7291E"/>
    <w:rsid w:val="00B82993"/>
    <w:rsid w:val="00B8386F"/>
    <w:rsid w:val="00BA2C9C"/>
    <w:rsid w:val="00BD5DCF"/>
    <w:rsid w:val="00BF755F"/>
    <w:rsid w:val="00C0431B"/>
    <w:rsid w:val="00C16771"/>
    <w:rsid w:val="00C20587"/>
    <w:rsid w:val="00C24319"/>
    <w:rsid w:val="00C41E10"/>
    <w:rsid w:val="00C45743"/>
    <w:rsid w:val="00C47541"/>
    <w:rsid w:val="00C76D00"/>
    <w:rsid w:val="00C94655"/>
    <w:rsid w:val="00CA4E85"/>
    <w:rsid w:val="00CC00C7"/>
    <w:rsid w:val="00CE5658"/>
    <w:rsid w:val="00D00952"/>
    <w:rsid w:val="00D0690C"/>
    <w:rsid w:val="00D26BD9"/>
    <w:rsid w:val="00D317CE"/>
    <w:rsid w:val="00D343F7"/>
    <w:rsid w:val="00D601A7"/>
    <w:rsid w:val="00D8003E"/>
    <w:rsid w:val="00D906DE"/>
    <w:rsid w:val="00D96E51"/>
    <w:rsid w:val="00DA195E"/>
    <w:rsid w:val="00DA1F63"/>
    <w:rsid w:val="00DB5328"/>
    <w:rsid w:val="00DD46F6"/>
    <w:rsid w:val="00DD50B6"/>
    <w:rsid w:val="00DE1CE5"/>
    <w:rsid w:val="00DF612A"/>
    <w:rsid w:val="00E03641"/>
    <w:rsid w:val="00E1762B"/>
    <w:rsid w:val="00E20B0B"/>
    <w:rsid w:val="00E36FBD"/>
    <w:rsid w:val="00E4068E"/>
    <w:rsid w:val="00E64A3C"/>
    <w:rsid w:val="00E8227B"/>
    <w:rsid w:val="00E9301B"/>
    <w:rsid w:val="00EB7037"/>
    <w:rsid w:val="00EC26C3"/>
    <w:rsid w:val="00ED1E45"/>
    <w:rsid w:val="00ED6489"/>
    <w:rsid w:val="00EE5724"/>
    <w:rsid w:val="00F005A3"/>
    <w:rsid w:val="00F01C18"/>
    <w:rsid w:val="00F04764"/>
    <w:rsid w:val="00F244E1"/>
    <w:rsid w:val="00F25D2F"/>
    <w:rsid w:val="00F30755"/>
    <w:rsid w:val="00F36792"/>
    <w:rsid w:val="00F45CF2"/>
    <w:rsid w:val="00F50B13"/>
    <w:rsid w:val="00F518CD"/>
    <w:rsid w:val="00F70E42"/>
    <w:rsid w:val="00F725C4"/>
    <w:rsid w:val="00F754E4"/>
    <w:rsid w:val="00F9266A"/>
    <w:rsid w:val="00FB2685"/>
    <w:rsid w:val="00FB5A87"/>
    <w:rsid w:val="00FC5AF4"/>
    <w:rsid w:val="00FC63FA"/>
    <w:rsid w:val="00FD71EE"/>
    <w:rsid w:val="00FF49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1">
    <w:name w:val="heading 1"/>
    <w:basedOn w:val="Normalny"/>
    <w:next w:val="Normalny"/>
    <w:link w:val="Nagwek1Znak"/>
    <w:uiPriority w:val="9"/>
    <w:qFormat/>
    <w:rsid w:val="007C7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76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link w:val="AkapitzlistZnak"/>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 w:type="character" w:customStyle="1" w:styleId="AkapitzlistZnak">
    <w:name w:val="Akapit z listą Znak"/>
    <w:link w:val="Akapitzlist"/>
    <w:uiPriority w:val="34"/>
    <w:qFormat/>
    <w:locked/>
    <w:rsid w:val="00D317CE"/>
  </w:style>
  <w:style w:type="character" w:customStyle="1" w:styleId="Nagwek1Znak">
    <w:name w:val="Nagłówek 1 Znak"/>
    <w:basedOn w:val="Domylnaczcionkaakapitu"/>
    <w:link w:val="Nagwek1"/>
    <w:uiPriority w:val="9"/>
    <w:rsid w:val="007C76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C76D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1">
    <w:name w:val="heading 1"/>
    <w:basedOn w:val="Normalny"/>
    <w:next w:val="Normalny"/>
    <w:link w:val="Nagwek1Znak"/>
    <w:uiPriority w:val="9"/>
    <w:qFormat/>
    <w:rsid w:val="007C76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76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link w:val="AkapitzlistZnak"/>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 w:type="character" w:customStyle="1" w:styleId="AkapitzlistZnak">
    <w:name w:val="Akapit z listą Znak"/>
    <w:link w:val="Akapitzlist"/>
    <w:uiPriority w:val="34"/>
    <w:qFormat/>
    <w:locked/>
    <w:rsid w:val="00D317CE"/>
  </w:style>
  <w:style w:type="character" w:customStyle="1" w:styleId="Nagwek1Znak">
    <w:name w:val="Nagłówek 1 Znak"/>
    <w:basedOn w:val="Domylnaczcionkaakapitu"/>
    <w:link w:val="Nagwek1"/>
    <w:uiPriority w:val="9"/>
    <w:rsid w:val="007C76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7C76D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619143780">
      <w:bodyDiv w:val="1"/>
      <w:marLeft w:val="0"/>
      <w:marRight w:val="0"/>
      <w:marTop w:val="0"/>
      <w:marBottom w:val="0"/>
      <w:divBdr>
        <w:top w:val="none" w:sz="0" w:space="0" w:color="auto"/>
        <w:left w:val="none" w:sz="0" w:space="0" w:color="auto"/>
        <w:bottom w:val="none" w:sz="0" w:space="0" w:color="auto"/>
        <w:right w:val="none" w:sz="0" w:space="0" w:color="auto"/>
      </w:divBdr>
    </w:div>
    <w:div w:id="830411926">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107965213">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602687485">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lozka-szpitalne-2973" TargetMode="External"/><Relationship Id="rId13" Type="http://schemas.openxmlformats.org/officeDocument/2006/relationships/image" Target="media/image2.jpeg"/><Relationship Id="rId1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platformazakupowa.pl/" TargetMode="Externa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www.zoz.konskie"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platformazakupow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6119</TotalTime>
  <Pages>28</Pages>
  <Words>12180</Words>
  <Characters>73085</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ADM_TM</cp:lastModifiedBy>
  <cp:revision>60</cp:revision>
  <cp:lastPrinted>2022-09-20T12:27:00Z</cp:lastPrinted>
  <dcterms:created xsi:type="dcterms:W3CDTF">2021-09-14T11:45:00Z</dcterms:created>
  <dcterms:modified xsi:type="dcterms:W3CDTF">2022-09-20T12:33:00Z</dcterms:modified>
</cp:coreProperties>
</file>