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4340F2">
        <w:rPr>
          <w:rFonts w:ascii="Calibri" w:hAnsi="Calibri"/>
          <w:sz w:val="20"/>
          <w:szCs w:val="20"/>
        </w:rPr>
        <w:t>DSUiZP</w:t>
      </w:r>
      <w:proofErr w:type="spellEnd"/>
      <w:r w:rsidR="004340F2">
        <w:rPr>
          <w:rFonts w:ascii="Calibri" w:hAnsi="Calibri"/>
          <w:sz w:val="20"/>
          <w:szCs w:val="20"/>
        </w:rPr>
        <w:t xml:space="preserve"> 24/JK/1</w:t>
      </w:r>
      <w:r w:rsidR="000000F0">
        <w:rPr>
          <w:rFonts w:ascii="Calibri" w:hAnsi="Calibri"/>
          <w:sz w:val="20"/>
          <w:szCs w:val="20"/>
        </w:rPr>
        <w:t>3</w:t>
      </w:r>
      <w:r w:rsidR="008A3421" w:rsidRPr="008A3421">
        <w:rPr>
          <w:rFonts w:ascii="Calibri" w:hAnsi="Calibri"/>
          <w:sz w:val="20"/>
          <w:szCs w:val="20"/>
        </w:rPr>
        <w:t>/201</w:t>
      </w:r>
      <w:r w:rsidR="000000F0">
        <w:rPr>
          <w:rFonts w:ascii="Calibri" w:hAnsi="Calibri"/>
          <w:sz w:val="20"/>
          <w:szCs w:val="20"/>
        </w:rPr>
        <w:t>9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0000F0">
        <w:rPr>
          <w:rFonts w:ascii="Calibri" w:hAnsi="Calibri"/>
          <w:color w:val="000000"/>
          <w:sz w:val="20"/>
          <w:szCs w:val="20"/>
        </w:rPr>
        <w:t>9</w:t>
      </w:r>
      <w:r w:rsidR="008A3421">
        <w:rPr>
          <w:rFonts w:ascii="Calibri" w:hAnsi="Calibri"/>
          <w:color w:val="000000"/>
          <w:sz w:val="20"/>
          <w:szCs w:val="20"/>
        </w:rPr>
        <w:t>-0</w:t>
      </w:r>
      <w:r w:rsidR="000000F0">
        <w:rPr>
          <w:rFonts w:ascii="Calibri" w:hAnsi="Calibri"/>
          <w:color w:val="000000"/>
          <w:sz w:val="20"/>
          <w:szCs w:val="20"/>
        </w:rPr>
        <w:t>4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0000F0">
        <w:rPr>
          <w:rFonts w:ascii="Calibri" w:hAnsi="Calibri"/>
          <w:color w:val="000000"/>
          <w:sz w:val="20"/>
          <w:szCs w:val="20"/>
        </w:rPr>
        <w:t>10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0000F0" w:rsidRDefault="00BB7C4C" w:rsidP="000000F0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8A3421">
        <w:rPr>
          <w:rFonts w:ascii="Calibri" w:hAnsi="Calibri"/>
          <w:color w:val="000000"/>
        </w:rPr>
        <w:t>w wyniku opublikowanego w dniu 24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4340F2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</w:t>
      </w:r>
      <w:r w:rsidR="008A3421">
        <w:rPr>
          <w:rFonts w:ascii="Calibri" w:hAnsi="Calibri"/>
          <w:color w:val="000000"/>
        </w:rPr>
        <w:t>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</w:p>
    <w:p w:rsidR="000000F0" w:rsidRPr="000000F0" w:rsidRDefault="000000F0" w:rsidP="000000F0">
      <w:pPr>
        <w:ind w:right="-232"/>
        <w:jc w:val="both"/>
        <w:rPr>
          <w:rFonts w:ascii="Calibri" w:hAnsi="Calibri"/>
          <w:color w:val="000000"/>
        </w:rPr>
      </w:pPr>
      <w:r w:rsidRPr="000000F0">
        <w:rPr>
          <w:rFonts w:ascii="Calibri" w:hAnsi="Calibri"/>
          <w:color w:val="000000"/>
        </w:rPr>
        <w:t>1.</w:t>
      </w:r>
      <w:r w:rsidRPr="000000F0">
        <w:rPr>
          <w:rFonts w:ascii="Calibri" w:hAnsi="Calibri"/>
          <w:color w:val="000000"/>
        </w:rPr>
        <w:tab/>
        <w:t>Wykonanie okresowej kontroli obiektu budowlanego tj. Budynku Kuchni i Pralni o pow. Użytkowej 2822,10 m² zgodnie z art.62 ust.1 pkt. 3 ustawy z dnia 7 lipca.1994r. Prawo budowlane ( tekst jednolity Dz.U. z 2016r., poz. 290 ze zm.) okresowej kontroli Budynku Kuchni i Pralni należy dokonać także zgodnie z art.62 ust.1 pkt.3 w/w ustawy tj. tylko 1 kontrola do 31.05.2019r.</w:t>
      </w:r>
    </w:p>
    <w:p w:rsidR="00BB7C4C" w:rsidRPr="00E35D6D" w:rsidRDefault="000000F0" w:rsidP="000000F0">
      <w:pPr>
        <w:ind w:right="-232"/>
        <w:jc w:val="both"/>
        <w:rPr>
          <w:rFonts w:ascii="Calibri" w:hAnsi="Calibri"/>
          <w:color w:val="000000"/>
        </w:rPr>
      </w:pPr>
      <w:r w:rsidRPr="000000F0">
        <w:rPr>
          <w:rFonts w:ascii="Calibri" w:hAnsi="Calibri"/>
          <w:color w:val="000000"/>
        </w:rPr>
        <w:t>2.</w:t>
      </w:r>
      <w:r w:rsidRPr="000000F0">
        <w:rPr>
          <w:rFonts w:ascii="Calibri" w:hAnsi="Calibri"/>
          <w:color w:val="000000"/>
        </w:rPr>
        <w:tab/>
        <w:t>Wykonanie okresowej kontroli obiektów budowlanych w listopadzie br.(wykaz powierzchni użytkowej budynków w załączniku nr 1 i powierzchni zabudowy  w załączniku nr 2) zgodnie z art.62 ust.1 pkt.1 lit.  a, b i c Ustawy z dnia 7 lipca.1994r. Prawo budowlane ( tekst jednolity Dz.U. z 2016r., poz. 290 ze zm.) tj. tylko 1 kontrola do 30.11.2019r.</w:t>
      </w:r>
      <w:r w:rsidR="008A3421">
        <w:rPr>
          <w:rFonts w:ascii="Calibri" w:hAnsi="Calibri"/>
          <w:color w:val="000000"/>
        </w:rPr>
        <w:t xml:space="preserve"> w</w:t>
      </w:r>
      <w:r w:rsidR="00BB7C4C" w:rsidRPr="00E35D6D">
        <w:rPr>
          <w:rFonts w:ascii="Calibri" w:hAnsi="Calibri"/>
          <w:color w:val="000000"/>
        </w:rPr>
        <w:t>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330AB" w:rsidRPr="004340F2" w:rsidRDefault="004340F2" w:rsidP="000330AB">
      <w:pPr>
        <w:ind w:right="-233"/>
        <w:rPr>
          <w:rStyle w:val="st"/>
          <w:rFonts w:ascii="Arial Narrow" w:eastAsia="Calibri" w:hAnsi="Arial Narrow"/>
          <w:b/>
        </w:rPr>
      </w:pPr>
      <w:r w:rsidRPr="004340F2">
        <w:rPr>
          <w:rStyle w:val="st"/>
          <w:rFonts w:ascii="Arial Narrow" w:eastAsia="Calibri" w:hAnsi="Arial Narrow"/>
          <w:b/>
        </w:rPr>
        <w:t xml:space="preserve">INSPEKTOR Firma Usługowo-Budowlana Nadzory, Przeglądy, </w:t>
      </w:r>
      <w:proofErr w:type="spellStart"/>
      <w:r w:rsidRPr="004340F2">
        <w:rPr>
          <w:rStyle w:val="st"/>
          <w:rFonts w:ascii="Arial Narrow" w:eastAsia="Calibri" w:hAnsi="Arial Narrow"/>
          <w:b/>
        </w:rPr>
        <w:t>Inwestorstwo</w:t>
      </w:r>
      <w:proofErr w:type="spellEnd"/>
      <w:r w:rsidRPr="004340F2">
        <w:rPr>
          <w:rStyle w:val="st"/>
          <w:rFonts w:ascii="Arial Narrow" w:eastAsia="Calibri" w:hAnsi="Arial Narrow"/>
          <w:b/>
        </w:rPr>
        <w:t xml:space="preserve"> Zastępcze Arkadiusz </w:t>
      </w:r>
      <w:proofErr w:type="spellStart"/>
      <w:r w:rsidRPr="004340F2">
        <w:rPr>
          <w:rStyle w:val="st"/>
          <w:rFonts w:ascii="Arial Narrow" w:eastAsia="Calibri" w:hAnsi="Arial Narrow"/>
          <w:b/>
        </w:rPr>
        <w:t>Zajega</w:t>
      </w:r>
      <w:proofErr w:type="spellEnd"/>
      <w:r w:rsidRPr="004340F2">
        <w:rPr>
          <w:rStyle w:val="st"/>
          <w:rFonts w:ascii="Arial Narrow" w:eastAsia="Calibri" w:hAnsi="Arial Narrow"/>
          <w:b/>
        </w:rPr>
        <w:t xml:space="preserve"> ul. </w:t>
      </w:r>
      <w:r>
        <w:rPr>
          <w:rStyle w:val="st"/>
          <w:rFonts w:ascii="Arial Narrow" w:eastAsia="Calibri" w:hAnsi="Arial Narrow"/>
          <w:b/>
        </w:rPr>
        <w:t>Sikorka 49; 32-300 Olkusz</w:t>
      </w:r>
    </w:p>
    <w:p w:rsidR="000A58C8" w:rsidRPr="00072739" w:rsidRDefault="003668CD" w:rsidP="000330A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0000F0">
        <w:rPr>
          <w:rFonts w:ascii="Calibri" w:hAnsi="Calibri"/>
          <w:color w:val="000000"/>
        </w:rPr>
        <w:t>3 690,00</w:t>
      </w:r>
      <w:r w:rsidR="00472D1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10734" w:type="dxa"/>
        <w:tblInd w:w="-420" w:type="dxa"/>
        <w:tblLook w:val="04A0" w:firstRow="1" w:lastRow="0" w:firstColumn="1" w:lastColumn="0" w:noHBand="0" w:noVBand="1"/>
      </w:tblPr>
      <w:tblGrid>
        <w:gridCol w:w="354"/>
        <w:gridCol w:w="8221"/>
        <w:gridCol w:w="2159"/>
      </w:tblGrid>
      <w:tr w:rsidR="00E35D6D" w:rsidTr="000000F0">
        <w:tc>
          <w:tcPr>
            <w:tcW w:w="354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8221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159" w:type="dxa"/>
            <w:vAlign w:val="bottom"/>
          </w:tcPr>
          <w:p w:rsidR="000000F0" w:rsidRDefault="00E35D6D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</w:t>
            </w:r>
          </w:p>
          <w:p w:rsidR="00E35D6D" w:rsidRDefault="00E35D6D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000F0">
        <w:tc>
          <w:tcPr>
            <w:tcW w:w="354" w:type="dxa"/>
          </w:tcPr>
          <w:p w:rsidR="00C8051D" w:rsidRDefault="00F03C2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8221" w:type="dxa"/>
          </w:tcPr>
          <w:p w:rsidR="00674726" w:rsidRPr="002E33F7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INSPEKTOR Firma Usługowo-Budowlana Nadzory, Przeglądy, </w:t>
            </w: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Inwestorstwo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Zastępcze Arkadiusz </w:t>
            </w: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Zajega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ul. Sikorka 49; 32-300 Olkusz</w:t>
            </w:r>
          </w:p>
        </w:tc>
        <w:tc>
          <w:tcPr>
            <w:tcW w:w="2159" w:type="dxa"/>
            <w:vAlign w:val="bottom"/>
          </w:tcPr>
          <w:p w:rsidR="00C8051D" w:rsidRPr="002E33F7" w:rsidRDefault="000000F0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3 690,00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8221" w:type="dxa"/>
          </w:tcPr>
          <w:p w:rsidR="004340F2" w:rsidRPr="002E33F7" w:rsidRDefault="000000F0" w:rsidP="000000F0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Ulrich Energia S.A. ul. Polna 9c 96-314 Baranów</w:t>
            </w:r>
          </w:p>
        </w:tc>
        <w:tc>
          <w:tcPr>
            <w:tcW w:w="2159" w:type="dxa"/>
            <w:vAlign w:val="bottom"/>
          </w:tcPr>
          <w:p w:rsidR="004340F2" w:rsidRPr="002E33F7" w:rsidRDefault="000000F0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19 311,00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8221" w:type="dxa"/>
          </w:tcPr>
          <w:p w:rsidR="004340F2" w:rsidRPr="002E33F7" w:rsidRDefault="000000F0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IBS </w:t>
            </w: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Sp.z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o.o. ul. Św. Jacka Odrowąża </w:t>
            </w:r>
            <w:r w:rsidR="004340F2"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15 Warszawa</w:t>
            </w:r>
          </w:p>
        </w:tc>
        <w:tc>
          <w:tcPr>
            <w:tcW w:w="2159" w:type="dxa"/>
            <w:vAlign w:val="bottom"/>
          </w:tcPr>
          <w:p w:rsidR="004340F2" w:rsidRPr="002E33F7" w:rsidRDefault="000000F0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5 412,50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4.</w:t>
            </w:r>
          </w:p>
        </w:tc>
        <w:tc>
          <w:tcPr>
            <w:tcW w:w="8221" w:type="dxa"/>
          </w:tcPr>
          <w:p w:rsidR="004340F2" w:rsidRPr="002E33F7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PPM Paweł Musiał ul. 1-go  Maja 133/16 25-614 Kielce</w:t>
            </w:r>
          </w:p>
        </w:tc>
        <w:tc>
          <w:tcPr>
            <w:tcW w:w="2159" w:type="dxa"/>
            <w:vAlign w:val="bottom"/>
          </w:tcPr>
          <w:p w:rsidR="004340F2" w:rsidRPr="002E33F7" w:rsidRDefault="000000F0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5 215,20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5.</w:t>
            </w:r>
          </w:p>
        </w:tc>
        <w:tc>
          <w:tcPr>
            <w:tcW w:w="8221" w:type="dxa"/>
          </w:tcPr>
          <w:p w:rsidR="004340F2" w:rsidRPr="002E33F7" w:rsidRDefault="002E33F7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GREEN INVEST </w:t>
            </w:r>
            <w:proofErr w:type="spellStart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>s.c.</w:t>
            </w:r>
            <w:proofErr w:type="spellEnd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>ul</w:t>
            </w:r>
            <w:proofErr w:type="spellEnd"/>
            <w:r w:rsidRPr="00AE0A95">
              <w:rPr>
                <w:rFonts w:ascii="Calibri" w:hAnsi="Calibri"/>
                <w:color w:val="000000"/>
                <w:sz w:val="22"/>
                <w:szCs w:val="20"/>
                <w:lang w:val="en-US"/>
              </w:rPr>
              <w:t xml:space="preserve">. </w:t>
            </w: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Miła 8 05-082 Babice Nowe</w:t>
            </w:r>
          </w:p>
        </w:tc>
        <w:tc>
          <w:tcPr>
            <w:tcW w:w="2159" w:type="dxa"/>
            <w:vAlign w:val="bottom"/>
          </w:tcPr>
          <w:p w:rsidR="004340F2" w:rsidRPr="002E33F7" w:rsidRDefault="002E33F7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5 880,00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6.</w:t>
            </w:r>
          </w:p>
        </w:tc>
        <w:tc>
          <w:tcPr>
            <w:tcW w:w="8221" w:type="dxa"/>
          </w:tcPr>
          <w:p w:rsidR="004340F2" w:rsidRPr="002E33F7" w:rsidRDefault="002E33F7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Wega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Firma –Projektowo – Wykonawcza Roman </w:t>
            </w:r>
            <w:proofErr w:type="spellStart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>Bieniak</w:t>
            </w:r>
            <w:proofErr w:type="spellEnd"/>
            <w:r w:rsidRPr="002E33F7">
              <w:rPr>
                <w:rFonts w:ascii="Calibri" w:hAnsi="Calibri"/>
                <w:color w:val="000000"/>
                <w:sz w:val="22"/>
                <w:szCs w:val="20"/>
              </w:rPr>
              <w:t xml:space="preserve"> ul. Architektów 274a 44-151 Gliwice</w:t>
            </w:r>
          </w:p>
        </w:tc>
        <w:tc>
          <w:tcPr>
            <w:tcW w:w="2159" w:type="dxa"/>
            <w:vAlign w:val="bottom"/>
          </w:tcPr>
          <w:p w:rsidR="004340F2" w:rsidRPr="002E33F7" w:rsidRDefault="002E33F7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4 340,00</w:t>
            </w:r>
          </w:p>
        </w:tc>
      </w:tr>
      <w:tr w:rsidR="004340F2" w:rsidTr="000000F0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7.</w:t>
            </w:r>
          </w:p>
        </w:tc>
        <w:tc>
          <w:tcPr>
            <w:tcW w:w="8221" w:type="dxa"/>
          </w:tcPr>
          <w:p w:rsidR="004340F2" w:rsidRPr="002E33F7" w:rsidRDefault="002E33F7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FHU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Komax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Robert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Chłąd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ul. Kasztanowa 89 B 42-100 Kłobuck</w:t>
            </w:r>
          </w:p>
        </w:tc>
        <w:tc>
          <w:tcPr>
            <w:tcW w:w="2159" w:type="dxa"/>
            <w:vAlign w:val="bottom"/>
          </w:tcPr>
          <w:p w:rsidR="004340F2" w:rsidRPr="002E33F7" w:rsidRDefault="002E33F7" w:rsidP="000000F0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4190,00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BF47BE" w:rsidRDefault="00BF47B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AE0A95" w:rsidRPr="00800D01" w:rsidRDefault="00AE0A95" w:rsidP="00AE0A95">
      <w:pPr>
        <w:widowControl w:val="0"/>
        <w:autoSpaceDE w:val="0"/>
        <w:autoSpaceDN w:val="0"/>
        <w:adjustRightInd w:val="0"/>
        <w:ind w:left="4956" w:right="-517"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  <w:r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AE0A95" w:rsidRDefault="00AE0A95" w:rsidP="00AE0A9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AE0A95" w:rsidRDefault="00AE0A95" w:rsidP="00AE0A9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AE0A95" w:rsidRPr="00800D01" w:rsidRDefault="00AE0A95" w:rsidP="00AE0A95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AE0A95" w:rsidRDefault="00AE0A95" w:rsidP="00AE0A9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AE0A95" w:rsidRDefault="00AE0A95" w:rsidP="00AE0A9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dr n.med. Wojciech Przybylski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sectPr w:rsidR="003668CD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00F0"/>
    <w:rsid w:val="00005C6C"/>
    <w:rsid w:val="00011689"/>
    <w:rsid w:val="00026343"/>
    <w:rsid w:val="000328F3"/>
    <w:rsid w:val="000330AB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11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1E76"/>
    <w:rsid w:val="002B4070"/>
    <w:rsid w:val="002B6FC9"/>
    <w:rsid w:val="002C1999"/>
    <w:rsid w:val="002C4EA8"/>
    <w:rsid w:val="002C7C13"/>
    <w:rsid w:val="002D3287"/>
    <w:rsid w:val="002E33F7"/>
    <w:rsid w:val="002E7716"/>
    <w:rsid w:val="002F24EC"/>
    <w:rsid w:val="00302492"/>
    <w:rsid w:val="00303344"/>
    <w:rsid w:val="00311786"/>
    <w:rsid w:val="00353645"/>
    <w:rsid w:val="00355052"/>
    <w:rsid w:val="003552A0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4352"/>
    <w:rsid w:val="00407353"/>
    <w:rsid w:val="00413BA9"/>
    <w:rsid w:val="00414A7D"/>
    <w:rsid w:val="00415A57"/>
    <w:rsid w:val="0043049A"/>
    <w:rsid w:val="0043253D"/>
    <w:rsid w:val="004340F2"/>
    <w:rsid w:val="004344F3"/>
    <w:rsid w:val="00445385"/>
    <w:rsid w:val="00472D1C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6C3A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83FB9"/>
    <w:rsid w:val="00891ACC"/>
    <w:rsid w:val="00893B4E"/>
    <w:rsid w:val="008963E5"/>
    <w:rsid w:val="008977C0"/>
    <w:rsid w:val="00897874"/>
    <w:rsid w:val="008A3421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A95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BF47BE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0720E"/>
    <w:rsid w:val="00D27586"/>
    <w:rsid w:val="00D27ED6"/>
    <w:rsid w:val="00D3062F"/>
    <w:rsid w:val="00D31149"/>
    <w:rsid w:val="00D32E69"/>
    <w:rsid w:val="00D334A5"/>
    <w:rsid w:val="00D34F89"/>
    <w:rsid w:val="00D6087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2509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2019-04-24T06:52:00Z</cp:lastPrinted>
  <dcterms:created xsi:type="dcterms:W3CDTF">2019-04-24T06:49:00Z</dcterms:created>
  <dcterms:modified xsi:type="dcterms:W3CDTF">2019-04-24T06:52:00Z</dcterms:modified>
</cp:coreProperties>
</file>