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82" w:rsidRPr="0077116D" w:rsidRDefault="00555182" w:rsidP="001A14FF">
      <w:pPr>
        <w:tabs>
          <w:tab w:val="left" w:pos="284"/>
        </w:tabs>
        <w:spacing w:line="240" w:lineRule="auto"/>
        <w:ind w:left="57" w:right="57"/>
        <w:rPr>
          <w:rFonts w:ascii="Arial Narrow" w:hAnsi="Arial Narrow" w:cs="Arial Narrow"/>
          <w:sz w:val="22"/>
          <w:szCs w:val="22"/>
        </w:rPr>
      </w:pPr>
      <w:r w:rsidRPr="0077116D">
        <w:rPr>
          <w:rFonts w:ascii="Arial Narrow" w:hAnsi="Arial Narrow" w:cs="Arial Narrow"/>
          <w:sz w:val="22"/>
          <w:szCs w:val="22"/>
          <w:lang w:eastAsia="pl-PL"/>
        </w:rPr>
        <w:t xml:space="preserve">numer sprawy:  </w:t>
      </w:r>
      <w:proofErr w:type="spellStart"/>
      <w:r w:rsidRPr="0077116D">
        <w:rPr>
          <w:rFonts w:ascii="Arial Narrow" w:hAnsi="Arial Narrow" w:cs="Arial Narrow"/>
          <w:sz w:val="22"/>
          <w:szCs w:val="22"/>
          <w:lang w:eastAsia="pl-PL"/>
        </w:rPr>
        <w:t>DSUiZP</w:t>
      </w:r>
      <w:proofErr w:type="spellEnd"/>
      <w:r w:rsidRPr="0077116D">
        <w:rPr>
          <w:rFonts w:ascii="Arial Narrow" w:hAnsi="Arial Narrow" w:cs="Arial Narrow"/>
          <w:sz w:val="22"/>
          <w:szCs w:val="22"/>
          <w:lang w:eastAsia="pl-PL"/>
        </w:rPr>
        <w:t xml:space="preserve"> </w:t>
      </w:r>
      <w:r w:rsidR="00F36243" w:rsidRPr="00F36243">
        <w:rPr>
          <w:rFonts w:ascii="Arial Narrow" w:hAnsi="Arial Narrow" w:cs="Arial Narrow"/>
          <w:sz w:val="22"/>
          <w:szCs w:val="22"/>
          <w:lang w:eastAsia="pl-PL"/>
        </w:rPr>
        <w:t>252/JK/</w:t>
      </w:r>
      <w:r w:rsidR="00D04F5A">
        <w:rPr>
          <w:rFonts w:ascii="Arial Narrow" w:hAnsi="Arial Narrow" w:cs="Arial Narrow"/>
          <w:sz w:val="22"/>
          <w:szCs w:val="22"/>
          <w:lang w:eastAsia="pl-PL"/>
        </w:rPr>
        <w:t>2</w:t>
      </w:r>
      <w:r w:rsidR="00077AAE">
        <w:rPr>
          <w:rFonts w:ascii="Arial Narrow" w:hAnsi="Arial Narrow" w:cs="Arial Narrow"/>
          <w:sz w:val="22"/>
          <w:szCs w:val="22"/>
          <w:lang w:eastAsia="pl-PL"/>
        </w:rPr>
        <w:t>6</w:t>
      </w:r>
      <w:r w:rsidR="00F36243" w:rsidRPr="00F36243">
        <w:rPr>
          <w:rFonts w:ascii="Arial Narrow" w:hAnsi="Arial Narrow" w:cs="Arial Narrow"/>
          <w:sz w:val="22"/>
          <w:szCs w:val="22"/>
          <w:lang w:eastAsia="pl-PL"/>
        </w:rPr>
        <w:t>/20</w:t>
      </w:r>
      <w:r w:rsidR="00077AAE">
        <w:rPr>
          <w:rFonts w:ascii="Arial Narrow" w:hAnsi="Arial Narrow" w:cs="Arial Narrow"/>
          <w:sz w:val="22"/>
          <w:szCs w:val="22"/>
          <w:lang w:eastAsia="pl-PL"/>
        </w:rPr>
        <w:t>20</w:t>
      </w:r>
      <w:r w:rsidRPr="0077116D">
        <w:rPr>
          <w:rFonts w:ascii="Arial Narrow" w:hAnsi="Arial Narrow" w:cs="Arial Narrow"/>
          <w:sz w:val="22"/>
          <w:szCs w:val="22"/>
        </w:rPr>
        <w:tab/>
      </w:r>
      <w:r w:rsidRPr="0077116D">
        <w:rPr>
          <w:rFonts w:ascii="Arial Narrow" w:hAnsi="Arial Narrow" w:cs="Arial Narrow"/>
          <w:sz w:val="22"/>
          <w:szCs w:val="22"/>
        </w:rPr>
        <w:tab/>
      </w:r>
      <w:r w:rsidR="00CF3D30" w:rsidRPr="0077116D">
        <w:rPr>
          <w:rFonts w:ascii="Arial Narrow" w:hAnsi="Arial Narrow" w:cs="Arial Narrow"/>
          <w:sz w:val="22"/>
          <w:szCs w:val="22"/>
        </w:rPr>
        <w:t xml:space="preserve">    </w:t>
      </w:r>
      <w:r w:rsidR="00CF3D30" w:rsidRPr="0077116D">
        <w:rPr>
          <w:rFonts w:ascii="Arial Narrow" w:hAnsi="Arial Narrow" w:cs="Arial Narrow"/>
          <w:sz w:val="22"/>
          <w:szCs w:val="22"/>
        </w:rPr>
        <w:tab/>
        <w:t xml:space="preserve">           </w:t>
      </w:r>
      <w:r w:rsidR="000B2F30" w:rsidRPr="0077116D">
        <w:rPr>
          <w:rFonts w:ascii="Arial Narrow" w:hAnsi="Arial Narrow" w:cs="Arial Narrow"/>
          <w:sz w:val="22"/>
          <w:szCs w:val="22"/>
        </w:rPr>
        <w:t xml:space="preserve">         </w:t>
      </w:r>
      <w:r w:rsidR="00CF3D30" w:rsidRPr="0077116D">
        <w:rPr>
          <w:rFonts w:ascii="Arial Narrow" w:hAnsi="Arial Narrow" w:cs="Arial Narrow"/>
          <w:sz w:val="22"/>
          <w:szCs w:val="22"/>
        </w:rPr>
        <w:t xml:space="preserve">   </w:t>
      </w:r>
      <w:r w:rsidR="00516ACC" w:rsidRPr="0077116D">
        <w:rPr>
          <w:rFonts w:ascii="Arial Narrow" w:hAnsi="Arial Narrow" w:cs="Arial Narrow"/>
          <w:sz w:val="22"/>
          <w:szCs w:val="22"/>
        </w:rPr>
        <w:t xml:space="preserve">        </w:t>
      </w:r>
      <w:r w:rsidR="004A1127">
        <w:rPr>
          <w:rFonts w:ascii="Arial Narrow" w:hAnsi="Arial Narrow" w:cs="Arial Narrow"/>
          <w:sz w:val="22"/>
          <w:szCs w:val="22"/>
        </w:rPr>
        <w:t xml:space="preserve">                                 </w:t>
      </w:r>
      <w:r w:rsidR="00516ACC" w:rsidRPr="0077116D">
        <w:rPr>
          <w:rFonts w:ascii="Arial Narrow" w:hAnsi="Arial Narrow" w:cs="Arial Narrow"/>
          <w:sz w:val="22"/>
          <w:szCs w:val="22"/>
        </w:rPr>
        <w:t xml:space="preserve">  </w:t>
      </w:r>
      <w:r w:rsidR="00077AAE">
        <w:rPr>
          <w:rFonts w:ascii="Arial Narrow" w:hAnsi="Arial Narrow" w:cs="Arial Narrow"/>
          <w:sz w:val="22"/>
          <w:szCs w:val="22"/>
        </w:rPr>
        <w:t xml:space="preserve"> Końskie   2020-</w:t>
      </w:r>
      <w:r w:rsidR="00D04F5A">
        <w:rPr>
          <w:rFonts w:ascii="Arial Narrow" w:hAnsi="Arial Narrow" w:cs="Arial Narrow"/>
          <w:sz w:val="22"/>
          <w:szCs w:val="22"/>
        </w:rPr>
        <w:t>1</w:t>
      </w:r>
      <w:r w:rsidR="00077AAE">
        <w:rPr>
          <w:rFonts w:ascii="Arial Narrow" w:hAnsi="Arial Narrow" w:cs="Arial Narrow"/>
          <w:sz w:val="22"/>
          <w:szCs w:val="22"/>
        </w:rPr>
        <w:t>2</w:t>
      </w:r>
      <w:r w:rsidR="00CF3D30" w:rsidRPr="0077116D">
        <w:rPr>
          <w:rFonts w:ascii="Arial Narrow" w:hAnsi="Arial Narrow" w:cs="Arial Narrow"/>
          <w:sz w:val="22"/>
          <w:szCs w:val="22"/>
        </w:rPr>
        <w:t>-</w:t>
      </w:r>
      <w:r w:rsidR="00077AAE">
        <w:rPr>
          <w:rFonts w:ascii="Arial Narrow" w:hAnsi="Arial Narrow" w:cs="Arial Narrow"/>
          <w:sz w:val="22"/>
          <w:szCs w:val="22"/>
        </w:rPr>
        <w:t>24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</w:tblGrid>
      <w:tr w:rsidR="00555182" w:rsidRPr="0077116D" w:rsidTr="000B2F30">
        <w:trPr>
          <w:trHeight w:val="1613"/>
          <w:jc w:val="right"/>
        </w:trPr>
        <w:tc>
          <w:tcPr>
            <w:tcW w:w="4320" w:type="dxa"/>
          </w:tcPr>
          <w:p w:rsidR="00555182" w:rsidRPr="0077116D" w:rsidRDefault="00555182" w:rsidP="00077AAE">
            <w:pPr>
              <w:tabs>
                <w:tab w:val="left" w:pos="284"/>
              </w:tabs>
              <w:spacing w:line="240" w:lineRule="auto"/>
              <w:ind w:left="57" w:right="57"/>
              <w:jc w:val="center"/>
              <w:rPr>
                <w:rFonts w:ascii="Arial Narrow" w:hAnsi="Arial Narrow" w:cs="Arial Narrow"/>
                <w:color w:val="FFFFFF"/>
                <w:sz w:val="22"/>
                <w:szCs w:val="22"/>
              </w:rPr>
            </w:pPr>
            <w:r w:rsidRPr="0077116D">
              <w:rPr>
                <w:rFonts w:ascii="Arial Narrow" w:hAnsi="Arial Narrow" w:cs="Arial Narrow"/>
                <w:sz w:val="22"/>
                <w:szCs w:val="22"/>
              </w:rPr>
              <w:t>Firmy bior</w:t>
            </w:r>
            <w:r w:rsidRPr="0077116D">
              <w:rPr>
                <w:rFonts w:ascii="Arial" w:hAnsi="Arial" w:cs="Arial"/>
                <w:sz w:val="22"/>
                <w:szCs w:val="22"/>
              </w:rPr>
              <w:t>ą</w:t>
            </w:r>
            <w:r w:rsidRPr="0077116D">
              <w:rPr>
                <w:rFonts w:ascii="Arial Narrow" w:hAnsi="Arial Narrow" w:cs="Arial Narrow"/>
                <w:sz w:val="22"/>
                <w:szCs w:val="22"/>
              </w:rPr>
              <w:t>ce udzia</w:t>
            </w:r>
            <w:r w:rsidRPr="0077116D">
              <w:rPr>
                <w:rFonts w:ascii="Arial" w:hAnsi="Arial" w:cs="Arial"/>
                <w:sz w:val="22"/>
                <w:szCs w:val="22"/>
              </w:rPr>
              <w:t>ł</w:t>
            </w:r>
            <w:r w:rsidRPr="0077116D">
              <w:rPr>
                <w:rFonts w:ascii="Arial Narrow" w:hAnsi="Arial Narrow" w:cs="Arial Narrow"/>
                <w:sz w:val="22"/>
                <w:szCs w:val="22"/>
              </w:rPr>
              <w:t xml:space="preserve"> w post</w:t>
            </w:r>
            <w:r w:rsidRPr="0077116D">
              <w:rPr>
                <w:rFonts w:ascii="Arial" w:hAnsi="Arial" w:cs="Arial"/>
                <w:sz w:val="22"/>
                <w:szCs w:val="22"/>
              </w:rPr>
              <w:t>ę</w:t>
            </w:r>
            <w:r w:rsidRPr="0077116D">
              <w:rPr>
                <w:rFonts w:ascii="Arial Narrow" w:hAnsi="Arial Narrow" w:cs="Arial Narrow"/>
                <w:sz w:val="22"/>
                <w:szCs w:val="22"/>
              </w:rPr>
              <w:t>powaniu og</w:t>
            </w:r>
            <w:r w:rsidRPr="0077116D">
              <w:rPr>
                <w:rFonts w:ascii="Arial" w:hAnsi="Arial" w:cs="Arial"/>
                <w:sz w:val="22"/>
                <w:szCs w:val="22"/>
              </w:rPr>
              <w:t>ł</w:t>
            </w:r>
            <w:r w:rsidRPr="0077116D">
              <w:rPr>
                <w:rFonts w:ascii="Arial Narrow" w:hAnsi="Arial Narrow" w:cs="Arial Narrow"/>
                <w:sz w:val="22"/>
                <w:szCs w:val="22"/>
              </w:rPr>
              <w:t>oszonym w  Suplemencie do Dziennika Urz</w:t>
            </w:r>
            <w:r w:rsidRPr="0077116D">
              <w:rPr>
                <w:rFonts w:ascii="Arial" w:hAnsi="Arial" w:cs="Arial"/>
                <w:sz w:val="22"/>
                <w:szCs w:val="22"/>
              </w:rPr>
              <w:t>ę</w:t>
            </w:r>
            <w:r w:rsidRPr="0077116D">
              <w:rPr>
                <w:rFonts w:ascii="Arial Narrow" w:hAnsi="Arial Narrow" w:cs="Arial Narrow"/>
                <w:sz w:val="22"/>
                <w:szCs w:val="22"/>
              </w:rPr>
              <w:t xml:space="preserve">dowego Unii Europejskiej  </w:t>
            </w:r>
            <w:r w:rsidR="00F36243" w:rsidRPr="00F36243"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  <w:t xml:space="preserve">Dz.U. : </w:t>
            </w:r>
            <w:r w:rsidR="00077AAE" w:rsidRPr="00077AAE"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  <w:t>2019/S 236-578114</w:t>
            </w:r>
            <w:r w:rsidR="00CF3D30" w:rsidRPr="0077116D">
              <w:rPr>
                <w:rFonts w:ascii="Arial Narrow" w:hAnsi="Arial Narrow" w:cs="Arial Narrow"/>
                <w:sz w:val="22"/>
                <w:szCs w:val="22"/>
              </w:rPr>
              <w:t xml:space="preserve">; data publikacji: </w:t>
            </w:r>
            <w:r w:rsidR="00D04F5A">
              <w:rPr>
                <w:rFonts w:ascii="Arial Narrow" w:hAnsi="Arial Narrow" w:cs="Arial Narrow"/>
                <w:sz w:val="22"/>
                <w:szCs w:val="22"/>
              </w:rPr>
              <w:t>06/12</w:t>
            </w:r>
            <w:r w:rsidR="00077AAE">
              <w:rPr>
                <w:rFonts w:ascii="Arial Narrow" w:hAnsi="Arial Narrow" w:cs="Arial Narrow"/>
                <w:sz w:val="22"/>
                <w:szCs w:val="22"/>
              </w:rPr>
              <w:t>/2020</w:t>
            </w:r>
            <w:r w:rsidR="0009482F" w:rsidRPr="0077116D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Pr="0077116D">
              <w:rPr>
                <w:rFonts w:ascii="Arial Narrow" w:hAnsi="Arial Narrow" w:cs="Arial Narrow"/>
                <w:sz w:val="22"/>
                <w:szCs w:val="22"/>
              </w:rPr>
              <w:t>i na stronie internetowej  www.zoz.konskie.pl oraz w siedzibie zamawiaj</w:t>
            </w:r>
            <w:r w:rsidRPr="0077116D">
              <w:rPr>
                <w:rFonts w:ascii="Arial" w:hAnsi="Arial" w:cs="Arial"/>
                <w:sz w:val="22"/>
                <w:szCs w:val="22"/>
              </w:rPr>
              <w:t>ą</w:t>
            </w:r>
            <w:r w:rsidRPr="0077116D">
              <w:rPr>
                <w:rFonts w:ascii="Arial Narrow" w:hAnsi="Arial Narrow" w:cs="Arial Narrow"/>
                <w:sz w:val="22"/>
                <w:szCs w:val="22"/>
              </w:rPr>
              <w:t>cego - tablica og</w:t>
            </w:r>
            <w:r w:rsidRPr="0077116D">
              <w:rPr>
                <w:rFonts w:ascii="Arial" w:hAnsi="Arial" w:cs="Arial"/>
                <w:sz w:val="22"/>
                <w:szCs w:val="22"/>
              </w:rPr>
              <w:t>ł</w:t>
            </w:r>
            <w:r w:rsidRPr="0077116D">
              <w:rPr>
                <w:rFonts w:ascii="Arial Narrow" w:hAnsi="Arial Narrow" w:cs="Arial Narrow"/>
                <w:sz w:val="22"/>
                <w:szCs w:val="22"/>
              </w:rPr>
              <w:t>osze</w:t>
            </w:r>
            <w:r w:rsidRPr="0077116D">
              <w:rPr>
                <w:rFonts w:ascii="Arial" w:hAnsi="Arial" w:cs="Arial"/>
                <w:sz w:val="22"/>
                <w:szCs w:val="22"/>
              </w:rPr>
              <w:t>ń</w:t>
            </w:r>
          </w:p>
        </w:tc>
      </w:tr>
    </w:tbl>
    <w:p w:rsidR="00D04F5A" w:rsidRPr="00D04F5A" w:rsidRDefault="00F36243" w:rsidP="00D04F5A">
      <w:pPr>
        <w:spacing w:after="0" w:line="240" w:lineRule="auto"/>
        <w:rPr>
          <w:rFonts w:ascii="Arial Narrow" w:hAnsi="Arial Narrow" w:cs="Arial Narrow"/>
          <w:b/>
          <w:sz w:val="22"/>
          <w:szCs w:val="22"/>
        </w:rPr>
      </w:pPr>
      <w:r w:rsidRPr="00F36243">
        <w:rPr>
          <w:rFonts w:ascii="Arial Narrow" w:hAnsi="Arial Narrow" w:cs="Arial Narrow"/>
          <w:b/>
          <w:sz w:val="22"/>
          <w:szCs w:val="22"/>
        </w:rPr>
        <w:t xml:space="preserve">dot.:.  </w:t>
      </w:r>
      <w:r w:rsidR="00D04F5A" w:rsidRPr="00D04F5A">
        <w:rPr>
          <w:rFonts w:ascii="Arial Narrow" w:hAnsi="Arial Narrow" w:cs="Arial Narrow"/>
          <w:b/>
          <w:sz w:val="22"/>
          <w:szCs w:val="22"/>
        </w:rPr>
        <w:t>Kompleksowa dostawa – obejmuj</w:t>
      </w:r>
      <w:r w:rsidR="00D04F5A" w:rsidRPr="00D04F5A">
        <w:rPr>
          <w:rFonts w:ascii="Arial" w:hAnsi="Arial" w:cs="Arial"/>
          <w:b/>
          <w:sz w:val="22"/>
          <w:szCs w:val="22"/>
        </w:rPr>
        <w:t>ą</w:t>
      </w:r>
      <w:r w:rsidR="00D04F5A" w:rsidRPr="00D04F5A">
        <w:rPr>
          <w:rFonts w:ascii="Arial Narrow" w:hAnsi="Arial Narrow" w:cs="Arial Narrow"/>
          <w:b/>
          <w:sz w:val="22"/>
          <w:szCs w:val="22"/>
        </w:rPr>
        <w:t>ca sprzeda</w:t>
      </w:r>
      <w:r w:rsidR="00D04F5A" w:rsidRPr="00D04F5A">
        <w:rPr>
          <w:rFonts w:ascii="Arial" w:hAnsi="Arial" w:cs="Arial"/>
          <w:b/>
          <w:sz w:val="22"/>
          <w:szCs w:val="22"/>
        </w:rPr>
        <w:t>ż</w:t>
      </w:r>
      <w:r w:rsidR="00D04F5A" w:rsidRPr="00D04F5A">
        <w:rPr>
          <w:rFonts w:ascii="Arial Narrow" w:hAnsi="Arial Narrow" w:cs="Arial Narrow"/>
          <w:b/>
          <w:sz w:val="22"/>
          <w:szCs w:val="22"/>
        </w:rPr>
        <w:t xml:space="preserve"> i </w:t>
      </w:r>
      <w:r w:rsidR="00D04F5A" w:rsidRPr="00D04F5A">
        <w:rPr>
          <w:rFonts w:ascii="Arial" w:hAnsi="Arial" w:cs="Arial"/>
          <w:b/>
          <w:sz w:val="22"/>
          <w:szCs w:val="22"/>
        </w:rPr>
        <w:t>ś</w:t>
      </w:r>
      <w:r w:rsidR="00D04F5A" w:rsidRPr="00D04F5A">
        <w:rPr>
          <w:rFonts w:ascii="Arial Narrow" w:hAnsi="Arial Narrow" w:cs="Arial Narrow"/>
          <w:b/>
          <w:sz w:val="22"/>
          <w:szCs w:val="22"/>
        </w:rPr>
        <w:t>wiadczenie us</w:t>
      </w:r>
      <w:r w:rsidR="00D04F5A" w:rsidRPr="00D04F5A">
        <w:rPr>
          <w:rFonts w:ascii="Arial" w:hAnsi="Arial" w:cs="Arial"/>
          <w:b/>
          <w:sz w:val="22"/>
          <w:szCs w:val="22"/>
        </w:rPr>
        <w:t>ł</w:t>
      </w:r>
      <w:r w:rsidR="00D04F5A" w:rsidRPr="00D04F5A">
        <w:rPr>
          <w:rFonts w:ascii="Arial Narrow" w:hAnsi="Arial Narrow" w:cs="Arial Narrow"/>
          <w:b/>
          <w:sz w:val="22"/>
          <w:szCs w:val="22"/>
        </w:rPr>
        <w:t>ug dystrybucji</w:t>
      </w:r>
    </w:p>
    <w:p w:rsidR="00F36243" w:rsidRDefault="00D04F5A" w:rsidP="00D04F5A">
      <w:pPr>
        <w:spacing w:after="0" w:line="240" w:lineRule="auto"/>
        <w:rPr>
          <w:rFonts w:ascii="Arial Narrow" w:hAnsi="Arial Narrow" w:cs="Arial Narrow"/>
          <w:b/>
          <w:sz w:val="22"/>
          <w:szCs w:val="22"/>
        </w:rPr>
      </w:pPr>
      <w:r w:rsidRPr="00D04F5A">
        <w:rPr>
          <w:rFonts w:ascii="Arial Narrow" w:hAnsi="Arial Narrow" w:cs="Arial Narrow"/>
          <w:b/>
          <w:sz w:val="22"/>
          <w:szCs w:val="22"/>
        </w:rPr>
        <w:t>– gazu ziemnego wysokometanowego o symbolu E.</w:t>
      </w:r>
    </w:p>
    <w:p w:rsidR="00D04F5A" w:rsidRPr="0077116D" w:rsidRDefault="00D04F5A" w:rsidP="00D04F5A">
      <w:pPr>
        <w:spacing w:after="0" w:line="240" w:lineRule="auto"/>
        <w:rPr>
          <w:rFonts w:ascii="Arial Narrow" w:hAnsi="Arial Narrow" w:cs="Arial"/>
        </w:rPr>
      </w:pPr>
    </w:p>
    <w:p w:rsidR="00617606" w:rsidRDefault="00C869DF" w:rsidP="000B2F30">
      <w:pPr>
        <w:spacing w:after="0" w:line="240" w:lineRule="auto"/>
        <w:rPr>
          <w:rFonts w:ascii="Arial Narrow" w:hAnsi="Arial Narrow" w:cs="Arial"/>
        </w:rPr>
      </w:pPr>
      <w:r w:rsidRPr="0077116D">
        <w:rPr>
          <w:rFonts w:ascii="Arial Narrow" w:hAnsi="Arial Narrow" w:cs="Arial"/>
        </w:rPr>
        <w:t>Dyrekcja Zespołu Opieki Zdrowotnej w Końskich w odpowiedzi na złożone następujące pytania i  wnioski  dotyczące treści zapisów SIWZ informuje :</w:t>
      </w:r>
    </w:p>
    <w:p w:rsidR="00D04F5A" w:rsidRPr="0077116D" w:rsidRDefault="00D04F5A" w:rsidP="000B2F30">
      <w:pPr>
        <w:spacing w:after="0" w:line="240" w:lineRule="auto"/>
        <w:rPr>
          <w:rFonts w:ascii="Arial Narrow" w:hAnsi="Arial Narrow" w:cs="Arial Narrow"/>
          <w:sz w:val="22"/>
          <w:szCs w:val="22"/>
        </w:rPr>
      </w:pPr>
    </w:p>
    <w:p w:rsidR="00B36CE0" w:rsidRDefault="00B36CE0" w:rsidP="00D04F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36CE0">
        <w:rPr>
          <w:rFonts w:ascii="Times New Roman" w:eastAsia="Times New Roman" w:hAnsi="Times New Roman" w:cs="Times New Roman"/>
          <w:b/>
          <w:lang w:eastAsia="pl-PL"/>
        </w:rPr>
        <w:t>Pytanie 1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1. Czy Zamawiający wyraża zgodę na podpisanie umowy drogą korespondencyjną?</w:t>
      </w:r>
    </w:p>
    <w:p w:rsidR="00B36CE0" w:rsidRPr="00B36CE0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36CE0">
        <w:rPr>
          <w:rFonts w:ascii="Times New Roman" w:eastAsia="Times New Roman" w:hAnsi="Times New Roman" w:cs="Times New Roman"/>
          <w:b/>
          <w:lang w:eastAsia="pl-PL"/>
        </w:rPr>
        <w:t>Odpowiedź 1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TAK</w:t>
      </w:r>
    </w:p>
    <w:p w:rsidR="00B36CE0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Pytanie 2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2. Czy Zamawiający wyraża zgodę na wykreślenie zapisów dotyczących kar umownych z §16 Załącznika nr 6 Istotne postanowienia warunków umowy.</w:t>
      </w:r>
    </w:p>
    <w:p w:rsidR="00B36CE0" w:rsidRPr="00B36CE0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36CE0">
        <w:rPr>
          <w:rFonts w:ascii="Times New Roman" w:eastAsia="Times New Roman" w:hAnsi="Times New Roman" w:cs="Times New Roman"/>
          <w:b/>
          <w:lang w:eastAsia="pl-PL"/>
        </w:rPr>
        <w:t xml:space="preserve">Odpowiedź </w:t>
      </w:r>
      <w:r>
        <w:rPr>
          <w:rFonts w:ascii="Times New Roman" w:eastAsia="Times New Roman" w:hAnsi="Times New Roman" w:cs="Times New Roman"/>
          <w:b/>
          <w:lang w:eastAsia="pl-PL"/>
        </w:rPr>
        <w:t>2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NIE</w:t>
      </w:r>
    </w:p>
    <w:p w:rsidR="00B36CE0" w:rsidRPr="00B36CE0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36CE0">
        <w:rPr>
          <w:rFonts w:ascii="Times New Roman" w:eastAsia="Times New Roman" w:hAnsi="Times New Roman" w:cs="Times New Roman"/>
          <w:b/>
          <w:lang w:eastAsia="pl-PL"/>
        </w:rPr>
        <w:t xml:space="preserve">Pytanie </w:t>
      </w:r>
      <w:r>
        <w:rPr>
          <w:rFonts w:ascii="Times New Roman" w:eastAsia="Times New Roman" w:hAnsi="Times New Roman" w:cs="Times New Roman"/>
          <w:b/>
          <w:lang w:eastAsia="pl-PL"/>
        </w:rPr>
        <w:t>3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3. Dotyczy § 13 ust. 2 Załącznika nr 6 Istotne postanowienia warunków umowy.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Wykonawca prosi o wskazanie terminu rozpoczęcia dostawy paliwa gazowego. Wykonawca wyjaśnia, że w przypadku zawarcia umowy kompleksowej należy ją zgłosić do realizacji właściwemu Operatorowi Systemu Dystrybucyjnego. Koniecznym do rozpoczęcia dostaw paliwa gazowego jest złożenie tzw.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PGNiG Obrót Detaliczny sp. z o.o.,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ul. Jana Kazimierza 3, 01-248 Warszawa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KRS 0000488778, Sąd Rejonowy dla m. st. Warszawy, XII Wydział Gospodarczy KRS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NIP 5272706082, REGON 147003421, kapitał zakładowy 625 307 815 zł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pgnig.pl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Pojedynczego Zlecenia Dystrybucji zgodnie z terminami wynikającymi z Instrukcji Ruchu i Eksploatacji Sieci Dystrybucyjnej, powyższe zgłoszenie powinno zostać złożone przez Wykonawcę najpóźniej na 14 dni przed dniem rozpoczęcia sprzedaży paliwa gazowego.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lastRenderedPageBreak/>
        <w:t xml:space="preserve">W związku z powyższym zwracamy się z prośbą do Zamawiającego o wskazanie terminu rozpoczęcia dostawy tak aby był możliwy do zrealizowania zgodnie z powszechnie obowiązującymi przepisami Prawa Zamówień Publicznych oraz z terminami wynikającymi z </w:t>
      </w:r>
      <w:proofErr w:type="spellStart"/>
      <w:r w:rsidRPr="007911BC">
        <w:rPr>
          <w:rFonts w:ascii="Times New Roman" w:eastAsia="Times New Roman" w:hAnsi="Times New Roman" w:cs="Times New Roman"/>
          <w:lang w:eastAsia="pl-PL"/>
        </w:rPr>
        <w:t>IRiESD</w:t>
      </w:r>
      <w:proofErr w:type="spellEnd"/>
      <w:r w:rsidRPr="007911BC">
        <w:rPr>
          <w:rFonts w:ascii="Times New Roman" w:eastAsia="Times New Roman" w:hAnsi="Times New Roman" w:cs="Times New Roman"/>
          <w:lang w:eastAsia="pl-PL"/>
        </w:rPr>
        <w:t xml:space="preserve"> i dla bezpieczeństwa przyjąć termin rozpoczęcia dostaw z dniem 01.03.2020 r. na 12 miesięcy z zastrzeżeniem zapisów z § 13 ust. 2, iż „że warunkiem rozpoczęcia dostaw jest rozwiązanie dotychczasowych umów na kompleksową dostawę gazu ziemnego oraz skuteczne przeprowadzenia procedury zmiany Sprzedawcy. Szczegółowe dane dotyczące rozpoczęcia dostaw do poszczególnych punktu odbioru Zamawiającego.”</w:t>
      </w:r>
    </w:p>
    <w:p w:rsidR="00B36CE0" w:rsidRPr="00B36CE0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36CE0">
        <w:rPr>
          <w:rFonts w:ascii="Times New Roman" w:eastAsia="Times New Roman" w:hAnsi="Times New Roman" w:cs="Times New Roman"/>
          <w:b/>
          <w:lang w:eastAsia="pl-PL"/>
        </w:rPr>
        <w:t xml:space="preserve">Odpowiedź </w:t>
      </w:r>
      <w:r>
        <w:rPr>
          <w:rFonts w:ascii="Times New Roman" w:eastAsia="Times New Roman" w:hAnsi="Times New Roman" w:cs="Times New Roman"/>
          <w:b/>
          <w:lang w:eastAsia="pl-PL"/>
        </w:rPr>
        <w:t>3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TAK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Zamawiający wyraża zgodę na modyfikację terminu rozpoczęcia dostawy tak aby był możliwy do zrealizowania zgodnie z powszechnie obowiązującymi przepisami prawa i dla bezpieczeństwa przyjąć termin rozpoczęcia dostaw z dniem 01.03.2021 r. dla wszystkich punktów poboru objętych postępowaniem przetargowym.</w:t>
      </w:r>
    </w:p>
    <w:p w:rsidR="00B36CE0" w:rsidRPr="00B36CE0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Pytanie 4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4. Wykonawca prosi o informację, czy obecna umowa wymaga wypowiedzenia? Jeśli tak, to jaki jest okres wypowiedzenia i kto będzie odpowiedzialny za jej wypowiedzenie?</w:t>
      </w:r>
    </w:p>
    <w:p w:rsidR="00B36CE0" w:rsidRPr="00B36CE0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36CE0">
        <w:rPr>
          <w:rFonts w:ascii="Times New Roman" w:eastAsia="Times New Roman" w:hAnsi="Times New Roman" w:cs="Times New Roman"/>
          <w:b/>
          <w:lang w:eastAsia="pl-PL"/>
        </w:rPr>
        <w:t xml:space="preserve">Odpowiedź </w:t>
      </w:r>
      <w:r>
        <w:rPr>
          <w:rFonts w:ascii="Times New Roman" w:eastAsia="Times New Roman" w:hAnsi="Times New Roman" w:cs="Times New Roman"/>
          <w:b/>
          <w:lang w:eastAsia="pl-PL"/>
        </w:rPr>
        <w:t>4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NIE</w:t>
      </w:r>
      <w:r w:rsidRPr="007911BC">
        <w:rPr>
          <w:rFonts w:ascii="Times New Roman" w:eastAsia="Times New Roman" w:hAnsi="Times New Roman" w:cs="Times New Roman"/>
          <w:lang w:eastAsia="pl-PL"/>
        </w:rPr>
        <w:tab/>
      </w:r>
    </w:p>
    <w:p w:rsidR="00813307" w:rsidRDefault="00813307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Pytanie 5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5. Wykonawca prosi o informację do jakiej grupy taryfowej zalicza się punkt poboru objęty przedmiotowym postępowaniem: W-6.1 czy W-6.2?</w:t>
      </w:r>
    </w:p>
    <w:p w:rsidR="00813307" w:rsidRPr="00813307" w:rsidRDefault="00E05C74" w:rsidP="008133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Odpowiedź 5</w:t>
      </w:r>
    </w:p>
    <w:p w:rsidR="00813307" w:rsidRPr="007911BC" w:rsidRDefault="00E05C74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P</w:t>
      </w:r>
      <w:r w:rsidR="00813307" w:rsidRPr="007911BC">
        <w:rPr>
          <w:rFonts w:ascii="Times New Roman" w:eastAsia="Times New Roman" w:hAnsi="Times New Roman" w:cs="Times New Roman"/>
          <w:lang w:eastAsia="pl-PL"/>
        </w:rPr>
        <w:t xml:space="preserve">unkt poboru objęty przedmiotowym postępowaniem zalicza się do grupy taryfowej: W-6.1 </w:t>
      </w:r>
    </w:p>
    <w:p w:rsidR="00813307" w:rsidRDefault="00E05C74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Pytanie 6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6. Czy Zamawiający wyraża zgodę na otrzymywanie faktur wstępnych w grupie taryfowej W-6 na podstawie prognozowanego zużycia paliwa gazowego oraz fakturę rozliczeniową za pobrane paliwo gazowe wystawioną na koniec okresu rozliczeniowego, której kwota zostanie pomniejszona o kwotę wynikającą w faktur wstępnych?</w:t>
      </w:r>
    </w:p>
    <w:p w:rsidR="00E05C74" w:rsidRDefault="00E05C74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05C74">
        <w:rPr>
          <w:rFonts w:ascii="Times New Roman" w:eastAsia="Times New Roman" w:hAnsi="Times New Roman" w:cs="Times New Roman"/>
          <w:b/>
          <w:lang w:eastAsia="pl-PL"/>
        </w:rPr>
        <w:t xml:space="preserve">Odpowiedź </w:t>
      </w:r>
      <w:r>
        <w:rPr>
          <w:rFonts w:ascii="Times New Roman" w:eastAsia="Times New Roman" w:hAnsi="Times New Roman" w:cs="Times New Roman"/>
          <w:b/>
          <w:lang w:eastAsia="pl-PL"/>
        </w:rPr>
        <w:t>6</w:t>
      </w:r>
    </w:p>
    <w:p w:rsidR="00E05C74" w:rsidRPr="007911BC" w:rsidRDefault="00E05C74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NIE</w:t>
      </w:r>
    </w:p>
    <w:p w:rsidR="00E05C74" w:rsidRPr="00B36CE0" w:rsidRDefault="00E05C74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Pytanie 7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7. Dotyczy § 4 ust. 4 Załącznika nr 6 Istotne postanowienia warunków umowy: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 xml:space="preserve">Zgodnie z § 17 rozporządzenia Ministra </w:t>
      </w:r>
      <w:proofErr w:type="spellStart"/>
      <w:r w:rsidRPr="007911BC">
        <w:rPr>
          <w:rFonts w:ascii="Times New Roman" w:eastAsia="Times New Roman" w:hAnsi="Times New Roman" w:cs="Times New Roman"/>
          <w:lang w:eastAsia="pl-PL"/>
        </w:rPr>
        <w:t>Gospoodarki</w:t>
      </w:r>
      <w:proofErr w:type="spellEnd"/>
      <w:r w:rsidRPr="007911BC">
        <w:rPr>
          <w:rFonts w:ascii="Times New Roman" w:eastAsia="Times New Roman" w:hAnsi="Times New Roman" w:cs="Times New Roman"/>
          <w:lang w:eastAsia="pl-PL"/>
        </w:rPr>
        <w:t xml:space="preserve"> z dnia 2 lipca 2010 r. „w sprawie szczegółowych warunków funkcjonowania systemu gazowego”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lastRenderedPageBreak/>
        <w:t>Przedsiębiorstwo energetyczne, świadcząc usługę przesyłania lub dystrybucji :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1) instaluje na własny koszt układ pomiarowy w miejscu określonym w umowie o przyłączenie do sieci, w przypadku odbiorców zaliczanych do grupy przyłączeniowej B;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2) przez całą dobę przyjmuje od odbiorców zgłoszenia dotyczące awarii lub zakłóceń w dostarczaniu paliw gazowych;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PGNiG Obrót Detaliczny sp. z o.o.,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ul. Jana Kazimierza 3, 01-248 Warszawa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KRS 0000488778, Sąd Rejonowy dla m. st. Warszawy, XII Wydział Gospodarczy KRS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NIP 5272706082, REGON 147003421, kapitał zakładowy 625 307 815 zł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pgnig.pl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3) niezwłocznie przystępuje do likwidacji występujących w sieci gazowej awarii i usuwania zakłóceń w dostarczaniu paliw gazowych;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4) powiadamia użytkowników systemu gazowego o przewidywanym terminie wznowienia dostarczania paliw gazowych, przerwanego z powodu awarii sieci gazowej;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5) powiadamia użytkowników systemu gazowego o terminach i czasie trwania planowanych przerw w dostarczaniu paliw gazowych w formie ogłoszeń prasowych, internetowych, komunikatów radiowych lub telewizyjnych, w inny sposób zwyczajowo przyjęty na danym terenie lub w drodze indywidualnych zawiadomień, przekazanych na piśmie, telefonicznie bądź za pomocą innego środka telekomunikacji co najmniej na: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a) 7 dni przed dniem planowanej przerwy w dostarczaniu paliw gazowych dla odbiorców zaliczanych do grupy przyłączeniowej B podgrupy I,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b) 14 dni przed dniem planowanej przerwy w dostarczaniu paliw gazowych dla pozostałych odbiorców;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6) odpłatnie podejmuje stosowne czynności w sieci gazowej w celu umożliwienia bezpiecznego wykonania przez użytkownika systemu gazowego lub inny podmiot prac w obszarze oddziaływania tej sieci.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Zgodnie z obowiązującymi przepisami obowiązek informowania odbiorców o przewidywanym terminie wznowienia oraz o terminach i czasie trwania planowanych przerw dostarczania paliwa gazowego w ramach umowy kompleksowej spoczywa wyłącznie na OSD jako właścicielu sieci dystrybucyjnej, który nie ma obowiązku informowania Sprzedawcy o zaistnieniu takich okoliczności. Wykonawca ma możliwość poinformowania Odbiorcy jedynie w przypadku uzyskania takiej informacji od OSD, wobec powyższego wnosimy o usunięcie lub modyfikację zapisu na: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„4. W sytuacji, gdy niezwłoczne wstrzymanie lub ograniczenie dostarczania Paliwa Gazowego mogłoby powodować zagrożenie bezpieczeństwa życia, zdrowia lub środowiska, bądź uszkodzenie lub zniszczenie obiektów technologicznych Odbiorcy, Wykonawca indywidualnie uzgodni z Odbiorcą (Zamawiającym), okres po upływie, którego możliwe będzie wstrzymanie lub ograniczenie dostaw Paliwa gazowego do Odbiorcy w uzgodnieniu z OSD.”</w:t>
      </w:r>
    </w:p>
    <w:p w:rsidR="006F5F3D" w:rsidRDefault="006F5F3D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05C74" w:rsidRDefault="00E05C74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Odpowiedź 7</w:t>
      </w:r>
    </w:p>
    <w:p w:rsidR="006F5F3D" w:rsidRPr="007911BC" w:rsidRDefault="006F5F3D" w:rsidP="006F5F3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TAK</w:t>
      </w:r>
    </w:p>
    <w:p w:rsidR="006F5F3D" w:rsidRPr="007911BC" w:rsidRDefault="006F5F3D" w:rsidP="006F5F3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 xml:space="preserve">Zamawiający wyraża zgodę na modyfikację powyższego zapisu </w:t>
      </w:r>
    </w:p>
    <w:p w:rsidR="00C1225D" w:rsidRDefault="00C1225D" w:rsidP="006F5F3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Pytanie 8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8. Dotyczy § 8 ust. 4 Załącznika nr 6 Istotne postanowienia warunków umowy: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PGNiG Obrót Detaliczny sp. z o.o.,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ul. Jana Kazimierza 3, 01-248 Warszawa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KRS 0000488778, Sąd Rejonowy dla m. st. Warszawy, XII Wydział Gospodarczy KRS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NIP 5272706082, REGON 147003421, kapitał zakładowy 625 307 815 zł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pgnig.pl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Zgodnie z § 17 rozporządzenia Ministra Gosp0odarki z dnia 2 lipca 2010 r. „w sprawie szczegółowych warunków funkcjonowania systemu gazowego”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Przedsiębiorstwo energetyczne, świadcząc usługę przesyłania lub dystrybucji :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1) instaluje na własny koszt układ pomiarowy w miejscu określonym w umowie o przyłączenie do sieci, w przypadku odbiorców zaliczanych do grupy przyłączeniowej B;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2) przez całą dobę przyjmuje od odbiorców zgłoszenia dotyczące awarii lub zakłóceń w dostarczaniu paliw gazowych;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3) niezwłocznie przystępuje do likwidacji występujących w sieci gazowej awarii i usuwania zakłóceń w dostarczaniu paliw gazowych;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4) powiadamia użytkowników systemu gazowego o przewidywanym terminie wznowienia dostarczania paliw gazowych, przerwanego z powodu awarii sieci gazowej;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5) powiadamia użytkowników systemu gazowego o terminach i czasie trwania planowanych przerw w dostarczaniu paliw gazowych w formie ogłoszeń prasowych, internetowych, komunikatów radiowych lub telewizyjnych, w inny sposób zwyczajowo przyjęty na danym terenie lub w drodze indywidualnych zawiadomień, przekazanych na piśmie, telefonicznie bądź za pomocą innego środka telekomunikacji co najmniej na: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a) 7 dni przed dniem planowanej przerwy w dostarczaniu paliw gazowych dla odbiorców zaliczanych do grupy przyłączeniowej B podgrupy I,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b) 14 dni przed dniem planowanej przerwy w dostarczaniu paliw gazowych dla pozostałych odbiorców;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6) odpłatnie podejmuje stosowne czynności w sieci gazowej w celu umożliwienia bezpiecznego wykonania przez użytkownika systemu gazowego lub inny podmiot prac w obszarze oddziaływania tej sieci.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 xml:space="preserve">Zgodnie z obowiązującymi przepisami obowiązek informowania odbiorców o przewidywanym terminie wznowienia dostarczania paliwa gazowego w ramach umowy kompleksowej spoczywa wyłącznie na OSD </w:t>
      </w:r>
      <w:r w:rsidRPr="007911BC">
        <w:rPr>
          <w:rFonts w:ascii="Times New Roman" w:eastAsia="Times New Roman" w:hAnsi="Times New Roman" w:cs="Times New Roman"/>
          <w:lang w:eastAsia="pl-PL"/>
        </w:rPr>
        <w:lastRenderedPageBreak/>
        <w:t>jako właścicielu sieci dystrybucyjnej, który nie ma obowiązku informowania Sprzedawcy o zaistnieniu takich okoliczności. Wykonawca ma możliwość poinformowana Odbiorcy jedynie w przypadku uzyskania takiej informacji od OSD, wobec powyższego wnosimy o usunięcie lub modyfikację zapisu na: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PGNiG Obrót Detaliczny sp. z o.o.,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ul. Jana Kazimierza 3, 01-248 Warszawa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KRS 0000488778, Sąd Rejonowy dla m. st. Warszawy, XII Wydział Gospodarczy KRS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NIP 5272706082, REGON 147003421, kapitał zakładowy 625 307 815 zł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pgnig.pl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„Wykonawca zobowiązany jest do niezwłocznego powiadomienia Zamawiającego (Odbiorcy) o wystąpieniu sytuacji awaryjnej, która może mieć wpływ na pracę urządzeń, instalacji Zamawiającego (Odbiorcy), a w szczególności o przewidywanym czasie trwania i zakresie ograniczeń w dostawie/dystrybucji paliwa gazowego pod warunkiem otrzymania informacji od OSD.”</w:t>
      </w:r>
    </w:p>
    <w:p w:rsidR="00C1225D" w:rsidRDefault="00C1225D" w:rsidP="00C1225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Odpowiedź 8</w:t>
      </w:r>
    </w:p>
    <w:p w:rsidR="006F5F3D" w:rsidRPr="007911BC" w:rsidRDefault="006F5F3D" w:rsidP="006F5F3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TAK</w:t>
      </w:r>
    </w:p>
    <w:p w:rsidR="006F5F3D" w:rsidRPr="007911BC" w:rsidRDefault="006F5F3D" w:rsidP="006F5F3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 xml:space="preserve">Zamawiający wyraża zgodę na modyfikację powyższego zapisu </w:t>
      </w:r>
    </w:p>
    <w:p w:rsidR="00C1225D" w:rsidRDefault="00C1225D" w:rsidP="006F5F3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Pytanie 9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9. Czy Zamawiający ma zawarte umowy/aneksy w ramach akcji promocyjnych lojalnościowych, które uniemożliwiają zawarcie nowej umowy w terminach wskazanych w zapytaniu ofertowym?</w:t>
      </w:r>
    </w:p>
    <w:p w:rsidR="00C1225D" w:rsidRDefault="00C1225D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Odpowiedź 9</w:t>
      </w:r>
    </w:p>
    <w:p w:rsidR="00C1225D" w:rsidRPr="007911BC" w:rsidRDefault="00C1225D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NIE</w:t>
      </w:r>
    </w:p>
    <w:p w:rsidR="00C1225D" w:rsidRDefault="00C1225D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Pytanie 10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10. Czy numer identyfikacyjny Punktu wyjścia nadany przez OSD i wskazany przez Zamawiającego w dokumentacji przetargowej jest zgodny z numerem Punktu wyjścia umieszczonego przez obecnego sprzedawcę na dokumentach stanowiących podstawę płatności Odbiorcy (fakturach VAT). Obowiązek umieszczania przez sprzedawców na fakturach numeru identyfikacyjnego Punktów wyjścia wynika z postanowień pkt 11.10.4 IRIESD.</w:t>
      </w:r>
    </w:p>
    <w:p w:rsidR="00C1225D" w:rsidRDefault="00C1225D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Odpowiedź 10</w:t>
      </w:r>
    </w:p>
    <w:p w:rsidR="00C1225D" w:rsidRPr="007911BC" w:rsidRDefault="00C1225D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TAK</w:t>
      </w:r>
    </w:p>
    <w:p w:rsidR="00C1225D" w:rsidRPr="00B36CE0" w:rsidRDefault="00C1225D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1225D">
        <w:rPr>
          <w:rFonts w:ascii="Times New Roman" w:eastAsia="Times New Roman" w:hAnsi="Times New Roman" w:cs="Times New Roman"/>
          <w:b/>
          <w:lang w:eastAsia="pl-PL"/>
        </w:rPr>
        <w:t>Pytanie 1</w:t>
      </w:r>
      <w:r>
        <w:rPr>
          <w:rFonts w:ascii="Times New Roman" w:eastAsia="Times New Roman" w:hAnsi="Times New Roman" w:cs="Times New Roman"/>
          <w:b/>
          <w:lang w:eastAsia="pl-PL"/>
        </w:rPr>
        <w:t>1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11. W przypadku jeśli Operator Systemu Dystrybucyjnego w momencie zgłaszania umowy do realizacji zakwestionuje grupy taryfowe wskazane w postępowaniu, to czy Zamawiający wyrazi zgodę na dostosowanie grup taryfowych do obowiązujących u OSD?</w:t>
      </w:r>
    </w:p>
    <w:p w:rsidR="00C1225D" w:rsidRDefault="00C1225D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Odpowiedź 11</w:t>
      </w:r>
    </w:p>
    <w:p w:rsidR="00C1225D" w:rsidRPr="007911BC" w:rsidRDefault="00C1225D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lastRenderedPageBreak/>
        <w:t>TAK</w:t>
      </w:r>
    </w:p>
    <w:p w:rsidR="00C1225D" w:rsidRPr="00B36CE0" w:rsidRDefault="00C1225D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1225D">
        <w:rPr>
          <w:rFonts w:ascii="Times New Roman" w:eastAsia="Times New Roman" w:hAnsi="Times New Roman" w:cs="Times New Roman"/>
          <w:b/>
          <w:lang w:eastAsia="pl-PL"/>
        </w:rPr>
        <w:t>Pytanie 1</w:t>
      </w:r>
      <w:r>
        <w:rPr>
          <w:rFonts w:ascii="Times New Roman" w:eastAsia="Times New Roman" w:hAnsi="Times New Roman" w:cs="Times New Roman"/>
          <w:b/>
          <w:lang w:eastAsia="pl-PL"/>
        </w:rPr>
        <w:t>2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12. Czy do ceny jednostkowej paliwa gazowego powinna być doliczona stawka podatku akcyzowego zgodnie z obowiązującymi przepisami?</w:t>
      </w:r>
    </w:p>
    <w:p w:rsidR="00C1225D" w:rsidRDefault="00C1225D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1225D">
        <w:rPr>
          <w:rFonts w:ascii="Times New Roman" w:eastAsia="Times New Roman" w:hAnsi="Times New Roman" w:cs="Times New Roman"/>
          <w:b/>
          <w:lang w:eastAsia="pl-PL"/>
        </w:rPr>
        <w:t>Odpowiedź 12</w:t>
      </w:r>
    </w:p>
    <w:p w:rsidR="00C1225D" w:rsidRPr="007911BC" w:rsidRDefault="005D2382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NIE </w:t>
      </w:r>
      <w:bookmarkStart w:id="0" w:name="_GoBack"/>
      <w:bookmarkEnd w:id="0"/>
      <w:r w:rsidR="00C1225D" w:rsidRPr="007911BC">
        <w:rPr>
          <w:rFonts w:ascii="Times New Roman" w:eastAsia="Times New Roman" w:hAnsi="Times New Roman" w:cs="Times New Roman"/>
          <w:lang w:eastAsia="pl-PL"/>
        </w:rPr>
        <w:t xml:space="preserve"> Na tą chwilę nie płacimy podatku akcyzowego</w:t>
      </w:r>
    </w:p>
    <w:p w:rsidR="00C1225D" w:rsidRDefault="00C1225D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Pytanie 13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13. Czy Zamawiający dopuszcza zmianę wysokości wynagrodzenia w przypadku ustawowej zmiany podatku VAT, niezależnie od tego czy powyższe zmiany są korzystne dla Zamawiającego?</w:t>
      </w:r>
    </w:p>
    <w:p w:rsidR="00C1225D" w:rsidRDefault="00C1225D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1225D">
        <w:rPr>
          <w:rFonts w:ascii="Times New Roman" w:eastAsia="Times New Roman" w:hAnsi="Times New Roman" w:cs="Times New Roman"/>
          <w:b/>
          <w:lang w:eastAsia="pl-PL"/>
        </w:rPr>
        <w:t>Odpowiedź 1</w:t>
      </w:r>
      <w:r>
        <w:rPr>
          <w:rFonts w:ascii="Times New Roman" w:eastAsia="Times New Roman" w:hAnsi="Times New Roman" w:cs="Times New Roman"/>
          <w:b/>
          <w:lang w:eastAsia="pl-PL"/>
        </w:rPr>
        <w:t>3</w:t>
      </w:r>
    </w:p>
    <w:p w:rsidR="00C1225D" w:rsidRPr="007911BC" w:rsidRDefault="00C1225D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TAK ale tylko o różnicę wynikającą ze zmiany podatku VAT</w:t>
      </w:r>
    </w:p>
    <w:p w:rsidR="00C1225D" w:rsidRDefault="00C1225D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Pytanie 14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14. Czy Zamawiający dopuszcza zmianę wysokości wynagrodzenia w przypadku ustawowej zmiany podatku akcyzowego, niezależnie od tego czy powyższe zmiany są korzystne dla Zamawiającego?</w:t>
      </w:r>
    </w:p>
    <w:p w:rsidR="00C1225D" w:rsidRPr="00C1225D" w:rsidRDefault="00C1225D" w:rsidP="00C1225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1225D">
        <w:rPr>
          <w:rFonts w:ascii="Times New Roman" w:eastAsia="Times New Roman" w:hAnsi="Times New Roman" w:cs="Times New Roman"/>
          <w:b/>
          <w:lang w:eastAsia="pl-PL"/>
        </w:rPr>
        <w:t>Odpowiedź 1</w:t>
      </w:r>
      <w:r>
        <w:rPr>
          <w:rFonts w:ascii="Times New Roman" w:eastAsia="Times New Roman" w:hAnsi="Times New Roman" w:cs="Times New Roman"/>
          <w:b/>
          <w:lang w:eastAsia="pl-PL"/>
        </w:rPr>
        <w:t>4</w:t>
      </w:r>
    </w:p>
    <w:p w:rsidR="00C1225D" w:rsidRPr="007911BC" w:rsidRDefault="00C1225D" w:rsidP="00C1225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>TAK Na tą chwilę nie płacimy podatku akcyzowego</w:t>
      </w:r>
    </w:p>
    <w:p w:rsidR="00C1225D" w:rsidRDefault="006F5F3D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Pytanie 15</w:t>
      </w:r>
    </w:p>
    <w:p w:rsidR="00B36CE0" w:rsidRPr="007911BC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 xml:space="preserve">15. Wykonawca prosi o podanie adresu skrzynki </w:t>
      </w:r>
      <w:proofErr w:type="spellStart"/>
      <w:r w:rsidRPr="007911BC">
        <w:rPr>
          <w:rFonts w:ascii="Times New Roman" w:eastAsia="Times New Roman" w:hAnsi="Times New Roman" w:cs="Times New Roman"/>
          <w:lang w:eastAsia="pl-PL"/>
        </w:rPr>
        <w:t>ePUAP</w:t>
      </w:r>
      <w:proofErr w:type="spellEnd"/>
      <w:r w:rsidRPr="007911BC">
        <w:rPr>
          <w:rFonts w:ascii="Times New Roman" w:eastAsia="Times New Roman" w:hAnsi="Times New Roman" w:cs="Times New Roman"/>
          <w:lang w:eastAsia="pl-PL"/>
        </w:rPr>
        <w:t>.</w:t>
      </w:r>
    </w:p>
    <w:p w:rsidR="006F5F3D" w:rsidRDefault="006F5F3D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F5F3D">
        <w:rPr>
          <w:rFonts w:ascii="Times New Roman" w:eastAsia="Times New Roman" w:hAnsi="Times New Roman" w:cs="Times New Roman"/>
          <w:b/>
          <w:lang w:eastAsia="pl-PL"/>
        </w:rPr>
        <w:t>Odpowiedź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15</w:t>
      </w:r>
    </w:p>
    <w:p w:rsidR="006F5F3D" w:rsidRPr="007911BC" w:rsidRDefault="006F5F3D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11BC">
        <w:rPr>
          <w:rFonts w:ascii="Times New Roman" w:eastAsia="Times New Roman" w:hAnsi="Times New Roman" w:cs="Times New Roman"/>
          <w:lang w:eastAsia="pl-PL"/>
        </w:rPr>
        <w:t xml:space="preserve">Adres skrzynki to: </w:t>
      </w:r>
      <w:proofErr w:type="spellStart"/>
      <w:r w:rsidRPr="007911BC">
        <w:rPr>
          <w:rFonts w:ascii="Times New Roman" w:eastAsia="Times New Roman" w:hAnsi="Times New Roman" w:cs="Times New Roman"/>
          <w:lang w:eastAsia="pl-PL"/>
        </w:rPr>
        <w:t>ZOZKon_ESP</w:t>
      </w:r>
      <w:proofErr w:type="spellEnd"/>
    </w:p>
    <w:p w:rsidR="007911BC" w:rsidRDefault="007911BC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Pytanie 16</w:t>
      </w:r>
    </w:p>
    <w:p w:rsidR="00B36CE0" w:rsidRPr="00077AAE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7AAE">
        <w:rPr>
          <w:rFonts w:ascii="Times New Roman" w:eastAsia="Times New Roman" w:hAnsi="Times New Roman" w:cs="Times New Roman"/>
          <w:lang w:eastAsia="pl-PL"/>
        </w:rPr>
        <w:t>16. Czy Zamawiający dopuszcza zmianę wysokości opłat dystrybucyjnych (opłaty stałej oraz zmiennej) w trakcie trwania umowy wynikającej z zatwierdzenia przez Prezesa URE nowej Taryfy Operatora bez względu czy zmiana jest korzystna?</w:t>
      </w:r>
    </w:p>
    <w:p w:rsidR="00B36CE0" w:rsidRPr="00077AAE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7AAE">
        <w:rPr>
          <w:rFonts w:ascii="Times New Roman" w:eastAsia="Times New Roman" w:hAnsi="Times New Roman" w:cs="Times New Roman"/>
          <w:lang w:eastAsia="pl-PL"/>
        </w:rPr>
        <w:t>Wykonawca wyjaśnia, iż zgodnie z zapisami ustawy Prawo Energetyczne i</w:t>
      </w:r>
    </w:p>
    <w:p w:rsidR="00B36CE0" w:rsidRPr="00077AAE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7AAE">
        <w:rPr>
          <w:rFonts w:ascii="Times New Roman" w:eastAsia="Times New Roman" w:hAnsi="Times New Roman" w:cs="Times New Roman"/>
          <w:lang w:eastAsia="pl-PL"/>
        </w:rPr>
        <w:t>PGNiG Obrót Detaliczny sp. z o.o.,</w:t>
      </w:r>
    </w:p>
    <w:p w:rsidR="00B36CE0" w:rsidRPr="00077AAE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7AAE">
        <w:rPr>
          <w:rFonts w:ascii="Times New Roman" w:eastAsia="Times New Roman" w:hAnsi="Times New Roman" w:cs="Times New Roman"/>
          <w:lang w:eastAsia="pl-PL"/>
        </w:rPr>
        <w:t>ul. Jana Kazimierza 3, 01-248 Warszawa</w:t>
      </w:r>
    </w:p>
    <w:p w:rsidR="00B36CE0" w:rsidRPr="00077AAE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7AAE">
        <w:rPr>
          <w:rFonts w:ascii="Times New Roman" w:eastAsia="Times New Roman" w:hAnsi="Times New Roman" w:cs="Times New Roman"/>
          <w:lang w:eastAsia="pl-PL"/>
        </w:rPr>
        <w:t>KRS 0000488778, Sąd Rejonowy dla m. st. Warszawy, XII Wydział Gospodarczy KRS</w:t>
      </w:r>
    </w:p>
    <w:p w:rsidR="00B36CE0" w:rsidRPr="00077AAE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7AAE">
        <w:rPr>
          <w:rFonts w:ascii="Times New Roman" w:eastAsia="Times New Roman" w:hAnsi="Times New Roman" w:cs="Times New Roman"/>
          <w:lang w:eastAsia="pl-PL"/>
        </w:rPr>
        <w:t>NIP 5272706082, REGON 147003421, kapitał zakładowy 625 307 815 zł</w:t>
      </w:r>
    </w:p>
    <w:p w:rsidR="00B36CE0" w:rsidRPr="00077AAE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7AAE">
        <w:rPr>
          <w:rFonts w:ascii="Times New Roman" w:eastAsia="Times New Roman" w:hAnsi="Times New Roman" w:cs="Times New Roman"/>
          <w:lang w:eastAsia="pl-PL"/>
        </w:rPr>
        <w:lastRenderedPageBreak/>
        <w:t>pgnig.pl</w:t>
      </w:r>
    </w:p>
    <w:p w:rsidR="00B36CE0" w:rsidRPr="00077AAE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7AAE">
        <w:rPr>
          <w:rFonts w:ascii="Times New Roman" w:eastAsia="Times New Roman" w:hAnsi="Times New Roman" w:cs="Times New Roman"/>
          <w:lang w:eastAsia="pl-PL"/>
        </w:rPr>
        <w:t>rozporządzeń wykonawczych (Rozporządzenie Ministra Gospodarki w sprawie szczegółowych zasad kształtowania i kalkulacji taryf oraz rozliczeń w obrocie paliwami gazowymi (Dz. U. 2013.820) § 29 ust 4) przedsiębiorstwo energetyczne w zakresie obrotu paliwem gazowym w przypadku zatwierdzenia przez Prezesa Urzędu Regulacji Energetyki nowej Taryfy OSD jest zobowiązane stosować aktualne stawki opłat stawek dystrybucyjnych przez cały okres.</w:t>
      </w:r>
    </w:p>
    <w:p w:rsidR="007911BC" w:rsidRDefault="007911BC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911BC">
        <w:rPr>
          <w:rFonts w:ascii="Times New Roman" w:eastAsia="Times New Roman" w:hAnsi="Times New Roman" w:cs="Times New Roman"/>
          <w:b/>
          <w:lang w:eastAsia="pl-PL"/>
        </w:rPr>
        <w:t>Odpowiedź 1</w:t>
      </w:r>
      <w:r>
        <w:rPr>
          <w:rFonts w:ascii="Times New Roman" w:eastAsia="Times New Roman" w:hAnsi="Times New Roman" w:cs="Times New Roman"/>
          <w:b/>
          <w:lang w:eastAsia="pl-PL"/>
        </w:rPr>
        <w:t>6</w:t>
      </w:r>
    </w:p>
    <w:p w:rsidR="007911BC" w:rsidRPr="00077AAE" w:rsidRDefault="007911BC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7AAE">
        <w:rPr>
          <w:rFonts w:ascii="Times New Roman" w:eastAsia="Times New Roman" w:hAnsi="Times New Roman" w:cs="Times New Roman"/>
          <w:lang w:eastAsia="pl-PL"/>
        </w:rPr>
        <w:t>Zgodnie z Art. 62b. Ustawy Prawo Energetyczne</w:t>
      </w:r>
    </w:p>
    <w:p w:rsidR="007911BC" w:rsidRDefault="007911BC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Pytanie 17</w:t>
      </w:r>
    </w:p>
    <w:p w:rsidR="00B36CE0" w:rsidRPr="00077AAE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7AAE">
        <w:rPr>
          <w:rFonts w:ascii="Times New Roman" w:eastAsia="Times New Roman" w:hAnsi="Times New Roman" w:cs="Times New Roman"/>
          <w:lang w:eastAsia="pl-PL"/>
        </w:rPr>
        <w:t>17. Dotyczy Załącznika nr 1 do SIWZ – Formularz Ofertowy Wykonawcy</w:t>
      </w:r>
    </w:p>
    <w:p w:rsidR="00B36CE0" w:rsidRPr="00077AAE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7AAE">
        <w:rPr>
          <w:rFonts w:ascii="Times New Roman" w:eastAsia="Times New Roman" w:hAnsi="Times New Roman" w:cs="Times New Roman"/>
          <w:lang w:eastAsia="pl-PL"/>
        </w:rPr>
        <w:t>Wykonawca prosi o usunięcie kwestii dot. wadium.</w:t>
      </w:r>
    </w:p>
    <w:p w:rsidR="007911BC" w:rsidRDefault="007911BC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911BC">
        <w:rPr>
          <w:rFonts w:ascii="Times New Roman" w:eastAsia="Times New Roman" w:hAnsi="Times New Roman" w:cs="Times New Roman"/>
          <w:b/>
          <w:lang w:eastAsia="pl-PL"/>
        </w:rPr>
        <w:t>Odpowiedź 1</w:t>
      </w:r>
      <w:r>
        <w:rPr>
          <w:rFonts w:ascii="Times New Roman" w:eastAsia="Times New Roman" w:hAnsi="Times New Roman" w:cs="Times New Roman"/>
          <w:b/>
          <w:lang w:eastAsia="pl-PL"/>
        </w:rPr>
        <w:t>7</w:t>
      </w:r>
    </w:p>
    <w:p w:rsidR="007911BC" w:rsidRPr="00077AAE" w:rsidRDefault="007911BC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7AAE">
        <w:rPr>
          <w:rFonts w:ascii="Times New Roman" w:eastAsia="Times New Roman" w:hAnsi="Times New Roman" w:cs="Times New Roman"/>
          <w:lang w:eastAsia="pl-PL"/>
        </w:rPr>
        <w:t>Zapisy odnośnie wadium zostały usunięte w poprawionym Załączniku nr 1 do SIWZ</w:t>
      </w:r>
    </w:p>
    <w:p w:rsidR="007911BC" w:rsidRPr="00B36CE0" w:rsidRDefault="007911BC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Pytanie 18</w:t>
      </w:r>
    </w:p>
    <w:p w:rsidR="00B36CE0" w:rsidRPr="00077AAE" w:rsidRDefault="00B36CE0" w:rsidP="00B36C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7AAE">
        <w:rPr>
          <w:rFonts w:ascii="Times New Roman" w:eastAsia="Times New Roman" w:hAnsi="Times New Roman" w:cs="Times New Roman"/>
          <w:lang w:eastAsia="pl-PL"/>
        </w:rPr>
        <w:t>18. Wykonawca prosi o potwierdzenie, że dla przedmiotowego punktu poboru Operatorem Systemu Dystrybucji jest PSG sp. z o.o. z oddziałem w Tarnowie?</w:t>
      </w:r>
    </w:p>
    <w:p w:rsidR="00B36CE0" w:rsidRDefault="007911BC" w:rsidP="00D04F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911BC">
        <w:rPr>
          <w:rFonts w:ascii="Times New Roman" w:eastAsia="Times New Roman" w:hAnsi="Times New Roman" w:cs="Times New Roman"/>
          <w:b/>
          <w:lang w:eastAsia="pl-PL"/>
        </w:rPr>
        <w:t>Odpowiedź 1</w:t>
      </w:r>
      <w:r>
        <w:rPr>
          <w:rFonts w:ascii="Times New Roman" w:eastAsia="Times New Roman" w:hAnsi="Times New Roman" w:cs="Times New Roman"/>
          <w:b/>
          <w:lang w:eastAsia="pl-PL"/>
        </w:rPr>
        <w:t>8</w:t>
      </w:r>
    </w:p>
    <w:p w:rsidR="00B36CE0" w:rsidRPr="00077AAE" w:rsidRDefault="007911BC" w:rsidP="00D04F5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7AAE">
        <w:rPr>
          <w:rFonts w:ascii="Times New Roman" w:eastAsia="Times New Roman" w:hAnsi="Times New Roman" w:cs="Times New Roman"/>
          <w:lang w:eastAsia="pl-PL"/>
        </w:rPr>
        <w:t>Zamawiający potwierdza, że dla przedmiotowego punktu poboru Operatorem Systemu Dystrybucji jest PSG sp. z o.o. z oddziałem w Tarnowie</w:t>
      </w:r>
    </w:p>
    <w:p w:rsidR="00C6671C" w:rsidRPr="00077AAE" w:rsidRDefault="00C6671C" w:rsidP="00B709EF">
      <w:pPr>
        <w:spacing w:after="0"/>
        <w:ind w:left="-142"/>
        <w:jc w:val="both"/>
        <w:rPr>
          <w:rFonts w:ascii="Arial Narrow" w:hAnsi="Arial Narrow"/>
          <w:sz w:val="22"/>
          <w:szCs w:val="22"/>
        </w:rPr>
      </w:pPr>
    </w:p>
    <w:p w:rsidR="00555182" w:rsidRPr="0077116D" w:rsidRDefault="00516ACC" w:rsidP="00F36243">
      <w:pPr>
        <w:widowControl w:val="0"/>
        <w:autoSpaceDE w:val="0"/>
        <w:autoSpaceDN w:val="0"/>
        <w:adjustRightInd w:val="0"/>
        <w:spacing w:after="0"/>
        <w:ind w:left="4956" w:firstLine="708"/>
        <w:rPr>
          <w:rFonts w:ascii="Arial Narrow" w:hAnsi="Arial Narrow"/>
          <w:sz w:val="22"/>
          <w:szCs w:val="22"/>
        </w:rPr>
      </w:pPr>
      <w:r w:rsidRPr="0077116D">
        <w:rPr>
          <w:rFonts w:ascii="Arial Narrow" w:hAnsi="Arial Narrow"/>
          <w:color w:val="000000"/>
          <w:sz w:val="22"/>
          <w:szCs w:val="22"/>
        </w:rPr>
        <w:t>Ko</w:t>
      </w:r>
      <w:r w:rsidRPr="0077116D">
        <w:rPr>
          <w:rFonts w:ascii="Arial Narrow" w:hAnsi="Arial Narrow" w:cs="Arial"/>
          <w:color w:val="000000"/>
          <w:sz w:val="22"/>
          <w:szCs w:val="22"/>
        </w:rPr>
        <w:t>ń</w:t>
      </w:r>
      <w:r w:rsidR="00555182" w:rsidRPr="0077116D">
        <w:rPr>
          <w:rFonts w:ascii="Arial Narrow" w:hAnsi="Arial Narrow"/>
          <w:color w:val="000000"/>
          <w:sz w:val="22"/>
          <w:szCs w:val="22"/>
        </w:rPr>
        <w:t xml:space="preserve">skie </w:t>
      </w:r>
      <w:r w:rsidR="00B12632">
        <w:rPr>
          <w:rFonts w:ascii="Arial Narrow" w:hAnsi="Arial Narrow"/>
          <w:sz w:val="22"/>
          <w:szCs w:val="22"/>
        </w:rPr>
        <w:t>202</w:t>
      </w:r>
      <w:r w:rsidR="007911BC">
        <w:rPr>
          <w:rFonts w:ascii="Arial Narrow" w:hAnsi="Arial Narrow"/>
          <w:sz w:val="22"/>
          <w:szCs w:val="22"/>
        </w:rPr>
        <w:t>0-</w:t>
      </w:r>
      <w:r w:rsidR="00B12632">
        <w:rPr>
          <w:rFonts w:ascii="Arial Narrow" w:hAnsi="Arial Narrow"/>
          <w:sz w:val="22"/>
          <w:szCs w:val="22"/>
        </w:rPr>
        <w:t>1</w:t>
      </w:r>
      <w:r w:rsidR="007911BC">
        <w:rPr>
          <w:rFonts w:ascii="Arial Narrow" w:hAnsi="Arial Narrow"/>
          <w:sz w:val="22"/>
          <w:szCs w:val="22"/>
        </w:rPr>
        <w:t>2</w:t>
      </w:r>
      <w:r w:rsidR="0094210F" w:rsidRPr="0077116D">
        <w:rPr>
          <w:rFonts w:ascii="Arial Narrow" w:hAnsi="Arial Narrow"/>
          <w:sz w:val="22"/>
          <w:szCs w:val="22"/>
        </w:rPr>
        <w:t>-</w:t>
      </w:r>
      <w:r w:rsidR="007911BC">
        <w:rPr>
          <w:rFonts w:ascii="Arial Narrow" w:hAnsi="Arial Narrow"/>
          <w:sz w:val="22"/>
          <w:szCs w:val="22"/>
        </w:rPr>
        <w:t>24</w:t>
      </w:r>
    </w:p>
    <w:p w:rsidR="00555182" w:rsidRPr="0077116D" w:rsidRDefault="00555182" w:rsidP="00F36243">
      <w:pPr>
        <w:widowControl w:val="0"/>
        <w:autoSpaceDE w:val="0"/>
        <w:autoSpaceDN w:val="0"/>
        <w:adjustRightInd w:val="0"/>
        <w:spacing w:after="0"/>
        <w:rPr>
          <w:rFonts w:ascii="Arial Narrow" w:hAnsi="Arial Narrow"/>
          <w:color w:val="000000"/>
          <w:sz w:val="22"/>
          <w:szCs w:val="22"/>
        </w:rPr>
      </w:pPr>
      <w:r w:rsidRPr="0077116D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</w:t>
      </w:r>
      <w:r w:rsidRPr="0077116D">
        <w:rPr>
          <w:rFonts w:ascii="Arial Narrow" w:hAnsi="Arial Narrow"/>
          <w:color w:val="000000"/>
          <w:sz w:val="22"/>
          <w:szCs w:val="22"/>
        </w:rPr>
        <w:t xml:space="preserve">   </w:t>
      </w:r>
      <w:r w:rsidRPr="0077116D">
        <w:rPr>
          <w:rFonts w:ascii="Arial Narrow" w:hAnsi="Arial Narrow"/>
          <w:color w:val="000000"/>
          <w:sz w:val="22"/>
          <w:szCs w:val="22"/>
        </w:rPr>
        <w:tab/>
      </w:r>
      <w:r w:rsidR="00371CA1">
        <w:rPr>
          <w:rFonts w:ascii="Arial Narrow" w:hAnsi="Arial Narrow"/>
          <w:color w:val="000000"/>
          <w:sz w:val="22"/>
          <w:szCs w:val="22"/>
        </w:rPr>
        <w:t xml:space="preserve">                   Z-ca </w:t>
      </w:r>
      <w:r w:rsidRPr="0077116D">
        <w:rPr>
          <w:rFonts w:ascii="Arial Narrow" w:hAnsi="Arial Narrow"/>
          <w:color w:val="000000"/>
          <w:sz w:val="22"/>
          <w:szCs w:val="22"/>
        </w:rPr>
        <w:t>Dyrektor</w:t>
      </w:r>
      <w:r w:rsidR="00371CA1">
        <w:rPr>
          <w:rFonts w:ascii="Arial Narrow" w:hAnsi="Arial Narrow"/>
          <w:color w:val="000000"/>
          <w:sz w:val="22"/>
          <w:szCs w:val="22"/>
        </w:rPr>
        <w:t>a</w:t>
      </w:r>
      <w:r w:rsidRPr="0077116D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555182" w:rsidRPr="0077116D" w:rsidRDefault="00516ACC" w:rsidP="00F36243">
      <w:pPr>
        <w:widowControl w:val="0"/>
        <w:autoSpaceDE w:val="0"/>
        <w:autoSpaceDN w:val="0"/>
        <w:adjustRightInd w:val="0"/>
        <w:spacing w:after="0"/>
        <w:rPr>
          <w:rFonts w:ascii="Arial Narrow" w:hAnsi="Arial Narrow"/>
          <w:color w:val="000000"/>
          <w:sz w:val="22"/>
          <w:szCs w:val="22"/>
        </w:rPr>
      </w:pPr>
      <w:r w:rsidRPr="0077116D">
        <w:rPr>
          <w:rFonts w:ascii="Arial Narrow" w:hAnsi="Arial Narrow"/>
          <w:color w:val="000000"/>
          <w:sz w:val="22"/>
          <w:szCs w:val="22"/>
        </w:rPr>
        <w:t xml:space="preserve">               </w:t>
      </w:r>
      <w:r w:rsidRPr="0077116D">
        <w:rPr>
          <w:rFonts w:ascii="Arial Narrow" w:hAnsi="Arial Narrow"/>
          <w:color w:val="000000"/>
          <w:sz w:val="22"/>
          <w:szCs w:val="22"/>
        </w:rPr>
        <w:tab/>
      </w:r>
      <w:r w:rsidRPr="0077116D">
        <w:rPr>
          <w:rFonts w:ascii="Arial Narrow" w:hAnsi="Arial Narrow"/>
          <w:color w:val="000000"/>
          <w:sz w:val="22"/>
          <w:szCs w:val="22"/>
        </w:rPr>
        <w:tab/>
      </w:r>
      <w:r w:rsidRPr="0077116D">
        <w:rPr>
          <w:rFonts w:ascii="Arial Narrow" w:hAnsi="Arial Narrow"/>
          <w:color w:val="000000"/>
          <w:sz w:val="22"/>
          <w:szCs w:val="22"/>
        </w:rPr>
        <w:tab/>
      </w:r>
      <w:r w:rsidRPr="0077116D">
        <w:rPr>
          <w:rFonts w:ascii="Arial Narrow" w:hAnsi="Arial Narrow"/>
          <w:color w:val="000000"/>
          <w:sz w:val="22"/>
          <w:szCs w:val="22"/>
        </w:rPr>
        <w:tab/>
      </w:r>
      <w:r w:rsidRPr="0077116D">
        <w:rPr>
          <w:rFonts w:ascii="Arial Narrow" w:hAnsi="Arial Narrow"/>
          <w:color w:val="000000"/>
          <w:sz w:val="22"/>
          <w:szCs w:val="22"/>
        </w:rPr>
        <w:tab/>
      </w:r>
      <w:r w:rsidRPr="0077116D">
        <w:rPr>
          <w:rFonts w:ascii="Arial Narrow" w:hAnsi="Arial Narrow"/>
          <w:color w:val="000000"/>
          <w:sz w:val="22"/>
          <w:szCs w:val="22"/>
        </w:rPr>
        <w:tab/>
        <w:t>Zespo</w:t>
      </w:r>
      <w:r w:rsidRPr="0077116D">
        <w:rPr>
          <w:rFonts w:ascii="Arial Narrow" w:hAnsi="Arial Narrow" w:cs="Arial"/>
          <w:color w:val="000000"/>
          <w:sz w:val="22"/>
          <w:szCs w:val="22"/>
        </w:rPr>
        <w:t>ł</w:t>
      </w:r>
      <w:r w:rsidRPr="0077116D">
        <w:rPr>
          <w:rFonts w:ascii="Arial Narrow" w:hAnsi="Arial Narrow"/>
          <w:color w:val="000000"/>
          <w:sz w:val="22"/>
          <w:szCs w:val="22"/>
        </w:rPr>
        <w:t>u Opieki Zdrowotnej w Ko</w:t>
      </w:r>
      <w:r w:rsidRPr="0077116D">
        <w:rPr>
          <w:rFonts w:ascii="Arial Narrow" w:hAnsi="Arial Narrow" w:cs="Arial"/>
          <w:color w:val="000000"/>
          <w:sz w:val="22"/>
          <w:szCs w:val="22"/>
        </w:rPr>
        <w:t>ń</w:t>
      </w:r>
      <w:r w:rsidR="00555182" w:rsidRPr="0077116D">
        <w:rPr>
          <w:rFonts w:ascii="Arial Narrow" w:hAnsi="Arial Narrow"/>
          <w:color w:val="000000"/>
          <w:sz w:val="22"/>
          <w:szCs w:val="22"/>
        </w:rPr>
        <w:t>skich</w:t>
      </w:r>
    </w:p>
    <w:p w:rsidR="0094210F" w:rsidRDefault="0094210F" w:rsidP="00F36243">
      <w:pPr>
        <w:widowControl w:val="0"/>
        <w:autoSpaceDE w:val="0"/>
        <w:autoSpaceDN w:val="0"/>
        <w:adjustRightInd w:val="0"/>
        <w:spacing w:after="0"/>
        <w:ind w:left="4248" w:firstLine="708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4A1127" w:rsidRDefault="004A1127" w:rsidP="00F36243">
      <w:pPr>
        <w:widowControl w:val="0"/>
        <w:autoSpaceDE w:val="0"/>
        <w:autoSpaceDN w:val="0"/>
        <w:adjustRightInd w:val="0"/>
        <w:spacing w:after="0"/>
        <w:ind w:left="4248" w:firstLine="708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4A1127" w:rsidRPr="0077116D" w:rsidRDefault="004A1127" w:rsidP="00F36243">
      <w:pPr>
        <w:widowControl w:val="0"/>
        <w:autoSpaceDE w:val="0"/>
        <w:autoSpaceDN w:val="0"/>
        <w:adjustRightInd w:val="0"/>
        <w:spacing w:after="0"/>
        <w:ind w:left="4248" w:firstLine="708"/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555182" w:rsidRPr="0077116D" w:rsidRDefault="0083177F" w:rsidP="00F36243">
      <w:pPr>
        <w:widowControl w:val="0"/>
        <w:autoSpaceDE w:val="0"/>
        <w:autoSpaceDN w:val="0"/>
        <w:adjustRightInd w:val="0"/>
        <w:spacing w:after="0"/>
        <w:ind w:left="4248" w:firstLine="708"/>
        <w:rPr>
          <w:rFonts w:ascii="Arial Narrow" w:hAnsi="Arial Narrow"/>
          <w:i/>
          <w:iCs/>
          <w:color w:val="000000"/>
          <w:sz w:val="22"/>
          <w:szCs w:val="22"/>
        </w:rPr>
      </w:pPr>
      <w:r w:rsidRPr="0077116D">
        <w:rPr>
          <w:rFonts w:ascii="Arial Narrow" w:hAnsi="Arial Narrow"/>
          <w:i/>
          <w:iCs/>
          <w:color w:val="000000"/>
          <w:sz w:val="22"/>
          <w:szCs w:val="22"/>
        </w:rPr>
        <w:t xml:space="preserve">      </w:t>
      </w:r>
      <w:r w:rsidR="00555182" w:rsidRPr="0077116D">
        <w:rPr>
          <w:rFonts w:ascii="Arial Narrow" w:hAnsi="Arial Narrow"/>
          <w:i/>
          <w:iCs/>
          <w:color w:val="000000"/>
          <w:sz w:val="22"/>
          <w:szCs w:val="22"/>
        </w:rPr>
        <w:t xml:space="preserve">    </w:t>
      </w:r>
      <w:r w:rsidR="00371CA1">
        <w:rPr>
          <w:rFonts w:ascii="Arial Narrow" w:hAnsi="Arial Narrow"/>
          <w:i/>
          <w:iCs/>
          <w:color w:val="000000"/>
          <w:sz w:val="22"/>
          <w:szCs w:val="22"/>
        </w:rPr>
        <w:t xml:space="preserve">      mgr inż. Jerzy Grodzki</w:t>
      </w:r>
      <w:r w:rsidR="00555182" w:rsidRPr="0077116D">
        <w:rPr>
          <w:rFonts w:ascii="Arial Narrow" w:hAnsi="Arial Narrow"/>
          <w:i/>
          <w:iCs/>
          <w:color w:val="000000"/>
          <w:sz w:val="22"/>
          <w:szCs w:val="22"/>
        </w:rPr>
        <w:t xml:space="preserve"> </w:t>
      </w:r>
    </w:p>
    <w:p w:rsidR="00F46715" w:rsidRPr="0077116D" w:rsidRDefault="00F46715" w:rsidP="00F36243">
      <w:pPr>
        <w:tabs>
          <w:tab w:val="left" w:pos="0"/>
        </w:tabs>
        <w:spacing w:after="0" w:line="240" w:lineRule="auto"/>
        <w:ind w:right="-172"/>
        <w:jc w:val="both"/>
        <w:rPr>
          <w:rFonts w:ascii="Arial Narrow" w:hAnsi="Arial Narrow"/>
          <w:i/>
          <w:sz w:val="20"/>
          <w:szCs w:val="20"/>
        </w:rPr>
      </w:pPr>
      <w:r w:rsidRPr="0077116D">
        <w:rPr>
          <w:rFonts w:ascii="Arial Narrow" w:hAnsi="Arial Narrow"/>
          <w:i/>
          <w:sz w:val="20"/>
          <w:szCs w:val="20"/>
        </w:rPr>
        <w:t xml:space="preserve">Sporządził:      </w:t>
      </w:r>
    </w:p>
    <w:p w:rsidR="00F46715" w:rsidRPr="0077116D" w:rsidRDefault="00F46715" w:rsidP="00F36243">
      <w:pPr>
        <w:tabs>
          <w:tab w:val="left" w:pos="0"/>
        </w:tabs>
        <w:spacing w:after="0" w:line="240" w:lineRule="auto"/>
        <w:ind w:right="-172"/>
        <w:jc w:val="both"/>
        <w:rPr>
          <w:rFonts w:ascii="Arial Narrow" w:hAnsi="Arial Narrow"/>
          <w:i/>
          <w:sz w:val="20"/>
          <w:szCs w:val="20"/>
        </w:rPr>
      </w:pPr>
      <w:r w:rsidRPr="0077116D">
        <w:rPr>
          <w:rFonts w:ascii="Arial Narrow" w:hAnsi="Arial Narrow"/>
          <w:i/>
          <w:sz w:val="20"/>
          <w:szCs w:val="20"/>
        </w:rPr>
        <w:t xml:space="preserve">st. </w:t>
      </w:r>
      <w:proofErr w:type="spellStart"/>
      <w:r w:rsidRPr="0077116D">
        <w:rPr>
          <w:rFonts w:ascii="Arial Narrow" w:hAnsi="Arial Narrow"/>
          <w:i/>
          <w:sz w:val="20"/>
          <w:szCs w:val="20"/>
        </w:rPr>
        <w:t>Ins</w:t>
      </w:r>
      <w:proofErr w:type="spellEnd"/>
      <w:r w:rsidRPr="0077116D">
        <w:rPr>
          <w:rFonts w:ascii="Arial Narrow" w:hAnsi="Arial Narrow"/>
          <w:i/>
          <w:sz w:val="20"/>
          <w:szCs w:val="20"/>
        </w:rPr>
        <w:t>. ds. Zamówień Publicznych</w:t>
      </w:r>
    </w:p>
    <w:p w:rsidR="00F46715" w:rsidRPr="0077116D" w:rsidRDefault="00F46715" w:rsidP="00F36243">
      <w:pPr>
        <w:tabs>
          <w:tab w:val="left" w:pos="0"/>
        </w:tabs>
        <w:spacing w:after="0" w:line="240" w:lineRule="auto"/>
        <w:ind w:right="-172"/>
        <w:jc w:val="both"/>
        <w:rPr>
          <w:rFonts w:ascii="Arial Narrow" w:hAnsi="Arial Narrow"/>
          <w:sz w:val="20"/>
          <w:szCs w:val="20"/>
        </w:rPr>
      </w:pPr>
      <w:r w:rsidRPr="0077116D">
        <w:rPr>
          <w:rFonts w:ascii="Arial Narrow" w:hAnsi="Arial Narrow"/>
          <w:i/>
          <w:sz w:val="20"/>
          <w:szCs w:val="20"/>
        </w:rPr>
        <w:t>Jacek Kruk</w:t>
      </w:r>
    </w:p>
    <w:p w:rsidR="00555182" w:rsidRPr="0077116D" w:rsidRDefault="00F36243" w:rsidP="00F36243">
      <w:pPr>
        <w:tabs>
          <w:tab w:val="left" w:pos="360"/>
          <w:tab w:val="num" w:pos="426"/>
        </w:tabs>
        <w:autoSpaceDE w:val="0"/>
        <w:autoSpaceDN w:val="0"/>
        <w:spacing w:after="0"/>
        <w:ind w:right="57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/>
          <w:i/>
          <w:iCs/>
          <w:noProof/>
          <w:sz w:val="22"/>
          <w:szCs w:val="22"/>
        </w:rPr>
        <w:t>P</w:t>
      </w:r>
      <w:r w:rsidR="00555182" w:rsidRPr="0077116D">
        <w:rPr>
          <w:rFonts w:ascii="Arial Narrow" w:hAnsi="Arial Narrow"/>
          <w:i/>
          <w:iCs/>
          <w:noProof/>
          <w:sz w:val="22"/>
          <w:szCs w:val="22"/>
        </w:rPr>
        <w:t xml:space="preserve">ismo zostaje w dniu  dzisjejszym zamieszczone na stronach </w:t>
      </w:r>
      <w:hyperlink r:id="rId8" w:history="1">
        <w:r w:rsidR="00516ACC" w:rsidRPr="0077116D">
          <w:rPr>
            <w:rFonts w:ascii="Arial Narrow" w:hAnsi="Arial Narrow"/>
          </w:rPr>
          <w:t xml:space="preserve"> </w:t>
        </w:r>
        <w:hyperlink r:id="rId9" w:history="1">
          <w:r w:rsidR="00516ACC" w:rsidRPr="0077116D">
            <w:rPr>
              <w:rFonts w:ascii="Arial Narrow" w:hAnsi="Arial Narrow"/>
            </w:rPr>
            <w:t>http: /zoz-konskie.bip.org.pl/</w:t>
          </w:r>
        </w:hyperlink>
      </w:hyperlink>
      <w:r w:rsidR="00B12632">
        <w:rPr>
          <w:rFonts w:ascii="Arial Narrow" w:hAnsi="Arial Narrow"/>
        </w:rPr>
        <w:t xml:space="preserve"> i </w:t>
      </w:r>
      <w:hyperlink r:id="rId10" w:history="1">
        <w:r w:rsidR="00B12632" w:rsidRPr="00B12632">
          <w:rPr>
            <w:rFonts w:ascii="Arial Narrow" w:hAnsi="Arial Narrow"/>
          </w:rPr>
          <w:t>https://platformazakupowa.pl/</w:t>
        </w:r>
      </w:hyperlink>
    </w:p>
    <w:sectPr w:rsidR="00555182" w:rsidRPr="0077116D" w:rsidSect="00F36243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40C" w:rsidRDefault="00C9540C" w:rsidP="00E0278D">
      <w:pPr>
        <w:spacing w:after="0" w:line="240" w:lineRule="auto"/>
      </w:pPr>
      <w:r>
        <w:separator/>
      </w:r>
    </w:p>
  </w:endnote>
  <w:endnote w:type="continuationSeparator" w:id="0">
    <w:p w:rsidR="00C9540C" w:rsidRDefault="00C9540C" w:rsidP="00E02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unga">
    <w:altName w:val="Courier"/>
    <w:panose1 w:val="000004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Helvetica-Narrow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092768"/>
      <w:docPartObj>
        <w:docPartGallery w:val="Page Numbers (Bottom of Page)"/>
        <w:docPartUnique/>
      </w:docPartObj>
    </w:sdtPr>
    <w:sdtEndPr/>
    <w:sdtContent>
      <w:p w:rsidR="00F80AEC" w:rsidRDefault="00F80A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382">
          <w:rPr>
            <w:noProof/>
          </w:rPr>
          <w:t>6</w:t>
        </w:r>
        <w:r>
          <w:fldChar w:fldCharType="end"/>
        </w:r>
      </w:p>
    </w:sdtContent>
  </w:sdt>
  <w:p w:rsidR="00F80AEC" w:rsidRDefault="00F80A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40C" w:rsidRDefault="00C9540C" w:rsidP="00E0278D">
      <w:pPr>
        <w:spacing w:after="0" w:line="240" w:lineRule="auto"/>
      </w:pPr>
      <w:r>
        <w:separator/>
      </w:r>
    </w:p>
  </w:footnote>
  <w:footnote w:type="continuationSeparator" w:id="0">
    <w:p w:rsidR="00C9540C" w:rsidRDefault="00C9540C" w:rsidP="00E02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7959"/>
    <w:multiLevelType w:val="singleLevel"/>
    <w:tmpl w:val="6BC865B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>
    <w:nsid w:val="244D5FC5"/>
    <w:multiLevelType w:val="hybridMultilevel"/>
    <w:tmpl w:val="CF7EC1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33A2E"/>
    <w:multiLevelType w:val="hybridMultilevel"/>
    <w:tmpl w:val="C682E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D01ED"/>
    <w:multiLevelType w:val="hybridMultilevel"/>
    <w:tmpl w:val="1FC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B5208"/>
    <w:multiLevelType w:val="hybridMultilevel"/>
    <w:tmpl w:val="977C1A4A"/>
    <w:lvl w:ilvl="0" w:tplc="D81400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21B98"/>
    <w:multiLevelType w:val="hybridMultilevel"/>
    <w:tmpl w:val="7898F75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0A"/>
    <w:rsid w:val="00025C4E"/>
    <w:rsid w:val="0003434A"/>
    <w:rsid w:val="00040330"/>
    <w:rsid w:val="00070844"/>
    <w:rsid w:val="00077AAE"/>
    <w:rsid w:val="0009482F"/>
    <w:rsid w:val="000A57BA"/>
    <w:rsid w:val="000B2F30"/>
    <w:rsid w:val="000C2E19"/>
    <w:rsid w:val="00111EFD"/>
    <w:rsid w:val="00163AFF"/>
    <w:rsid w:val="001A14FF"/>
    <w:rsid w:val="001B094A"/>
    <w:rsid w:val="001B5222"/>
    <w:rsid w:val="001E2DA2"/>
    <w:rsid w:val="0022042F"/>
    <w:rsid w:val="002338D1"/>
    <w:rsid w:val="002C3AA1"/>
    <w:rsid w:val="00300619"/>
    <w:rsid w:val="003614DA"/>
    <w:rsid w:val="00363B0B"/>
    <w:rsid w:val="00371CA1"/>
    <w:rsid w:val="0037317E"/>
    <w:rsid w:val="003904D4"/>
    <w:rsid w:val="003A4D67"/>
    <w:rsid w:val="003B1D81"/>
    <w:rsid w:val="0048475F"/>
    <w:rsid w:val="004A1127"/>
    <w:rsid w:val="004D0F3C"/>
    <w:rsid w:val="004D31BA"/>
    <w:rsid w:val="004E3ABA"/>
    <w:rsid w:val="00516ACC"/>
    <w:rsid w:val="005305D2"/>
    <w:rsid w:val="00555182"/>
    <w:rsid w:val="005C3F8B"/>
    <w:rsid w:val="005C5E06"/>
    <w:rsid w:val="005C6634"/>
    <w:rsid w:val="005C7A24"/>
    <w:rsid w:val="005D2382"/>
    <w:rsid w:val="005F3E99"/>
    <w:rsid w:val="00617606"/>
    <w:rsid w:val="00645E11"/>
    <w:rsid w:val="00647E18"/>
    <w:rsid w:val="00651F6D"/>
    <w:rsid w:val="00662D80"/>
    <w:rsid w:val="00673E6F"/>
    <w:rsid w:val="006A2D38"/>
    <w:rsid w:val="006C61B9"/>
    <w:rsid w:val="006D0A53"/>
    <w:rsid w:val="006D3997"/>
    <w:rsid w:val="006F5F3D"/>
    <w:rsid w:val="00710169"/>
    <w:rsid w:val="00735E4A"/>
    <w:rsid w:val="007454D2"/>
    <w:rsid w:val="0077116D"/>
    <w:rsid w:val="007911BC"/>
    <w:rsid w:val="00795F35"/>
    <w:rsid w:val="007A2C9C"/>
    <w:rsid w:val="007B78E0"/>
    <w:rsid w:val="007C6E4E"/>
    <w:rsid w:val="007F4A88"/>
    <w:rsid w:val="00805B3F"/>
    <w:rsid w:val="00813307"/>
    <w:rsid w:val="00817F96"/>
    <w:rsid w:val="0083177F"/>
    <w:rsid w:val="008828DF"/>
    <w:rsid w:val="00896108"/>
    <w:rsid w:val="008A1C77"/>
    <w:rsid w:val="008F7503"/>
    <w:rsid w:val="00911A1C"/>
    <w:rsid w:val="0094210F"/>
    <w:rsid w:val="00975B59"/>
    <w:rsid w:val="00975C48"/>
    <w:rsid w:val="009C19C5"/>
    <w:rsid w:val="009E5ACC"/>
    <w:rsid w:val="00A3061D"/>
    <w:rsid w:val="00A818DA"/>
    <w:rsid w:val="00AA59DD"/>
    <w:rsid w:val="00AA710A"/>
    <w:rsid w:val="00AB5388"/>
    <w:rsid w:val="00AF1D0A"/>
    <w:rsid w:val="00B057D8"/>
    <w:rsid w:val="00B12632"/>
    <w:rsid w:val="00B36CE0"/>
    <w:rsid w:val="00B37B17"/>
    <w:rsid w:val="00B45874"/>
    <w:rsid w:val="00B709EF"/>
    <w:rsid w:val="00B84EBF"/>
    <w:rsid w:val="00BA24A4"/>
    <w:rsid w:val="00BA67FC"/>
    <w:rsid w:val="00BB0E6C"/>
    <w:rsid w:val="00C014E0"/>
    <w:rsid w:val="00C04B89"/>
    <w:rsid w:val="00C1225D"/>
    <w:rsid w:val="00C51D4A"/>
    <w:rsid w:val="00C61D33"/>
    <w:rsid w:val="00C6671C"/>
    <w:rsid w:val="00C869DF"/>
    <w:rsid w:val="00C9540C"/>
    <w:rsid w:val="00CF3D30"/>
    <w:rsid w:val="00D04F5A"/>
    <w:rsid w:val="00D30B42"/>
    <w:rsid w:val="00D36C51"/>
    <w:rsid w:val="00D75D94"/>
    <w:rsid w:val="00DA584B"/>
    <w:rsid w:val="00DB18CB"/>
    <w:rsid w:val="00E0278D"/>
    <w:rsid w:val="00E05C74"/>
    <w:rsid w:val="00E34FE1"/>
    <w:rsid w:val="00E35B5F"/>
    <w:rsid w:val="00E550D2"/>
    <w:rsid w:val="00E83188"/>
    <w:rsid w:val="00E905FD"/>
    <w:rsid w:val="00EC2526"/>
    <w:rsid w:val="00F024F8"/>
    <w:rsid w:val="00F36243"/>
    <w:rsid w:val="00F46715"/>
    <w:rsid w:val="00F46E34"/>
    <w:rsid w:val="00F573BF"/>
    <w:rsid w:val="00F62C85"/>
    <w:rsid w:val="00F8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unga" w:eastAsia="Calibri" w:hAnsi="Tunga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B17"/>
    <w:pPr>
      <w:spacing w:after="200" w:line="276" w:lineRule="auto"/>
    </w:pPr>
    <w:rPr>
      <w:rFonts w:cs="Tunga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78D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E027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278D"/>
    <w:rPr>
      <w:sz w:val="20"/>
      <w:szCs w:val="20"/>
    </w:rPr>
  </w:style>
  <w:style w:type="character" w:styleId="Odwoanieprzypisukocowego">
    <w:name w:val="endnote reference"/>
    <w:uiPriority w:val="99"/>
    <w:semiHidden/>
    <w:rsid w:val="00E0278D"/>
    <w:rPr>
      <w:vertAlign w:val="superscript"/>
    </w:rPr>
  </w:style>
  <w:style w:type="table" w:styleId="Tabela-Siatka">
    <w:name w:val="Table Grid"/>
    <w:basedOn w:val="Standardowy"/>
    <w:uiPriority w:val="59"/>
    <w:rsid w:val="005F3E99"/>
    <w:rPr>
      <w:rFonts w:cs="Tung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fbrieftext">
    <w:name w:val="scfbrieftext"/>
    <w:basedOn w:val="Normalny"/>
    <w:uiPriority w:val="99"/>
    <w:rsid w:val="001A14FF"/>
    <w:pPr>
      <w:spacing w:after="0" w:line="240" w:lineRule="auto"/>
    </w:pPr>
    <w:rPr>
      <w:rFonts w:ascii="Arial" w:hAnsi="Arial" w:cs="Arial"/>
      <w:sz w:val="20"/>
      <w:szCs w:val="20"/>
      <w:lang w:val="en-US" w:eastAsia="de-DE"/>
    </w:rPr>
  </w:style>
  <w:style w:type="character" w:styleId="Hipercze">
    <w:name w:val="Hyperlink"/>
    <w:uiPriority w:val="99"/>
    <w:rsid w:val="00B84EB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E2DA2"/>
    <w:pPr>
      <w:spacing w:after="120" w:line="240" w:lineRule="auto"/>
    </w:pPr>
    <w:rPr>
      <w:rFonts w:ascii="Courier" w:eastAsia="Times New Roman" w:hAnsi="Courier" w:cs="Times New Roman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1E2DA2"/>
    <w:rPr>
      <w:rFonts w:ascii="Courier" w:eastAsia="Times New Roman" w:hAnsi="Courier" w:cs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1E2DA2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6ACC"/>
    <w:rPr>
      <w:rFonts w:ascii="Tahoma" w:hAnsi="Tahoma"/>
      <w:sz w:val="16"/>
      <w:szCs w:val="16"/>
      <w:lang w:eastAsia="en-US"/>
    </w:rPr>
  </w:style>
  <w:style w:type="paragraph" w:customStyle="1" w:styleId="ZnakZnakZnak">
    <w:name w:val="Znak Znak Znak"/>
    <w:basedOn w:val="Normalny"/>
    <w:rsid w:val="009C19C5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9C19C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9C19C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9C1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C19C5"/>
    <w:rPr>
      <w:rFonts w:ascii="Courier New" w:eastAsia="SimSun" w:hAnsi="Courier New" w:cs="Courier New"/>
      <w:lang w:eastAsia="zh-CN"/>
    </w:rPr>
  </w:style>
  <w:style w:type="paragraph" w:customStyle="1" w:styleId="Standartowy">
    <w:name w:val="Standartowy"/>
    <w:basedOn w:val="Normalny"/>
    <w:rsid w:val="009C19C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9C19C5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Standard">
    <w:name w:val="Standard"/>
    <w:basedOn w:val="Normalny"/>
    <w:rsid w:val="00C014E0"/>
    <w:pPr>
      <w:autoSpaceDN w:val="0"/>
      <w:spacing w:after="0" w:line="240" w:lineRule="auto"/>
    </w:pPr>
    <w:rPr>
      <w:rFonts w:ascii="Times New Roman" w:eastAsiaTheme="minorHAnsi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8DF"/>
    <w:rPr>
      <w:rFonts w:cs="Tunga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2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8DF"/>
    <w:rPr>
      <w:rFonts w:cs="Tunga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6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unga" w:eastAsia="Calibri" w:hAnsi="Tunga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B17"/>
    <w:pPr>
      <w:spacing w:after="200" w:line="276" w:lineRule="auto"/>
    </w:pPr>
    <w:rPr>
      <w:rFonts w:cs="Tunga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78D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E027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278D"/>
    <w:rPr>
      <w:sz w:val="20"/>
      <w:szCs w:val="20"/>
    </w:rPr>
  </w:style>
  <w:style w:type="character" w:styleId="Odwoanieprzypisukocowego">
    <w:name w:val="endnote reference"/>
    <w:uiPriority w:val="99"/>
    <w:semiHidden/>
    <w:rsid w:val="00E0278D"/>
    <w:rPr>
      <w:vertAlign w:val="superscript"/>
    </w:rPr>
  </w:style>
  <w:style w:type="table" w:styleId="Tabela-Siatka">
    <w:name w:val="Table Grid"/>
    <w:basedOn w:val="Standardowy"/>
    <w:uiPriority w:val="59"/>
    <w:rsid w:val="005F3E99"/>
    <w:rPr>
      <w:rFonts w:cs="Tung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fbrieftext">
    <w:name w:val="scfbrieftext"/>
    <w:basedOn w:val="Normalny"/>
    <w:uiPriority w:val="99"/>
    <w:rsid w:val="001A14FF"/>
    <w:pPr>
      <w:spacing w:after="0" w:line="240" w:lineRule="auto"/>
    </w:pPr>
    <w:rPr>
      <w:rFonts w:ascii="Arial" w:hAnsi="Arial" w:cs="Arial"/>
      <w:sz w:val="20"/>
      <w:szCs w:val="20"/>
      <w:lang w:val="en-US" w:eastAsia="de-DE"/>
    </w:rPr>
  </w:style>
  <w:style w:type="character" w:styleId="Hipercze">
    <w:name w:val="Hyperlink"/>
    <w:uiPriority w:val="99"/>
    <w:rsid w:val="00B84EB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E2DA2"/>
    <w:pPr>
      <w:spacing w:after="120" w:line="240" w:lineRule="auto"/>
    </w:pPr>
    <w:rPr>
      <w:rFonts w:ascii="Courier" w:eastAsia="Times New Roman" w:hAnsi="Courier" w:cs="Times New Roman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1E2DA2"/>
    <w:rPr>
      <w:rFonts w:ascii="Courier" w:eastAsia="Times New Roman" w:hAnsi="Courier" w:cs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59"/>
    <w:rsid w:val="001E2DA2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6ACC"/>
    <w:rPr>
      <w:rFonts w:ascii="Tahoma" w:hAnsi="Tahoma"/>
      <w:sz w:val="16"/>
      <w:szCs w:val="16"/>
      <w:lang w:eastAsia="en-US"/>
    </w:rPr>
  </w:style>
  <w:style w:type="paragraph" w:customStyle="1" w:styleId="ZnakZnakZnak">
    <w:name w:val="Znak Znak Znak"/>
    <w:basedOn w:val="Normalny"/>
    <w:rsid w:val="009C19C5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9C19C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9C19C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9C1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C19C5"/>
    <w:rPr>
      <w:rFonts w:ascii="Courier New" w:eastAsia="SimSun" w:hAnsi="Courier New" w:cs="Courier New"/>
      <w:lang w:eastAsia="zh-CN"/>
    </w:rPr>
  </w:style>
  <w:style w:type="paragraph" w:customStyle="1" w:styleId="Standartowy">
    <w:name w:val="Standartowy"/>
    <w:basedOn w:val="Normalny"/>
    <w:rsid w:val="009C19C5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Default">
    <w:name w:val="Default"/>
    <w:rsid w:val="009C19C5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Standard">
    <w:name w:val="Standard"/>
    <w:basedOn w:val="Normalny"/>
    <w:rsid w:val="00C014E0"/>
    <w:pPr>
      <w:autoSpaceDN w:val="0"/>
      <w:spacing w:after="0" w:line="240" w:lineRule="auto"/>
    </w:pPr>
    <w:rPr>
      <w:rFonts w:ascii="Times New Roman" w:eastAsiaTheme="minorHAnsi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2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28DF"/>
    <w:rPr>
      <w:rFonts w:cs="Tunga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2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28DF"/>
    <w:rPr>
      <w:rFonts w:cs="Tunga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6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9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3198">
              <w:marLeft w:val="135"/>
              <w:marRight w:val="135"/>
              <w:marTop w:val="135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6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.konsk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oz-konskie.bip.org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dsuizp</cp:lastModifiedBy>
  <cp:revision>2</cp:revision>
  <cp:lastPrinted>2020-01-07T08:01:00Z</cp:lastPrinted>
  <dcterms:created xsi:type="dcterms:W3CDTF">2021-01-04T07:27:00Z</dcterms:created>
  <dcterms:modified xsi:type="dcterms:W3CDTF">2021-01-04T07:27:00Z</dcterms:modified>
</cp:coreProperties>
</file>